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7005" w:rsidRPr="008C2F25" w:rsidRDefault="00557005" w:rsidP="00801B8D">
      <w:pPr>
        <w:jc w:val="center"/>
        <w:rPr>
          <w:rFonts w:ascii="Arial" w:hAnsi="Arial" w:cs="Arial"/>
          <w:b/>
          <w:bCs/>
          <w:sz w:val="22"/>
          <w:szCs w:val="22"/>
          <w:lang w:val="bg-BG"/>
        </w:rPr>
      </w:pPr>
    </w:p>
    <w:p w:rsidR="000703EA" w:rsidRPr="00E07FF7" w:rsidRDefault="000703EA" w:rsidP="000703EA">
      <w:pPr>
        <w:pStyle w:val="Heading1"/>
        <w:rPr>
          <w:rFonts w:ascii="Calibri" w:hAnsi="Calibri" w:cs="Calibri"/>
          <w:sz w:val="40"/>
          <w:szCs w:val="40"/>
          <w:lang w:val="ru-RU"/>
        </w:rPr>
      </w:pPr>
      <w:bookmarkStart w:id="0" w:name="OLE_LINK62"/>
      <w:bookmarkStart w:id="1" w:name="OLE_LINK63"/>
      <w:r w:rsidRPr="00E07FF7">
        <w:rPr>
          <w:rFonts w:ascii="Calibri" w:hAnsi="Calibri" w:cs="Calibri"/>
          <w:sz w:val="40"/>
          <w:szCs w:val="40"/>
          <w:lang w:val="bg-BG"/>
        </w:rPr>
        <w:t>Отчет за финансовото състояние</w:t>
      </w:r>
    </w:p>
    <w:p w:rsidR="00987970" w:rsidRPr="00E07FF7" w:rsidRDefault="00987970" w:rsidP="00987970">
      <w:pPr>
        <w:autoSpaceDE w:val="0"/>
        <w:autoSpaceDN w:val="0"/>
        <w:adjustRightInd w:val="0"/>
        <w:rPr>
          <w:rFonts w:ascii="Calibri" w:hAnsi="Calibri" w:cs="Calibri"/>
          <w:b/>
          <w:bCs/>
          <w:sz w:val="32"/>
          <w:szCs w:val="32"/>
          <w:lang w:val="ru-RU"/>
        </w:rPr>
      </w:pPr>
      <w:r w:rsidRPr="00E07FF7">
        <w:rPr>
          <w:rFonts w:ascii="Calibri" w:hAnsi="Calibri" w:cs="Calibri"/>
          <w:b/>
          <w:bCs/>
          <w:sz w:val="32"/>
          <w:szCs w:val="32"/>
          <w:lang w:val="ru-RU"/>
        </w:rPr>
        <w:t xml:space="preserve">към </w:t>
      </w:r>
      <w:r w:rsidR="009B0457" w:rsidRPr="00E07FF7">
        <w:rPr>
          <w:rFonts w:ascii="Calibri" w:hAnsi="Calibri" w:cs="Calibri"/>
          <w:b/>
          <w:bCs/>
          <w:sz w:val="32"/>
          <w:szCs w:val="32"/>
          <w:lang w:val="ru-RU"/>
        </w:rPr>
        <w:t>3</w:t>
      </w:r>
      <w:r w:rsidR="00E11F9A">
        <w:rPr>
          <w:rFonts w:ascii="Calibri" w:hAnsi="Calibri" w:cs="Calibri"/>
          <w:b/>
          <w:bCs/>
          <w:sz w:val="32"/>
          <w:szCs w:val="32"/>
          <w:lang w:val="ru-RU"/>
        </w:rPr>
        <w:t>0</w:t>
      </w:r>
      <w:r w:rsidR="009B0457" w:rsidRPr="00E07FF7">
        <w:rPr>
          <w:rFonts w:ascii="Calibri" w:hAnsi="Calibri" w:cs="Calibri"/>
          <w:b/>
          <w:bCs/>
          <w:sz w:val="32"/>
          <w:szCs w:val="32"/>
          <w:lang w:val="ru-RU"/>
        </w:rPr>
        <w:t xml:space="preserve"> </w:t>
      </w:r>
      <w:r w:rsidR="008C2F25">
        <w:rPr>
          <w:rFonts w:ascii="Calibri" w:hAnsi="Calibri" w:cs="Calibri"/>
          <w:b/>
          <w:bCs/>
          <w:sz w:val="32"/>
          <w:szCs w:val="32"/>
          <w:lang w:val="ru-RU"/>
        </w:rPr>
        <w:t>септември</w:t>
      </w:r>
      <w:r w:rsidR="009B0457" w:rsidRPr="00E07FF7">
        <w:rPr>
          <w:rFonts w:ascii="Calibri" w:hAnsi="Calibri" w:cs="Calibri"/>
          <w:b/>
          <w:bCs/>
          <w:sz w:val="32"/>
          <w:szCs w:val="32"/>
          <w:lang w:val="ru-RU"/>
        </w:rPr>
        <w:t xml:space="preserve"> </w:t>
      </w:r>
      <w:r w:rsidRPr="00E07FF7">
        <w:rPr>
          <w:rFonts w:ascii="Calibri" w:hAnsi="Calibri" w:cs="Calibri"/>
          <w:b/>
          <w:bCs/>
          <w:sz w:val="32"/>
          <w:szCs w:val="32"/>
          <w:lang w:val="ru-RU"/>
        </w:rPr>
        <w:t>20</w:t>
      </w:r>
      <w:r w:rsidR="0090386B" w:rsidRPr="00E07FF7">
        <w:rPr>
          <w:rFonts w:ascii="Calibri" w:hAnsi="Calibri" w:cs="Calibri"/>
          <w:b/>
          <w:bCs/>
          <w:sz w:val="32"/>
          <w:szCs w:val="32"/>
          <w:lang w:val="bg-BG"/>
        </w:rPr>
        <w:t>2</w:t>
      </w:r>
      <w:r w:rsidR="00167999" w:rsidRPr="00E07FF7">
        <w:rPr>
          <w:rFonts w:ascii="Calibri" w:hAnsi="Calibri" w:cs="Calibri"/>
          <w:b/>
          <w:bCs/>
          <w:sz w:val="32"/>
          <w:szCs w:val="32"/>
          <w:lang w:val="bg-BG"/>
        </w:rPr>
        <w:t>4</w:t>
      </w:r>
      <w:r w:rsidRPr="00E07FF7">
        <w:rPr>
          <w:rFonts w:ascii="Calibri" w:hAnsi="Calibri" w:cs="Calibri"/>
          <w:b/>
          <w:bCs/>
          <w:sz w:val="32"/>
          <w:szCs w:val="32"/>
          <w:lang w:val="ru-RU"/>
        </w:rPr>
        <w:t>г</w:t>
      </w:r>
      <w:r w:rsidR="009B0457" w:rsidRPr="00E07FF7">
        <w:rPr>
          <w:rFonts w:ascii="Calibri" w:hAnsi="Calibri" w:cs="Calibri"/>
          <w:b/>
          <w:bCs/>
          <w:sz w:val="32"/>
          <w:szCs w:val="32"/>
          <w:lang w:val="ru-RU"/>
        </w:rPr>
        <w:t>.</w:t>
      </w:r>
    </w:p>
    <w:p w:rsidR="000703EA" w:rsidRPr="00E07FF7" w:rsidRDefault="000703EA" w:rsidP="000703EA">
      <w:pPr>
        <w:autoSpaceDE w:val="0"/>
        <w:autoSpaceDN w:val="0"/>
        <w:adjustRightInd w:val="0"/>
        <w:rPr>
          <w:rFonts w:ascii="Calibri" w:hAnsi="Calibri" w:cs="Calibri"/>
          <w:b/>
          <w:bCs/>
          <w:lang w:val="ru-RU"/>
        </w:rPr>
      </w:pPr>
    </w:p>
    <w:tbl>
      <w:tblPr>
        <w:tblW w:w="8749" w:type="dxa"/>
        <w:tblLayout w:type="fixed"/>
        <w:tblLook w:val="0000" w:firstRow="0" w:lastRow="0" w:firstColumn="0" w:lastColumn="0" w:noHBand="0" w:noVBand="0"/>
      </w:tblPr>
      <w:tblGrid>
        <w:gridCol w:w="3969"/>
        <w:gridCol w:w="1560"/>
        <w:gridCol w:w="1847"/>
        <w:gridCol w:w="1373"/>
      </w:tblGrid>
      <w:tr w:rsidR="00F20E14" w:rsidRPr="00BE0D80" w:rsidTr="00FC554C">
        <w:trPr>
          <w:trHeight w:val="291"/>
        </w:trPr>
        <w:tc>
          <w:tcPr>
            <w:tcW w:w="3969" w:type="dxa"/>
            <w:shd w:val="clear" w:color="auto" w:fill="FFFFFF"/>
          </w:tcPr>
          <w:p w:rsidR="00F20E14" w:rsidRPr="00E07FF7" w:rsidRDefault="00F20E14" w:rsidP="00F20E14">
            <w:pPr>
              <w:autoSpaceDE w:val="0"/>
              <w:autoSpaceDN w:val="0"/>
              <w:adjustRightInd w:val="0"/>
              <w:jc w:val="both"/>
              <w:rPr>
                <w:rFonts w:ascii="Calibri" w:hAnsi="Calibri" w:cs="Calibri"/>
                <w:b/>
                <w:bCs/>
                <w:lang w:val="ru-RU"/>
              </w:rPr>
            </w:pPr>
          </w:p>
        </w:tc>
        <w:tc>
          <w:tcPr>
            <w:tcW w:w="1560" w:type="dxa"/>
            <w:shd w:val="clear" w:color="auto" w:fill="FFFFFF"/>
          </w:tcPr>
          <w:p w:rsidR="00F20E14" w:rsidRPr="00BE0D80" w:rsidRDefault="00F20E14" w:rsidP="00F20E14">
            <w:pPr>
              <w:autoSpaceDE w:val="0"/>
              <w:autoSpaceDN w:val="0"/>
              <w:adjustRightInd w:val="0"/>
              <w:jc w:val="center"/>
              <w:rPr>
                <w:rFonts w:ascii="Calibri" w:hAnsi="Calibri" w:cs="Calibri"/>
                <w:b/>
                <w:bCs/>
              </w:rPr>
            </w:pPr>
            <w:r w:rsidRPr="00BE0D80">
              <w:rPr>
                <w:rFonts w:ascii="Calibri" w:hAnsi="Calibri" w:cs="Calibri"/>
                <w:b/>
                <w:bCs/>
              </w:rPr>
              <w:t>Пояснения</w:t>
            </w:r>
          </w:p>
        </w:tc>
        <w:tc>
          <w:tcPr>
            <w:tcW w:w="1847" w:type="dxa"/>
            <w:shd w:val="clear" w:color="auto" w:fill="FFFFFF"/>
          </w:tcPr>
          <w:p w:rsidR="00F20E14" w:rsidRPr="00BE0D80" w:rsidRDefault="00F20E14" w:rsidP="00466EBB">
            <w:pPr>
              <w:autoSpaceDE w:val="0"/>
              <w:autoSpaceDN w:val="0"/>
              <w:adjustRightInd w:val="0"/>
              <w:jc w:val="right"/>
              <w:rPr>
                <w:rFonts w:ascii="Calibri" w:hAnsi="Calibri" w:cs="Calibri"/>
                <w:b/>
                <w:bCs/>
              </w:rPr>
            </w:pPr>
            <w:r w:rsidRPr="00BE0D80">
              <w:rPr>
                <w:rFonts w:ascii="Calibri" w:hAnsi="Calibri" w:cs="Calibri"/>
                <w:b/>
                <w:bCs/>
              </w:rPr>
              <w:t>3</w:t>
            </w:r>
            <w:r w:rsidR="00E11F9A">
              <w:rPr>
                <w:rFonts w:ascii="Calibri" w:hAnsi="Calibri" w:cs="Calibri"/>
                <w:b/>
                <w:bCs/>
                <w:lang w:val="bg-BG"/>
              </w:rPr>
              <w:t>0</w:t>
            </w:r>
            <w:r w:rsidRPr="00BE0D80">
              <w:rPr>
                <w:rFonts w:ascii="Calibri" w:hAnsi="Calibri" w:cs="Calibri"/>
                <w:b/>
                <w:bCs/>
              </w:rPr>
              <w:t>.</w:t>
            </w:r>
            <w:r w:rsidR="00CD0352" w:rsidRPr="00BE0D80">
              <w:rPr>
                <w:rFonts w:ascii="Calibri" w:hAnsi="Calibri" w:cs="Calibri"/>
                <w:b/>
                <w:bCs/>
                <w:lang w:val="bg-BG"/>
              </w:rPr>
              <w:t>0</w:t>
            </w:r>
            <w:r w:rsidR="00466EBB">
              <w:rPr>
                <w:rFonts w:ascii="Calibri" w:hAnsi="Calibri" w:cs="Calibri"/>
                <w:b/>
                <w:bCs/>
                <w:lang w:val="bg-BG"/>
              </w:rPr>
              <w:t>9</w:t>
            </w:r>
            <w:r w:rsidRPr="00BE0D80">
              <w:rPr>
                <w:rFonts w:ascii="Calibri" w:hAnsi="Calibri" w:cs="Calibri"/>
                <w:b/>
                <w:bCs/>
              </w:rPr>
              <w:t>.20</w:t>
            </w:r>
            <w:r w:rsidRPr="00BE0D80">
              <w:rPr>
                <w:rFonts w:ascii="Calibri" w:hAnsi="Calibri" w:cs="Calibri"/>
                <w:b/>
                <w:bCs/>
                <w:lang w:val="bg-BG"/>
              </w:rPr>
              <w:t>2</w:t>
            </w:r>
            <w:r w:rsidR="00773809" w:rsidRPr="00BE0D80">
              <w:rPr>
                <w:rFonts w:ascii="Calibri" w:hAnsi="Calibri" w:cs="Calibri"/>
                <w:b/>
                <w:bCs/>
              </w:rPr>
              <w:t>4</w:t>
            </w:r>
          </w:p>
        </w:tc>
        <w:tc>
          <w:tcPr>
            <w:tcW w:w="1373" w:type="dxa"/>
            <w:shd w:val="clear" w:color="auto" w:fill="FFFFFF"/>
          </w:tcPr>
          <w:p w:rsidR="00F20E14" w:rsidRPr="00BE0D80" w:rsidRDefault="00F20E14" w:rsidP="00A464E5">
            <w:pPr>
              <w:autoSpaceDE w:val="0"/>
              <w:autoSpaceDN w:val="0"/>
              <w:adjustRightInd w:val="0"/>
              <w:jc w:val="right"/>
              <w:rPr>
                <w:rFonts w:ascii="Calibri" w:hAnsi="Calibri" w:cs="Calibri"/>
                <w:b/>
                <w:bCs/>
                <w:lang w:val="bg-BG"/>
              </w:rPr>
            </w:pPr>
            <w:r w:rsidRPr="00BE0D80">
              <w:rPr>
                <w:rFonts w:ascii="Calibri" w:hAnsi="Calibri" w:cs="Calibri"/>
                <w:b/>
                <w:bCs/>
              </w:rPr>
              <w:t>31.12.20</w:t>
            </w:r>
            <w:r w:rsidRPr="00BE0D80">
              <w:rPr>
                <w:rFonts w:ascii="Calibri" w:hAnsi="Calibri" w:cs="Calibri"/>
                <w:b/>
                <w:bCs/>
                <w:lang w:val="bg-BG"/>
              </w:rPr>
              <w:t>2</w:t>
            </w:r>
            <w:r w:rsidR="00A464E5" w:rsidRPr="00BE0D80">
              <w:rPr>
                <w:rFonts w:ascii="Calibri" w:hAnsi="Calibri" w:cs="Calibri"/>
                <w:b/>
                <w:bCs/>
                <w:lang w:val="bg-BG"/>
              </w:rPr>
              <w:t>3</w:t>
            </w:r>
          </w:p>
        </w:tc>
      </w:tr>
      <w:tr w:rsidR="00F20E14" w:rsidRPr="00BE0D80" w:rsidTr="00FC554C">
        <w:trPr>
          <w:trHeight w:val="275"/>
        </w:trPr>
        <w:tc>
          <w:tcPr>
            <w:tcW w:w="3969" w:type="dxa"/>
            <w:shd w:val="clear" w:color="auto" w:fill="FFFFFF"/>
          </w:tcPr>
          <w:p w:rsidR="00F20E14" w:rsidRPr="00BE0D80" w:rsidRDefault="00F20E14" w:rsidP="00F20E14">
            <w:pPr>
              <w:autoSpaceDE w:val="0"/>
              <w:autoSpaceDN w:val="0"/>
              <w:adjustRightInd w:val="0"/>
              <w:jc w:val="both"/>
              <w:rPr>
                <w:rFonts w:ascii="Calibri" w:hAnsi="Calibri" w:cs="Calibri"/>
                <w:b/>
                <w:bCs/>
              </w:rPr>
            </w:pPr>
          </w:p>
        </w:tc>
        <w:tc>
          <w:tcPr>
            <w:tcW w:w="1560" w:type="dxa"/>
            <w:shd w:val="clear" w:color="auto" w:fill="FFFFFF"/>
          </w:tcPr>
          <w:p w:rsidR="00F20E14" w:rsidRPr="00BE0D80" w:rsidRDefault="00F20E14" w:rsidP="00F20E14">
            <w:pPr>
              <w:autoSpaceDE w:val="0"/>
              <w:autoSpaceDN w:val="0"/>
              <w:adjustRightInd w:val="0"/>
              <w:jc w:val="center"/>
              <w:rPr>
                <w:rFonts w:ascii="Calibri" w:hAnsi="Calibri" w:cs="Calibri"/>
                <w:b/>
                <w:bCs/>
              </w:rPr>
            </w:pPr>
          </w:p>
        </w:tc>
        <w:tc>
          <w:tcPr>
            <w:tcW w:w="1847" w:type="dxa"/>
            <w:shd w:val="clear" w:color="auto" w:fill="FFFFFF"/>
          </w:tcPr>
          <w:p w:rsidR="00F20E14" w:rsidRPr="00BE0D80" w:rsidRDefault="00F20E14" w:rsidP="00F20E14">
            <w:pPr>
              <w:autoSpaceDE w:val="0"/>
              <w:autoSpaceDN w:val="0"/>
              <w:adjustRightInd w:val="0"/>
              <w:jc w:val="right"/>
              <w:rPr>
                <w:rFonts w:ascii="Calibri" w:hAnsi="Calibri" w:cs="Calibri"/>
                <w:b/>
                <w:bCs/>
              </w:rPr>
            </w:pPr>
            <w:r w:rsidRPr="00BE0D80">
              <w:rPr>
                <w:rFonts w:ascii="Calibri" w:hAnsi="Calibri" w:cs="Calibri"/>
                <w:b/>
                <w:bCs/>
              </w:rPr>
              <w:t>’000 лв.</w:t>
            </w:r>
          </w:p>
        </w:tc>
        <w:tc>
          <w:tcPr>
            <w:tcW w:w="1373" w:type="dxa"/>
            <w:shd w:val="clear" w:color="auto" w:fill="FFFFFF"/>
          </w:tcPr>
          <w:p w:rsidR="00F20E14" w:rsidRPr="00BE0D80" w:rsidRDefault="00F20E14" w:rsidP="00F20E14">
            <w:pPr>
              <w:autoSpaceDE w:val="0"/>
              <w:autoSpaceDN w:val="0"/>
              <w:adjustRightInd w:val="0"/>
              <w:jc w:val="right"/>
              <w:rPr>
                <w:rFonts w:ascii="Calibri" w:hAnsi="Calibri" w:cs="Calibri"/>
                <w:b/>
                <w:bCs/>
              </w:rPr>
            </w:pPr>
            <w:r w:rsidRPr="00BE0D80">
              <w:rPr>
                <w:rFonts w:ascii="Calibri" w:hAnsi="Calibri" w:cs="Calibri"/>
                <w:b/>
                <w:bCs/>
              </w:rPr>
              <w:t>’000 лв.</w:t>
            </w:r>
          </w:p>
        </w:tc>
      </w:tr>
      <w:tr w:rsidR="00F20E14" w:rsidRPr="00BE0D80" w:rsidTr="00FC554C">
        <w:trPr>
          <w:trHeight w:val="291"/>
        </w:trPr>
        <w:tc>
          <w:tcPr>
            <w:tcW w:w="3969" w:type="dxa"/>
          </w:tcPr>
          <w:p w:rsidR="00F20E14" w:rsidRPr="00BE0D80" w:rsidRDefault="00F20E14" w:rsidP="00F20E14">
            <w:pPr>
              <w:autoSpaceDE w:val="0"/>
              <w:autoSpaceDN w:val="0"/>
              <w:adjustRightInd w:val="0"/>
              <w:rPr>
                <w:rFonts w:ascii="Calibri" w:hAnsi="Calibri" w:cs="Calibri"/>
                <w:b/>
                <w:bCs/>
              </w:rPr>
            </w:pPr>
          </w:p>
        </w:tc>
        <w:tc>
          <w:tcPr>
            <w:tcW w:w="1560" w:type="dxa"/>
          </w:tcPr>
          <w:p w:rsidR="00F20E14" w:rsidRPr="00BE0D80" w:rsidRDefault="00F20E14" w:rsidP="00F20E14">
            <w:pPr>
              <w:autoSpaceDE w:val="0"/>
              <w:autoSpaceDN w:val="0"/>
              <w:adjustRightInd w:val="0"/>
              <w:jc w:val="center"/>
              <w:rPr>
                <w:rFonts w:ascii="Calibri" w:hAnsi="Calibri" w:cs="Calibri"/>
                <w:b/>
                <w:bCs/>
              </w:rPr>
            </w:pPr>
          </w:p>
        </w:tc>
        <w:tc>
          <w:tcPr>
            <w:tcW w:w="1847" w:type="dxa"/>
          </w:tcPr>
          <w:p w:rsidR="00F20E14" w:rsidRPr="00BE0D80" w:rsidRDefault="00F20E14" w:rsidP="00F20E14">
            <w:pPr>
              <w:autoSpaceDE w:val="0"/>
              <w:autoSpaceDN w:val="0"/>
              <w:adjustRightInd w:val="0"/>
              <w:jc w:val="right"/>
              <w:rPr>
                <w:rFonts w:ascii="Calibri" w:hAnsi="Calibri" w:cs="Calibri"/>
                <w:b/>
                <w:bCs/>
              </w:rPr>
            </w:pPr>
          </w:p>
        </w:tc>
        <w:tc>
          <w:tcPr>
            <w:tcW w:w="1373" w:type="dxa"/>
          </w:tcPr>
          <w:p w:rsidR="00F20E14" w:rsidRPr="00BE0D80" w:rsidRDefault="00F20E14" w:rsidP="00F20E14">
            <w:pPr>
              <w:autoSpaceDE w:val="0"/>
              <w:autoSpaceDN w:val="0"/>
              <w:adjustRightInd w:val="0"/>
              <w:jc w:val="right"/>
              <w:rPr>
                <w:rFonts w:ascii="Calibri" w:hAnsi="Calibri" w:cs="Calibri"/>
                <w:b/>
                <w:bCs/>
              </w:rPr>
            </w:pPr>
          </w:p>
        </w:tc>
      </w:tr>
      <w:tr w:rsidR="00F20E14" w:rsidRPr="00BE0D80" w:rsidTr="00FC554C">
        <w:trPr>
          <w:trHeight w:val="275"/>
        </w:trPr>
        <w:tc>
          <w:tcPr>
            <w:tcW w:w="3969" w:type="dxa"/>
          </w:tcPr>
          <w:p w:rsidR="00F20E14" w:rsidRPr="00BE0D80" w:rsidRDefault="00F20E14" w:rsidP="00F20E14">
            <w:pPr>
              <w:autoSpaceDE w:val="0"/>
              <w:autoSpaceDN w:val="0"/>
              <w:adjustRightInd w:val="0"/>
              <w:rPr>
                <w:rFonts w:ascii="Calibri" w:hAnsi="Calibri" w:cs="Calibri"/>
                <w:b/>
                <w:lang w:val="bg-BG"/>
              </w:rPr>
            </w:pPr>
            <w:r w:rsidRPr="00BE0D80">
              <w:rPr>
                <w:rFonts w:ascii="Calibri" w:hAnsi="Calibri" w:cs="Calibri"/>
                <w:b/>
                <w:lang w:val="bg-BG"/>
              </w:rPr>
              <w:t>Активи</w:t>
            </w:r>
          </w:p>
        </w:tc>
        <w:tc>
          <w:tcPr>
            <w:tcW w:w="1560" w:type="dxa"/>
          </w:tcPr>
          <w:p w:rsidR="00F20E14" w:rsidRPr="00BE0D80" w:rsidRDefault="00F20E14" w:rsidP="00F20E14">
            <w:pPr>
              <w:autoSpaceDE w:val="0"/>
              <w:autoSpaceDN w:val="0"/>
              <w:adjustRightInd w:val="0"/>
              <w:jc w:val="center"/>
              <w:rPr>
                <w:rFonts w:ascii="Calibri" w:hAnsi="Calibri" w:cs="Calibri"/>
                <w:bCs/>
                <w:lang w:val="bg-BG"/>
              </w:rPr>
            </w:pPr>
          </w:p>
        </w:tc>
        <w:tc>
          <w:tcPr>
            <w:tcW w:w="1847" w:type="dxa"/>
            <w:shd w:val="clear" w:color="auto" w:fill="auto"/>
          </w:tcPr>
          <w:p w:rsidR="00F20E14" w:rsidRPr="00BE0D80" w:rsidRDefault="00F20E14" w:rsidP="00F20E14">
            <w:pPr>
              <w:autoSpaceDE w:val="0"/>
              <w:autoSpaceDN w:val="0"/>
              <w:adjustRightInd w:val="0"/>
              <w:rPr>
                <w:rFonts w:ascii="Calibri" w:hAnsi="Calibri" w:cs="Calibri"/>
                <w:bCs/>
                <w:lang w:val="bg-BG"/>
              </w:rPr>
            </w:pPr>
          </w:p>
        </w:tc>
        <w:tc>
          <w:tcPr>
            <w:tcW w:w="1373" w:type="dxa"/>
          </w:tcPr>
          <w:p w:rsidR="00F20E14" w:rsidRPr="00BE0D80" w:rsidRDefault="00F20E14" w:rsidP="00F20E14">
            <w:pPr>
              <w:autoSpaceDE w:val="0"/>
              <w:autoSpaceDN w:val="0"/>
              <w:adjustRightInd w:val="0"/>
              <w:rPr>
                <w:rFonts w:ascii="Calibri" w:hAnsi="Calibri" w:cs="Calibri"/>
                <w:bCs/>
                <w:lang w:val="bg-BG"/>
              </w:rPr>
            </w:pPr>
          </w:p>
        </w:tc>
      </w:tr>
      <w:tr w:rsidR="00F20E14" w:rsidRPr="00BE0D80" w:rsidTr="00FC554C">
        <w:trPr>
          <w:trHeight w:val="275"/>
        </w:trPr>
        <w:tc>
          <w:tcPr>
            <w:tcW w:w="3969" w:type="dxa"/>
          </w:tcPr>
          <w:p w:rsidR="00F20E14" w:rsidRPr="00BE0D80" w:rsidRDefault="00F20E14" w:rsidP="00F20E14">
            <w:pPr>
              <w:autoSpaceDE w:val="0"/>
              <w:autoSpaceDN w:val="0"/>
              <w:adjustRightInd w:val="0"/>
              <w:rPr>
                <w:rFonts w:ascii="Calibri" w:hAnsi="Calibri" w:cs="Calibri"/>
                <w:b/>
                <w:lang w:val="bg-BG"/>
              </w:rPr>
            </w:pPr>
            <w:r w:rsidRPr="00BE0D80">
              <w:rPr>
                <w:rFonts w:ascii="Calibri" w:hAnsi="Calibri" w:cs="Calibri"/>
                <w:b/>
                <w:lang w:val="bg-BG"/>
              </w:rPr>
              <w:t>Нетекущи активи</w:t>
            </w:r>
          </w:p>
        </w:tc>
        <w:tc>
          <w:tcPr>
            <w:tcW w:w="1560" w:type="dxa"/>
          </w:tcPr>
          <w:p w:rsidR="00F20E14" w:rsidRPr="00BE0D80" w:rsidRDefault="00F20E14" w:rsidP="00F20E14">
            <w:pPr>
              <w:autoSpaceDE w:val="0"/>
              <w:autoSpaceDN w:val="0"/>
              <w:adjustRightInd w:val="0"/>
              <w:jc w:val="center"/>
              <w:rPr>
                <w:rFonts w:ascii="Calibri" w:hAnsi="Calibri" w:cs="Calibri"/>
                <w:bCs/>
                <w:lang w:val="bg-BG"/>
              </w:rPr>
            </w:pPr>
          </w:p>
        </w:tc>
        <w:tc>
          <w:tcPr>
            <w:tcW w:w="1847" w:type="dxa"/>
            <w:shd w:val="clear" w:color="auto" w:fill="auto"/>
          </w:tcPr>
          <w:p w:rsidR="00F20E14" w:rsidRPr="00BE0D80" w:rsidRDefault="00F20E14" w:rsidP="00F20E14">
            <w:pPr>
              <w:autoSpaceDE w:val="0"/>
              <w:autoSpaceDN w:val="0"/>
              <w:adjustRightInd w:val="0"/>
              <w:rPr>
                <w:rFonts w:ascii="Calibri" w:hAnsi="Calibri" w:cs="Calibri"/>
                <w:bCs/>
                <w:lang w:val="bg-BG"/>
              </w:rPr>
            </w:pPr>
          </w:p>
        </w:tc>
        <w:tc>
          <w:tcPr>
            <w:tcW w:w="1373" w:type="dxa"/>
          </w:tcPr>
          <w:p w:rsidR="00F20E14" w:rsidRPr="00BE0D80" w:rsidRDefault="00F20E14" w:rsidP="00F20E14">
            <w:pPr>
              <w:autoSpaceDE w:val="0"/>
              <w:autoSpaceDN w:val="0"/>
              <w:adjustRightInd w:val="0"/>
              <w:rPr>
                <w:rFonts w:ascii="Calibri" w:hAnsi="Calibri" w:cs="Calibri"/>
                <w:bCs/>
                <w:lang w:val="bg-BG"/>
              </w:rPr>
            </w:pPr>
          </w:p>
        </w:tc>
      </w:tr>
      <w:tr w:rsidR="00E127DE" w:rsidRPr="00BE0D80" w:rsidTr="00FC554C">
        <w:trPr>
          <w:trHeight w:val="275"/>
        </w:trPr>
        <w:tc>
          <w:tcPr>
            <w:tcW w:w="3969" w:type="dxa"/>
          </w:tcPr>
          <w:p w:rsidR="00E127DE" w:rsidRPr="00BE0D80" w:rsidRDefault="00E127DE" w:rsidP="00E127DE">
            <w:pPr>
              <w:autoSpaceDE w:val="0"/>
              <w:autoSpaceDN w:val="0"/>
              <w:adjustRightInd w:val="0"/>
              <w:rPr>
                <w:rFonts w:ascii="Calibri" w:hAnsi="Calibri" w:cs="Calibri"/>
                <w:lang w:val="bg-BG"/>
              </w:rPr>
            </w:pPr>
            <w:r w:rsidRPr="00BE0D80">
              <w:rPr>
                <w:rFonts w:ascii="Calibri" w:hAnsi="Calibri" w:cs="Calibri"/>
                <w:lang w:val="bg-BG"/>
              </w:rPr>
              <w:t>Инвестиционни имоти</w:t>
            </w:r>
          </w:p>
        </w:tc>
        <w:tc>
          <w:tcPr>
            <w:tcW w:w="1560" w:type="dxa"/>
          </w:tcPr>
          <w:p w:rsidR="00E127DE" w:rsidRPr="00BE0D80" w:rsidRDefault="00E127DE" w:rsidP="00E127DE">
            <w:pPr>
              <w:autoSpaceDE w:val="0"/>
              <w:autoSpaceDN w:val="0"/>
              <w:adjustRightInd w:val="0"/>
              <w:jc w:val="center"/>
              <w:rPr>
                <w:rFonts w:ascii="Calibri" w:hAnsi="Calibri" w:cs="Calibri"/>
                <w:lang w:val="bg-BG"/>
              </w:rPr>
            </w:pPr>
            <w:r w:rsidRPr="00BE0D80">
              <w:rPr>
                <w:rFonts w:ascii="Calibri" w:hAnsi="Calibri" w:cs="Calibri"/>
                <w:lang w:val="bg-BG"/>
              </w:rPr>
              <w:t>7</w:t>
            </w:r>
          </w:p>
        </w:tc>
        <w:tc>
          <w:tcPr>
            <w:tcW w:w="1847" w:type="dxa"/>
            <w:shd w:val="clear" w:color="auto" w:fill="auto"/>
          </w:tcPr>
          <w:p w:rsidR="00E127DE" w:rsidRPr="0011564D" w:rsidRDefault="00E7400E" w:rsidP="00470A99">
            <w:pPr>
              <w:autoSpaceDE w:val="0"/>
              <w:autoSpaceDN w:val="0"/>
              <w:adjustRightInd w:val="0"/>
              <w:jc w:val="right"/>
              <w:rPr>
                <w:rFonts w:ascii="Calibri" w:hAnsi="Calibri" w:cs="Calibri"/>
                <w:lang w:val="bg-BG"/>
              </w:rPr>
            </w:pPr>
            <w:r w:rsidRPr="00BE0D80">
              <w:rPr>
                <w:rFonts w:ascii="Calibri" w:hAnsi="Calibri" w:cs="Calibri"/>
              </w:rPr>
              <w:t xml:space="preserve">8 </w:t>
            </w:r>
            <w:r w:rsidR="0011564D">
              <w:rPr>
                <w:rFonts w:ascii="Calibri" w:hAnsi="Calibri" w:cs="Calibri"/>
                <w:lang w:val="bg-BG"/>
              </w:rPr>
              <w:t>9</w:t>
            </w:r>
            <w:r w:rsidR="00470A99">
              <w:rPr>
                <w:rFonts w:ascii="Calibri" w:hAnsi="Calibri" w:cs="Calibri"/>
                <w:lang w:val="bg-BG"/>
              </w:rPr>
              <w:t>92</w:t>
            </w:r>
          </w:p>
        </w:tc>
        <w:tc>
          <w:tcPr>
            <w:tcW w:w="1373" w:type="dxa"/>
            <w:shd w:val="clear" w:color="auto" w:fill="auto"/>
          </w:tcPr>
          <w:p w:rsidR="00E127DE" w:rsidRPr="00BE0D80" w:rsidRDefault="00735BB0" w:rsidP="00E127DE">
            <w:pPr>
              <w:autoSpaceDE w:val="0"/>
              <w:autoSpaceDN w:val="0"/>
              <w:adjustRightInd w:val="0"/>
              <w:jc w:val="right"/>
              <w:rPr>
                <w:rFonts w:ascii="Calibri" w:hAnsi="Calibri" w:cs="Calibri"/>
                <w:lang w:val="bg-BG"/>
              </w:rPr>
            </w:pPr>
            <w:r w:rsidRPr="00BE0D80">
              <w:rPr>
                <w:rFonts w:ascii="Calibri" w:hAnsi="Calibri" w:cs="Calibri"/>
                <w:lang w:val="bg-BG"/>
              </w:rPr>
              <w:t>7 791</w:t>
            </w:r>
          </w:p>
        </w:tc>
      </w:tr>
      <w:tr w:rsidR="00F20E14" w:rsidRPr="00BE0D80" w:rsidTr="00FC554C">
        <w:trPr>
          <w:trHeight w:val="275"/>
        </w:trPr>
        <w:tc>
          <w:tcPr>
            <w:tcW w:w="3969" w:type="dxa"/>
          </w:tcPr>
          <w:p w:rsidR="00F20E14" w:rsidRPr="00BE0D80" w:rsidRDefault="00F20E14" w:rsidP="00F20E14">
            <w:pPr>
              <w:autoSpaceDE w:val="0"/>
              <w:autoSpaceDN w:val="0"/>
              <w:adjustRightInd w:val="0"/>
              <w:rPr>
                <w:rFonts w:ascii="Calibri" w:hAnsi="Calibri" w:cs="Calibri"/>
                <w:b/>
              </w:rPr>
            </w:pPr>
            <w:r w:rsidRPr="00BE0D80">
              <w:rPr>
                <w:rFonts w:ascii="Calibri" w:hAnsi="Calibri" w:cs="Calibri"/>
                <w:b/>
              </w:rPr>
              <w:t>Нетекущи активи</w:t>
            </w:r>
          </w:p>
        </w:tc>
        <w:tc>
          <w:tcPr>
            <w:tcW w:w="1560" w:type="dxa"/>
          </w:tcPr>
          <w:p w:rsidR="00F20E14" w:rsidRPr="00BE0D80" w:rsidRDefault="00F20E14" w:rsidP="00F20E14">
            <w:pPr>
              <w:autoSpaceDE w:val="0"/>
              <w:autoSpaceDN w:val="0"/>
              <w:adjustRightInd w:val="0"/>
              <w:jc w:val="center"/>
              <w:rPr>
                <w:rFonts w:ascii="Calibri" w:hAnsi="Calibri" w:cs="Calibri"/>
              </w:rPr>
            </w:pPr>
          </w:p>
        </w:tc>
        <w:tc>
          <w:tcPr>
            <w:tcW w:w="1847" w:type="dxa"/>
            <w:tcBorders>
              <w:top w:val="single" w:sz="4" w:space="0" w:color="auto"/>
              <w:bottom w:val="single" w:sz="4" w:space="0" w:color="auto"/>
            </w:tcBorders>
            <w:shd w:val="clear" w:color="auto" w:fill="auto"/>
          </w:tcPr>
          <w:p w:rsidR="00F20E14" w:rsidRPr="0011564D" w:rsidRDefault="00E7400E" w:rsidP="00470A99">
            <w:pPr>
              <w:autoSpaceDE w:val="0"/>
              <w:autoSpaceDN w:val="0"/>
              <w:adjustRightInd w:val="0"/>
              <w:jc w:val="right"/>
              <w:rPr>
                <w:rFonts w:ascii="Calibri" w:hAnsi="Calibri" w:cs="Calibri"/>
                <w:b/>
                <w:bCs/>
                <w:lang w:val="bg-BG"/>
              </w:rPr>
            </w:pPr>
            <w:r w:rsidRPr="00BE0D80">
              <w:rPr>
                <w:rFonts w:ascii="Calibri" w:hAnsi="Calibri" w:cs="Calibri"/>
                <w:b/>
                <w:bCs/>
              </w:rPr>
              <w:t xml:space="preserve">8 </w:t>
            </w:r>
            <w:r w:rsidR="0011564D">
              <w:rPr>
                <w:rFonts w:ascii="Calibri" w:hAnsi="Calibri" w:cs="Calibri"/>
                <w:b/>
                <w:bCs/>
                <w:lang w:val="bg-BG"/>
              </w:rPr>
              <w:t>9</w:t>
            </w:r>
            <w:r w:rsidR="00470A99">
              <w:rPr>
                <w:rFonts w:ascii="Calibri" w:hAnsi="Calibri" w:cs="Calibri"/>
                <w:b/>
                <w:bCs/>
                <w:lang w:val="bg-BG"/>
              </w:rPr>
              <w:t>92</w:t>
            </w:r>
          </w:p>
        </w:tc>
        <w:tc>
          <w:tcPr>
            <w:tcW w:w="1373" w:type="dxa"/>
            <w:tcBorders>
              <w:top w:val="single" w:sz="4" w:space="0" w:color="auto"/>
              <w:bottom w:val="single" w:sz="4" w:space="0" w:color="auto"/>
            </w:tcBorders>
          </w:tcPr>
          <w:p w:rsidR="00F20E14" w:rsidRPr="00BE0D80" w:rsidRDefault="00735BB0" w:rsidP="00F20E14">
            <w:pPr>
              <w:autoSpaceDE w:val="0"/>
              <w:autoSpaceDN w:val="0"/>
              <w:adjustRightInd w:val="0"/>
              <w:jc w:val="right"/>
              <w:rPr>
                <w:rFonts w:ascii="Calibri" w:hAnsi="Calibri" w:cs="Calibri"/>
                <w:b/>
                <w:bCs/>
                <w:lang w:val="bg-BG"/>
              </w:rPr>
            </w:pPr>
            <w:r w:rsidRPr="00BE0D80">
              <w:rPr>
                <w:rFonts w:ascii="Calibri" w:hAnsi="Calibri" w:cs="Calibri"/>
                <w:b/>
                <w:bCs/>
                <w:lang w:val="bg-BG"/>
              </w:rPr>
              <w:t>7 791</w:t>
            </w:r>
          </w:p>
        </w:tc>
      </w:tr>
      <w:tr w:rsidR="00F20E14" w:rsidRPr="00BE0D80" w:rsidTr="00FC554C">
        <w:trPr>
          <w:trHeight w:val="275"/>
        </w:trPr>
        <w:tc>
          <w:tcPr>
            <w:tcW w:w="3969" w:type="dxa"/>
          </w:tcPr>
          <w:p w:rsidR="00F20E14" w:rsidRPr="00BE0D80" w:rsidRDefault="00F20E14" w:rsidP="00F20E14">
            <w:pPr>
              <w:autoSpaceDE w:val="0"/>
              <w:autoSpaceDN w:val="0"/>
              <w:adjustRightInd w:val="0"/>
              <w:rPr>
                <w:rFonts w:ascii="Calibri" w:hAnsi="Calibri" w:cs="Calibri"/>
              </w:rPr>
            </w:pPr>
          </w:p>
        </w:tc>
        <w:tc>
          <w:tcPr>
            <w:tcW w:w="1560" w:type="dxa"/>
          </w:tcPr>
          <w:p w:rsidR="00F20E14" w:rsidRPr="00BE0D80" w:rsidRDefault="00F20E14" w:rsidP="00F20E14">
            <w:pPr>
              <w:autoSpaceDE w:val="0"/>
              <w:autoSpaceDN w:val="0"/>
              <w:adjustRightInd w:val="0"/>
              <w:jc w:val="center"/>
              <w:rPr>
                <w:rFonts w:ascii="Calibri" w:hAnsi="Calibri" w:cs="Calibri"/>
              </w:rPr>
            </w:pPr>
          </w:p>
        </w:tc>
        <w:tc>
          <w:tcPr>
            <w:tcW w:w="1847" w:type="dxa"/>
            <w:tcBorders>
              <w:top w:val="single" w:sz="4" w:space="0" w:color="auto"/>
            </w:tcBorders>
            <w:shd w:val="clear" w:color="auto" w:fill="auto"/>
          </w:tcPr>
          <w:p w:rsidR="00F20E14" w:rsidRPr="00BE0D80" w:rsidRDefault="00F20E14" w:rsidP="00F20E14">
            <w:pPr>
              <w:autoSpaceDE w:val="0"/>
              <w:autoSpaceDN w:val="0"/>
              <w:adjustRightInd w:val="0"/>
              <w:jc w:val="right"/>
              <w:rPr>
                <w:rFonts w:ascii="Calibri" w:hAnsi="Calibri" w:cs="Calibri"/>
              </w:rPr>
            </w:pPr>
          </w:p>
        </w:tc>
        <w:tc>
          <w:tcPr>
            <w:tcW w:w="1373" w:type="dxa"/>
            <w:tcBorders>
              <w:top w:val="single" w:sz="4" w:space="0" w:color="auto"/>
            </w:tcBorders>
          </w:tcPr>
          <w:p w:rsidR="00F20E14" w:rsidRPr="00BE0D80" w:rsidRDefault="00F20E14" w:rsidP="00F20E14">
            <w:pPr>
              <w:autoSpaceDE w:val="0"/>
              <w:autoSpaceDN w:val="0"/>
              <w:adjustRightInd w:val="0"/>
              <w:jc w:val="right"/>
              <w:rPr>
                <w:rFonts w:ascii="Calibri" w:hAnsi="Calibri" w:cs="Calibri"/>
              </w:rPr>
            </w:pPr>
          </w:p>
        </w:tc>
      </w:tr>
      <w:tr w:rsidR="00F20E14" w:rsidRPr="00BE0D80" w:rsidTr="00FC554C">
        <w:trPr>
          <w:trHeight w:val="291"/>
        </w:trPr>
        <w:tc>
          <w:tcPr>
            <w:tcW w:w="3969" w:type="dxa"/>
          </w:tcPr>
          <w:p w:rsidR="00F20E14" w:rsidRPr="00BE0D80" w:rsidRDefault="00F20E14" w:rsidP="00F20E14">
            <w:pPr>
              <w:autoSpaceDE w:val="0"/>
              <w:autoSpaceDN w:val="0"/>
              <w:adjustRightInd w:val="0"/>
              <w:rPr>
                <w:rFonts w:ascii="Calibri" w:hAnsi="Calibri" w:cs="Calibri"/>
                <w:b/>
              </w:rPr>
            </w:pPr>
            <w:r w:rsidRPr="00BE0D80">
              <w:rPr>
                <w:rFonts w:ascii="Calibri" w:hAnsi="Calibri" w:cs="Calibri"/>
                <w:b/>
              </w:rPr>
              <w:t>Текущи активи</w:t>
            </w:r>
          </w:p>
        </w:tc>
        <w:tc>
          <w:tcPr>
            <w:tcW w:w="1560" w:type="dxa"/>
          </w:tcPr>
          <w:p w:rsidR="00F20E14" w:rsidRPr="00BE0D80" w:rsidRDefault="00F20E14" w:rsidP="00F20E14">
            <w:pPr>
              <w:autoSpaceDE w:val="0"/>
              <w:autoSpaceDN w:val="0"/>
              <w:adjustRightInd w:val="0"/>
              <w:jc w:val="center"/>
              <w:rPr>
                <w:rFonts w:ascii="Calibri" w:hAnsi="Calibri" w:cs="Calibri"/>
              </w:rPr>
            </w:pPr>
          </w:p>
        </w:tc>
        <w:tc>
          <w:tcPr>
            <w:tcW w:w="1847" w:type="dxa"/>
            <w:shd w:val="clear" w:color="auto" w:fill="auto"/>
          </w:tcPr>
          <w:p w:rsidR="00F20E14" w:rsidRPr="00BE0D80" w:rsidRDefault="00F20E14" w:rsidP="00F20E14">
            <w:pPr>
              <w:autoSpaceDE w:val="0"/>
              <w:autoSpaceDN w:val="0"/>
              <w:adjustRightInd w:val="0"/>
              <w:jc w:val="right"/>
              <w:rPr>
                <w:rFonts w:ascii="Calibri" w:hAnsi="Calibri" w:cs="Calibri"/>
              </w:rPr>
            </w:pPr>
          </w:p>
        </w:tc>
        <w:tc>
          <w:tcPr>
            <w:tcW w:w="1373" w:type="dxa"/>
          </w:tcPr>
          <w:p w:rsidR="00F20E14" w:rsidRPr="00BE0D80" w:rsidRDefault="00F20E14" w:rsidP="00F20E14">
            <w:pPr>
              <w:autoSpaceDE w:val="0"/>
              <w:autoSpaceDN w:val="0"/>
              <w:adjustRightInd w:val="0"/>
              <w:jc w:val="right"/>
              <w:rPr>
                <w:rFonts w:ascii="Calibri" w:hAnsi="Calibri" w:cs="Calibri"/>
              </w:rPr>
            </w:pPr>
          </w:p>
        </w:tc>
      </w:tr>
      <w:tr w:rsidR="00F20E14" w:rsidRPr="00BE0D80" w:rsidTr="00FC554C">
        <w:trPr>
          <w:trHeight w:val="291"/>
        </w:trPr>
        <w:tc>
          <w:tcPr>
            <w:tcW w:w="3969" w:type="dxa"/>
          </w:tcPr>
          <w:p w:rsidR="00F20E14" w:rsidRPr="00BE0D80" w:rsidRDefault="00F20E14" w:rsidP="00F20E14">
            <w:pPr>
              <w:autoSpaceDE w:val="0"/>
              <w:autoSpaceDN w:val="0"/>
              <w:adjustRightInd w:val="0"/>
              <w:rPr>
                <w:rFonts w:ascii="Calibri" w:hAnsi="Calibri" w:cs="Calibri"/>
                <w:lang w:val="bg-BG"/>
              </w:rPr>
            </w:pPr>
            <w:r w:rsidRPr="00BE0D80">
              <w:rPr>
                <w:rFonts w:ascii="Calibri" w:hAnsi="Calibri" w:cs="Calibri"/>
                <w:lang w:val="bg-BG"/>
              </w:rPr>
              <w:t>Търговски и други вземания</w:t>
            </w:r>
          </w:p>
        </w:tc>
        <w:tc>
          <w:tcPr>
            <w:tcW w:w="1560" w:type="dxa"/>
          </w:tcPr>
          <w:p w:rsidR="00F20E14" w:rsidRPr="00BE0D80" w:rsidRDefault="00A76577" w:rsidP="00F20E14">
            <w:pPr>
              <w:autoSpaceDE w:val="0"/>
              <w:autoSpaceDN w:val="0"/>
              <w:adjustRightInd w:val="0"/>
              <w:jc w:val="center"/>
              <w:rPr>
                <w:rFonts w:ascii="Calibri" w:hAnsi="Calibri" w:cs="Calibri"/>
                <w:lang w:val="bg-BG"/>
              </w:rPr>
            </w:pPr>
            <w:r>
              <w:rPr>
                <w:rFonts w:ascii="Calibri" w:hAnsi="Calibri" w:cs="Calibri"/>
                <w:lang w:val="bg-BG"/>
              </w:rPr>
              <w:t>8</w:t>
            </w:r>
          </w:p>
        </w:tc>
        <w:tc>
          <w:tcPr>
            <w:tcW w:w="1847" w:type="dxa"/>
            <w:shd w:val="clear" w:color="auto" w:fill="auto"/>
          </w:tcPr>
          <w:p w:rsidR="00F20E14" w:rsidRPr="00A905CD" w:rsidRDefault="00470A99" w:rsidP="00DD6551">
            <w:pPr>
              <w:autoSpaceDE w:val="0"/>
              <w:autoSpaceDN w:val="0"/>
              <w:adjustRightInd w:val="0"/>
              <w:jc w:val="right"/>
              <w:rPr>
                <w:rFonts w:ascii="Calibri" w:hAnsi="Calibri" w:cs="Calibri"/>
                <w:lang w:val="bg-BG"/>
              </w:rPr>
            </w:pPr>
            <w:r>
              <w:rPr>
                <w:rFonts w:ascii="Calibri" w:hAnsi="Calibri" w:cs="Calibri"/>
                <w:lang w:val="bg-BG"/>
              </w:rPr>
              <w:t>32</w:t>
            </w:r>
          </w:p>
        </w:tc>
        <w:tc>
          <w:tcPr>
            <w:tcW w:w="1373" w:type="dxa"/>
          </w:tcPr>
          <w:p w:rsidR="00F20E14" w:rsidRPr="00BE0D80" w:rsidRDefault="00BA750D" w:rsidP="00F20E14">
            <w:pPr>
              <w:autoSpaceDE w:val="0"/>
              <w:autoSpaceDN w:val="0"/>
              <w:adjustRightInd w:val="0"/>
              <w:jc w:val="right"/>
              <w:rPr>
                <w:rFonts w:ascii="Calibri" w:hAnsi="Calibri" w:cs="Calibri"/>
                <w:lang w:val="bg-BG"/>
              </w:rPr>
            </w:pPr>
            <w:r w:rsidRPr="00BE0D80">
              <w:rPr>
                <w:rFonts w:ascii="Calibri" w:hAnsi="Calibri" w:cs="Calibri"/>
                <w:lang w:val="bg-BG"/>
              </w:rPr>
              <w:t>96</w:t>
            </w:r>
          </w:p>
        </w:tc>
      </w:tr>
      <w:tr w:rsidR="00F20E14" w:rsidRPr="00BE0D80" w:rsidTr="00FC554C">
        <w:trPr>
          <w:trHeight w:val="275"/>
        </w:trPr>
        <w:tc>
          <w:tcPr>
            <w:tcW w:w="3969" w:type="dxa"/>
          </w:tcPr>
          <w:p w:rsidR="00F20E14" w:rsidRPr="00BE0D80" w:rsidRDefault="00F20E14" w:rsidP="00F20E14">
            <w:pPr>
              <w:autoSpaceDE w:val="0"/>
              <w:autoSpaceDN w:val="0"/>
              <w:adjustRightInd w:val="0"/>
              <w:rPr>
                <w:rFonts w:ascii="Calibri" w:hAnsi="Calibri" w:cs="Calibri"/>
              </w:rPr>
            </w:pPr>
            <w:r w:rsidRPr="00BE0D80">
              <w:rPr>
                <w:rFonts w:ascii="Calibri" w:hAnsi="Calibri" w:cs="Calibri"/>
              </w:rPr>
              <w:t>Пари и парични еквиваленти</w:t>
            </w:r>
          </w:p>
        </w:tc>
        <w:tc>
          <w:tcPr>
            <w:tcW w:w="1560" w:type="dxa"/>
          </w:tcPr>
          <w:p w:rsidR="00F20E14" w:rsidRPr="00BE0D80" w:rsidRDefault="007C11EE" w:rsidP="00F20E14">
            <w:pPr>
              <w:autoSpaceDE w:val="0"/>
              <w:autoSpaceDN w:val="0"/>
              <w:adjustRightInd w:val="0"/>
              <w:jc w:val="center"/>
              <w:rPr>
                <w:rFonts w:ascii="Calibri" w:hAnsi="Calibri" w:cs="Calibri"/>
                <w:lang w:val="bg-BG"/>
              </w:rPr>
            </w:pPr>
            <w:r>
              <w:rPr>
                <w:rFonts w:ascii="Calibri" w:hAnsi="Calibri" w:cs="Calibri"/>
                <w:lang w:val="bg-BG"/>
              </w:rPr>
              <w:t>9</w:t>
            </w:r>
          </w:p>
        </w:tc>
        <w:tc>
          <w:tcPr>
            <w:tcW w:w="1847" w:type="dxa"/>
            <w:tcBorders>
              <w:bottom w:val="single" w:sz="4" w:space="0" w:color="auto"/>
            </w:tcBorders>
            <w:shd w:val="clear" w:color="auto" w:fill="auto"/>
          </w:tcPr>
          <w:p w:rsidR="00F20E14" w:rsidRPr="00A905CD" w:rsidRDefault="00A905CD" w:rsidP="00470A99">
            <w:pPr>
              <w:autoSpaceDE w:val="0"/>
              <w:autoSpaceDN w:val="0"/>
              <w:adjustRightInd w:val="0"/>
              <w:jc w:val="right"/>
              <w:rPr>
                <w:rFonts w:ascii="Calibri" w:hAnsi="Calibri" w:cs="Calibri"/>
                <w:lang w:val="bg-BG"/>
              </w:rPr>
            </w:pPr>
            <w:r>
              <w:rPr>
                <w:rFonts w:ascii="Calibri" w:hAnsi="Calibri" w:cs="Calibri"/>
                <w:lang w:val="bg-BG"/>
              </w:rPr>
              <w:t>1 1</w:t>
            </w:r>
            <w:r w:rsidR="00470A99">
              <w:rPr>
                <w:rFonts w:ascii="Calibri" w:hAnsi="Calibri" w:cs="Calibri"/>
                <w:lang w:val="bg-BG"/>
              </w:rPr>
              <w:t>98</w:t>
            </w:r>
          </w:p>
        </w:tc>
        <w:tc>
          <w:tcPr>
            <w:tcW w:w="1373" w:type="dxa"/>
            <w:tcBorders>
              <w:bottom w:val="single" w:sz="4" w:space="0" w:color="auto"/>
            </w:tcBorders>
          </w:tcPr>
          <w:p w:rsidR="00F20E14" w:rsidRPr="00BE0D80" w:rsidRDefault="00BA750D" w:rsidP="00F20E14">
            <w:pPr>
              <w:autoSpaceDE w:val="0"/>
              <w:autoSpaceDN w:val="0"/>
              <w:adjustRightInd w:val="0"/>
              <w:jc w:val="right"/>
              <w:rPr>
                <w:rFonts w:ascii="Calibri" w:hAnsi="Calibri" w:cs="Calibri"/>
                <w:lang w:val="bg-BG"/>
              </w:rPr>
            </w:pPr>
            <w:r w:rsidRPr="00BE0D80">
              <w:rPr>
                <w:rFonts w:ascii="Calibri" w:hAnsi="Calibri" w:cs="Calibri"/>
                <w:lang w:val="bg-BG"/>
              </w:rPr>
              <w:t>2 450</w:t>
            </w:r>
          </w:p>
        </w:tc>
      </w:tr>
      <w:tr w:rsidR="00F20E14" w:rsidRPr="00BE0D80" w:rsidTr="00FC554C">
        <w:trPr>
          <w:trHeight w:val="275"/>
        </w:trPr>
        <w:tc>
          <w:tcPr>
            <w:tcW w:w="3969" w:type="dxa"/>
          </w:tcPr>
          <w:p w:rsidR="00F20E14" w:rsidRPr="00BE0D80" w:rsidRDefault="00F20E14" w:rsidP="00F20E14">
            <w:pPr>
              <w:autoSpaceDE w:val="0"/>
              <w:autoSpaceDN w:val="0"/>
              <w:adjustRightInd w:val="0"/>
              <w:rPr>
                <w:rFonts w:ascii="Calibri" w:hAnsi="Calibri" w:cs="Calibri"/>
                <w:b/>
              </w:rPr>
            </w:pPr>
            <w:r w:rsidRPr="00BE0D80">
              <w:rPr>
                <w:rFonts w:ascii="Calibri" w:hAnsi="Calibri" w:cs="Calibri"/>
                <w:b/>
              </w:rPr>
              <w:t>Текущи активи</w:t>
            </w:r>
          </w:p>
        </w:tc>
        <w:tc>
          <w:tcPr>
            <w:tcW w:w="1560" w:type="dxa"/>
          </w:tcPr>
          <w:p w:rsidR="00F20E14" w:rsidRPr="00BE0D80" w:rsidRDefault="00F20E14" w:rsidP="00F20E14">
            <w:pPr>
              <w:autoSpaceDE w:val="0"/>
              <w:autoSpaceDN w:val="0"/>
              <w:adjustRightInd w:val="0"/>
              <w:jc w:val="center"/>
              <w:rPr>
                <w:rFonts w:ascii="Calibri" w:hAnsi="Calibri" w:cs="Calibri"/>
              </w:rPr>
            </w:pPr>
          </w:p>
        </w:tc>
        <w:tc>
          <w:tcPr>
            <w:tcW w:w="1847" w:type="dxa"/>
            <w:tcBorders>
              <w:top w:val="single" w:sz="4" w:space="0" w:color="auto"/>
              <w:bottom w:val="single" w:sz="4" w:space="0" w:color="auto"/>
            </w:tcBorders>
            <w:shd w:val="clear" w:color="auto" w:fill="auto"/>
          </w:tcPr>
          <w:p w:rsidR="00F20E14" w:rsidRPr="00A905CD" w:rsidRDefault="00A905CD" w:rsidP="00470A99">
            <w:pPr>
              <w:autoSpaceDE w:val="0"/>
              <w:autoSpaceDN w:val="0"/>
              <w:adjustRightInd w:val="0"/>
              <w:jc w:val="right"/>
              <w:rPr>
                <w:rFonts w:ascii="Calibri" w:hAnsi="Calibri" w:cs="Calibri"/>
                <w:b/>
                <w:lang w:val="bg-BG"/>
              </w:rPr>
            </w:pPr>
            <w:r>
              <w:rPr>
                <w:rFonts w:ascii="Calibri" w:hAnsi="Calibri" w:cs="Calibri"/>
                <w:b/>
                <w:lang w:val="bg-BG"/>
              </w:rPr>
              <w:t xml:space="preserve">1 </w:t>
            </w:r>
            <w:r w:rsidR="00470A99">
              <w:rPr>
                <w:rFonts w:ascii="Calibri" w:hAnsi="Calibri" w:cs="Calibri"/>
                <w:b/>
                <w:lang w:val="bg-BG"/>
              </w:rPr>
              <w:t>230</w:t>
            </w:r>
          </w:p>
        </w:tc>
        <w:tc>
          <w:tcPr>
            <w:tcW w:w="1373" w:type="dxa"/>
            <w:tcBorders>
              <w:top w:val="single" w:sz="4" w:space="0" w:color="auto"/>
              <w:bottom w:val="single" w:sz="4" w:space="0" w:color="auto"/>
            </w:tcBorders>
          </w:tcPr>
          <w:p w:rsidR="00F20E14" w:rsidRPr="00BE0D80" w:rsidRDefault="00BA750D" w:rsidP="00F20E14">
            <w:pPr>
              <w:autoSpaceDE w:val="0"/>
              <w:autoSpaceDN w:val="0"/>
              <w:adjustRightInd w:val="0"/>
              <w:jc w:val="right"/>
              <w:rPr>
                <w:rFonts w:ascii="Calibri" w:hAnsi="Calibri" w:cs="Calibri"/>
                <w:b/>
                <w:lang w:val="bg-BG"/>
              </w:rPr>
            </w:pPr>
            <w:r w:rsidRPr="00BE0D80">
              <w:rPr>
                <w:rFonts w:ascii="Calibri" w:hAnsi="Calibri" w:cs="Calibri"/>
                <w:b/>
                <w:lang w:val="bg-BG"/>
              </w:rPr>
              <w:t>2 546</w:t>
            </w:r>
          </w:p>
        </w:tc>
      </w:tr>
      <w:tr w:rsidR="00F20E14" w:rsidRPr="00BE0D80" w:rsidTr="00FC554C">
        <w:trPr>
          <w:trHeight w:val="275"/>
        </w:trPr>
        <w:tc>
          <w:tcPr>
            <w:tcW w:w="3969" w:type="dxa"/>
          </w:tcPr>
          <w:p w:rsidR="00F20E14" w:rsidRPr="00BE0D80" w:rsidRDefault="00F20E14" w:rsidP="00F20E14">
            <w:pPr>
              <w:autoSpaceDE w:val="0"/>
              <w:autoSpaceDN w:val="0"/>
              <w:adjustRightInd w:val="0"/>
              <w:rPr>
                <w:rFonts w:ascii="Calibri" w:hAnsi="Calibri" w:cs="Calibri"/>
                <w:b/>
                <w:lang w:val="bg-BG"/>
              </w:rPr>
            </w:pPr>
            <w:r w:rsidRPr="00BE0D80">
              <w:rPr>
                <w:rFonts w:ascii="Calibri" w:hAnsi="Calibri" w:cs="Calibri"/>
                <w:b/>
                <w:lang w:val="bg-BG"/>
              </w:rPr>
              <w:t>Общо активи</w:t>
            </w:r>
          </w:p>
        </w:tc>
        <w:tc>
          <w:tcPr>
            <w:tcW w:w="1560" w:type="dxa"/>
          </w:tcPr>
          <w:p w:rsidR="00F20E14" w:rsidRPr="00BE0D80" w:rsidRDefault="00F20E14" w:rsidP="00F20E14">
            <w:pPr>
              <w:autoSpaceDE w:val="0"/>
              <w:autoSpaceDN w:val="0"/>
              <w:adjustRightInd w:val="0"/>
              <w:jc w:val="center"/>
              <w:rPr>
                <w:rFonts w:ascii="Calibri" w:hAnsi="Calibri" w:cs="Calibri"/>
                <w:b/>
                <w:u w:val="double"/>
                <w:lang w:val="bg-BG"/>
              </w:rPr>
            </w:pPr>
          </w:p>
        </w:tc>
        <w:tc>
          <w:tcPr>
            <w:tcW w:w="1847" w:type="dxa"/>
            <w:tcBorders>
              <w:top w:val="single" w:sz="4" w:space="0" w:color="auto"/>
              <w:bottom w:val="double" w:sz="4" w:space="0" w:color="auto"/>
            </w:tcBorders>
            <w:shd w:val="clear" w:color="auto" w:fill="auto"/>
          </w:tcPr>
          <w:p w:rsidR="00F20E14" w:rsidRPr="003A5EB5" w:rsidRDefault="00E67F30" w:rsidP="00470A99">
            <w:pPr>
              <w:autoSpaceDE w:val="0"/>
              <w:autoSpaceDN w:val="0"/>
              <w:adjustRightInd w:val="0"/>
              <w:jc w:val="right"/>
              <w:rPr>
                <w:rFonts w:ascii="Calibri" w:hAnsi="Calibri" w:cs="Calibri"/>
                <w:b/>
                <w:lang w:val="bg-BG"/>
              </w:rPr>
            </w:pPr>
            <w:r w:rsidRPr="00BE0D80">
              <w:rPr>
                <w:rFonts w:ascii="Calibri" w:hAnsi="Calibri" w:cs="Calibri"/>
                <w:b/>
              </w:rPr>
              <w:t xml:space="preserve">10 </w:t>
            </w:r>
            <w:r w:rsidR="00470A99">
              <w:rPr>
                <w:rFonts w:ascii="Calibri" w:hAnsi="Calibri" w:cs="Calibri"/>
                <w:b/>
                <w:lang w:val="bg-BG"/>
              </w:rPr>
              <w:t>222</w:t>
            </w:r>
          </w:p>
        </w:tc>
        <w:tc>
          <w:tcPr>
            <w:tcW w:w="1373" w:type="dxa"/>
            <w:tcBorders>
              <w:top w:val="single" w:sz="4" w:space="0" w:color="auto"/>
              <w:bottom w:val="double" w:sz="4" w:space="0" w:color="auto"/>
            </w:tcBorders>
          </w:tcPr>
          <w:p w:rsidR="00F20E14" w:rsidRPr="00BE0D80" w:rsidRDefault="00BA750D" w:rsidP="00E127DE">
            <w:pPr>
              <w:autoSpaceDE w:val="0"/>
              <w:autoSpaceDN w:val="0"/>
              <w:adjustRightInd w:val="0"/>
              <w:jc w:val="right"/>
              <w:rPr>
                <w:rFonts w:ascii="Calibri" w:hAnsi="Calibri" w:cs="Calibri"/>
                <w:b/>
                <w:lang w:val="bg-BG"/>
              </w:rPr>
            </w:pPr>
            <w:r w:rsidRPr="00BE0D80">
              <w:rPr>
                <w:rFonts w:ascii="Calibri" w:hAnsi="Calibri" w:cs="Calibri"/>
                <w:b/>
                <w:lang w:val="bg-BG"/>
              </w:rPr>
              <w:t>10 337</w:t>
            </w:r>
          </w:p>
        </w:tc>
      </w:tr>
    </w:tbl>
    <w:p w:rsidR="00F20E14" w:rsidRPr="00BE0D80" w:rsidRDefault="00F20E14" w:rsidP="00F20E14">
      <w:pPr>
        <w:rPr>
          <w:rFonts w:ascii="Calibri" w:hAnsi="Calibri" w:cs="Calibri"/>
          <w:lang w:val="bg-BG"/>
        </w:rPr>
      </w:pPr>
    </w:p>
    <w:p w:rsidR="00F20E14" w:rsidRPr="00BE0D80" w:rsidRDefault="00F20E14" w:rsidP="00F20E14">
      <w:pPr>
        <w:rPr>
          <w:rFonts w:ascii="Calibri" w:hAnsi="Calibri" w:cs="Calibri"/>
          <w:lang w:val="bg-BG"/>
        </w:rPr>
      </w:pPr>
    </w:p>
    <w:tbl>
      <w:tblPr>
        <w:tblW w:w="8990" w:type="dxa"/>
        <w:tblLayout w:type="fixed"/>
        <w:tblLook w:val="0020" w:firstRow="1" w:lastRow="0" w:firstColumn="0" w:lastColumn="0" w:noHBand="0" w:noVBand="0"/>
      </w:tblPr>
      <w:tblGrid>
        <w:gridCol w:w="4219"/>
        <w:gridCol w:w="1843"/>
        <w:gridCol w:w="106"/>
        <w:gridCol w:w="1170"/>
        <w:gridCol w:w="241"/>
        <w:gridCol w:w="1176"/>
        <w:gridCol w:w="235"/>
      </w:tblGrid>
      <w:tr w:rsidR="002801C0" w:rsidRPr="00BE0D80" w:rsidTr="002801C0">
        <w:trPr>
          <w:trHeight w:val="281"/>
        </w:trPr>
        <w:tc>
          <w:tcPr>
            <w:tcW w:w="4219" w:type="dxa"/>
          </w:tcPr>
          <w:p w:rsidR="00F20E14" w:rsidRPr="00BE0D80" w:rsidRDefault="00F20E14" w:rsidP="00F20E14">
            <w:pPr>
              <w:autoSpaceDE w:val="0"/>
              <w:autoSpaceDN w:val="0"/>
              <w:adjustRightInd w:val="0"/>
              <w:rPr>
                <w:rFonts w:ascii="Calibri" w:hAnsi="Calibri" w:cs="Calibri"/>
                <w:b/>
                <w:lang w:val="bg-BG"/>
              </w:rPr>
            </w:pPr>
            <w:r w:rsidRPr="00BE0D80">
              <w:rPr>
                <w:rFonts w:ascii="Calibri" w:hAnsi="Calibri" w:cs="Calibri"/>
                <w:b/>
                <w:lang w:val="bg-BG"/>
              </w:rPr>
              <w:t>Собствен капитал</w:t>
            </w:r>
          </w:p>
        </w:tc>
        <w:tc>
          <w:tcPr>
            <w:tcW w:w="1949" w:type="dxa"/>
            <w:gridSpan w:val="2"/>
          </w:tcPr>
          <w:p w:rsidR="00F20E14" w:rsidRPr="00BE0D80" w:rsidRDefault="00F20E14" w:rsidP="00F20E14">
            <w:pPr>
              <w:autoSpaceDE w:val="0"/>
              <w:autoSpaceDN w:val="0"/>
              <w:adjustRightInd w:val="0"/>
              <w:jc w:val="center"/>
              <w:rPr>
                <w:rFonts w:ascii="Calibri" w:hAnsi="Calibri" w:cs="Calibri"/>
                <w:bCs/>
                <w:lang w:val="bg-BG"/>
              </w:rPr>
            </w:pPr>
          </w:p>
        </w:tc>
        <w:tc>
          <w:tcPr>
            <w:tcW w:w="1411" w:type="dxa"/>
            <w:gridSpan w:val="2"/>
          </w:tcPr>
          <w:p w:rsidR="00F20E14" w:rsidRPr="00BE0D80" w:rsidRDefault="00F20E14" w:rsidP="00F20E14">
            <w:pPr>
              <w:autoSpaceDE w:val="0"/>
              <w:autoSpaceDN w:val="0"/>
              <w:adjustRightInd w:val="0"/>
              <w:rPr>
                <w:rFonts w:ascii="Calibri" w:hAnsi="Calibri" w:cs="Calibri"/>
                <w:bCs/>
                <w:lang w:val="bg-BG"/>
              </w:rPr>
            </w:pPr>
          </w:p>
        </w:tc>
        <w:tc>
          <w:tcPr>
            <w:tcW w:w="1411" w:type="dxa"/>
            <w:gridSpan w:val="2"/>
          </w:tcPr>
          <w:p w:rsidR="00F20E14" w:rsidRPr="00BE0D80" w:rsidRDefault="00F20E14" w:rsidP="00F20E14">
            <w:pPr>
              <w:autoSpaceDE w:val="0"/>
              <w:autoSpaceDN w:val="0"/>
              <w:adjustRightInd w:val="0"/>
              <w:rPr>
                <w:rFonts w:ascii="Calibri" w:hAnsi="Calibri" w:cs="Calibri"/>
                <w:bCs/>
                <w:lang w:val="bg-BG"/>
              </w:rPr>
            </w:pPr>
          </w:p>
        </w:tc>
      </w:tr>
      <w:tr w:rsidR="002801C0" w:rsidRPr="00BE0D80" w:rsidTr="002801C0">
        <w:trPr>
          <w:gridAfter w:val="1"/>
          <w:wAfter w:w="235" w:type="dxa"/>
          <w:trHeight w:val="297"/>
        </w:trPr>
        <w:tc>
          <w:tcPr>
            <w:tcW w:w="4219" w:type="dxa"/>
          </w:tcPr>
          <w:p w:rsidR="00F20E14" w:rsidRPr="00BE0D80" w:rsidRDefault="00F20E14" w:rsidP="00F20E14">
            <w:pPr>
              <w:autoSpaceDE w:val="0"/>
              <w:autoSpaceDN w:val="0"/>
              <w:adjustRightInd w:val="0"/>
              <w:jc w:val="both"/>
              <w:rPr>
                <w:rFonts w:ascii="Calibri" w:hAnsi="Calibri" w:cs="Calibri"/>
              </w:rPr>
            </w:pPr>
            <w:r w:rsidRPr="00BE0D80">
              <w:rPr>
                <w:rFonts w:ascii="Calibri" w:hAnsi="Calibri" w:cs="Calibri"/>
              </w:rPr>
              <w:t>Акционерен капитал</w:t>
            </w:r>
          </w:p>
        </w:tc>
        <w:tc>
          <w:tcPr>
            <w:tcW w:w="1843" w:type="dxa"/>
          </w:tcPr>
          <w:p w:rsidR="00F20E14" w:rsidRPr="00BE0D80" w:rsidRDefault="00F20E14" w:rsidP="00B67804">
            <w:pPr>
              <w:autoSpaceDE w:val="0"/>
              <w:autoSpaceDN w:val="0"/>
              <w:adjustRightInd w:val="0"/>
              <w:jc w:val="center"/>
              <w:rPr>
                <w:rFonts w:ascii="Calibri" w:hAnsi="Calibri" w:cs="Calibri"/>
                <w:lang w:val="bg-BG"/>
              </w:rPr>
            </w:pPr>
            <w:r w:rsidRPr="00BE0D80">
              <w:rPr>
                <w:rFonts w:ascii="Calibri" w:hAnsi="Calibri" w:cs="Calibri"/>
                <w:lang w:val="bg-BG"/>
              </w:rPr>
              <w:t>1</w:t>
            </w:r>
            <w:r w:rsidR="00B67804">
              <w:rPr>
                <w:rFonts w:ascii="Calibri" w:hAnsi="Calibri" w:cs="Calibri"/>
                <w:lang w:val="bg-BG"/>
              </w:rPr>
              <w:t>0</w:t>
            </w:r>
          </w:p>
        </w:tc>
        <w:tc>
          <w:tcPr>
            <w:tcW w:w="1276" w:type="dxa"/>
            <w:gridSpan w:val="2"/>
            <w:shd w:val="clear" w:color="auto" w:fill="auto"/>
          </w:tcPr>
          <w:p w:rsidR="00F20E14" w:rsidRPr="00BE0D80" w:rsidRDefault="00FE419C" w:rsidP="00F20E14">
            <w:pPr>
              <w:autoSpaceDE w:val="0"/>
              <w:autoSpaceDN w:val="0"/>
              <w:adjustRightInd w:val="0"/>
              <w:jc w:val="right"/>
              <w:rPr>
                <w:rFonts w:ascii="Calibri" w:hAnsi="Calibri" w:cs="Calibri"/>
              </w:rPr>
            </w:pPr>
            <w:r w:rsidRPr="00BE0D80">
              <w:rPr>
                <w:rFonts w:ascii="Calibri" w:hAnsi="Calibri" w:cs="Calibri"/>
              </w:rPr>
              <w:t>8 051</w:t>
            </w:r>
          </w:p>
        </w:tc>
        <w:tc>
          <w:tcPr>
            <w:tcW w:w="1417" w:type="dxa"/>
            <w:gridSpan w:val="2"/>
          </w:tcPr>
          <w:p w:rsidR="00F20E14" w:rsidRPr="00BE0D80" w:rsidRDefault="00210F6D" w:rsidP="00151EBC">
            <w:pPr>
              <w:autoSpaceDE w:val="0"/>
              <w:autoSpaceDN w:val="0"/>
              <w:adjustRightInd w:val="0"/>
              <w:jc w:val="right"/>
              <w:rPr>
                <w:rFonts w:ascii="Calibri" w:hAnsi="Calibri" w:cs="Calibri"/>
                <w:lang w:val="bg-BG"/>
              </w:rPr>
            </w:pPr>
            <w:r w:rsidRPr="00BE0D80">
              <w:rPr>
                <w:rFonts w:ascii="Calibri" w:hAnsi="Calibri" w:cs="Calibri"/>
                <w:lang w:val="bg-BG"/>
              </w:rPr>
              <w:t>8 051</w:t>
            </w:r>
          </w:p>
        </w:tc>
      </w:tr>
      <w:tr w:rsidR="002801C0" w:rsidRPr="00BE0D80" w:rsidTr="002801C0">
        <w:trPr>
          <w:gridAfter w:val="1"/>
          <w:wAfter w:w="235" w:type="dxa"/>
          <w:trHeight w:val="281"/>
        </w:trPr>
        <w:tc>
          <w:tcPr>
            <w:tcW w:w="4219" w:type="dxa"/>
          </w:tcPr>
          <w:p w:rsidR="00347394" w:rsidRPr="00BE0D80" w:rsidRDefault="00347394" w:rsidP="00347394">
            <w:pPr>
              <w:autoSpaceDE w:val="0"/>
              <w:autoSpaceDN w:val="0"/>
              <w:adjustRightInd w:val="0"/>
              <w:jc w:val="both"/>
              <w:rPr>
                <w:rFonts w:ascii="Calibri" w:hAnsi="Calibri" w:cs="Calibri"/>
              </w:rPr>
            </w:pPr>
            <w:r w:rsidRPr="00BE0D80">
              <w:rPr>
                <w:rFonts w:ascii="Calibri" w:hAnsi="Calibri" w:cs="Calibri"/>
              </w:rPr>
              <w:t>Премиен резерв</w:t>
            </w:r>
          </w:p>
        </w:tc>
        <w:tc>
          <w:tcPr>
            <w:tcW w:w="1843" w:type="dxa"/>
            <w:shd w:val="clear" w:color="auto" w:fill="auto"/>
          </w:tcPr>
          <w:p w:rsidR="00347394" w:rsidRPr="002E2F4C" w:rsidRDefault="002E2F4C" w:rsidP="00F20E14">
            <w:pPr>
              <w:autoSpaceDE w:val="0"/>
              <w:autoSpaceDN w:val="0"/>
              <w:adjustRightInd w:val="0"/>
              <w:jc w:val="center"/>
              <w:rPr>
                <w:rFonts w:ascii="Calibri" w:hAnsi="Calibri" w:cs="Calibri"/>
                <w:lang w:val="bg-BG"/>
              </w:rPr>
            </w:pPr>
            <w:r>
              <w:rPr>
                <w:rFonts w:ascii="Calibri" w:hAnsi="Calibri" w:cs="Calibri"/>
                <w:lang w:val="bg-BG"/>
              </w:rPr>
              <w:t>10.1</w:t>
            </w:r>
          </w:p>
        </w:tc>
        <w:tc>
          <w:tcPr>
            <w:tcW w:w="1276" w:type="dxa"/>
            <w:gridSpan w:val="2"/>
            <w:shd w:val="clear" w:color="auto" w:fill="auto"/>
          </w:tcPr>
          <w:p w:rsidR="00347394" w:rsidRPr="00BE0D80" w:rsidRDefault="00FE419C" w:rsidP="00D60ECF">
            <w:pPr>
              <w:autoSpaceDE w:val="0"/>
              <w:autoSpaceDN w:val="0"/>
              <w:adjustRightInd w:val="0"/>
              <w:jc w:val="right"/>
              <w:rPr>
                <w:rFonts w:ascii="Calibri" w:hAnsi="Calibri" w:cs="Calibri"/>
              </w:rPr>
            </w:pPr>
            <w:r w:rsidRPr="00BE0D80">
              <w:rPr>
                <w:rFonts w:ascii="Calibri" w:hAnsi="Calibri" w:cs="Calibri"/>
              </w:rPr>
              <w:t>609</w:t>
            </w:r>
          </w:p>
        </w:tc>
        <w:tc>
          <w:tcPr>
            <w:tcW w:w="1417" w:type="dxa"/>
            <w:gridSpan w:val="2"/>
            <w:shd w:val="clear" w:color="auto" w:fill="auto"/>
          </w:tcPr>
          <w:p w:rsidR="00347394" w:rsidRPr="00BE0D80" w:rsidRDefault="00210F6D" w:rsidP="00E127DE">
            <w:pPr>
              <w:autoSpaceDE w:val="0"/>
              <w:autoSpaceDN w:val="0"/>
              <w:adjustRightInd w:val="0"/>
              <w:jc w:val="right"/>
              <w:rPr>
                <w:rFonts w:ascii="Calibri" w:hAnsi="Calibri" w:cs="Calibri"/>
                <w:lang w:val="bg-BG"/>
              </w:rPr>
            </w:pPr>
            <w:r w:rsidRPr="00BE0D80">
              <w:rPr>
                <w:rFonts w:ascii="Calibri" w:hAnsi="Calibri" w:cs="Calibri"/>
                <w:lang w:val="bg-BG"/>
              </w:rPr>
              <w:t>609</w:t>
            </w:r>
          </w:p>
        </w:tc>
      </w:tr>
      <w:tr w:rsidR="00851E49" w:rsidRPr="00BE0D80" w:rsidTr="002801C0">
        <w:trPr>
          <w:gridAfter w:val="1"/>
          <w:wAfter w:w="235" w:type="dxa"/>
          <w:trHeight w:val="281"/>
        </w:trPr>
        <w:tc>
          <w:tcPr>
            <w:tcW w:w="4219" w:type="dxa"/>
          </w:tcPr>
          <w:p w:rsidR="00851E49" w:rsidRPr="00BE0D80" w:rsidRDefault="00851E49" w:rsidP="00347394">
            <w:pPr>
              <w:autoSpaceDE w:val="0"/>
              <w:autoSpaceDN w:val="0"/>
              <w:adjustRightInd w:val="0"/>
              <w:rPr>
                <w:rFonts w:ascii="Calibri" w:hAnsi="Calibri" w:cs="Calibri"/>
                <w:lang w:val="bg-BG"/>
              </w:rPr>
            </w:pPr>
            <w:r w:rsidRPr="00BE0D80">
              <w:rPr>
                <w:rFonts w:ascii="Calibri" w:hAnsi="Calibri" w:cs="Calibri"/>
                <w:lang w:val="bg-BG"/>
              </w:rPr>
              <w:t>Фонд Резервен</w:t>
            </w:r>
          </w:p>
        </w:tc>
        <w:tc>
          <w:tcPr>
            <w:tcW w:w="1843" w:type="dxa"/>
            <w:shd w:val="clear" w:color="auto" w:fill="auto"/>
          </w:tcPr>
          <w:p w:rsidR="00851E49" w:rsidRPr="002E2F4C" w:rsidRDefault="002E2F4C" w:rsidP="00F20E14">
            <w:pPr>
              <w:autoSpaceDE w:val="0"/>
              <w:autoSpaceDN w:val="0"/>
              <w:adjustRightInd w:val="0"/>
              <w:jc w:val="center"/>
              <w:rPr>
                <w:rFonts w:ascii="Calibri" w:hAnsi="Calibri" w:cs="Calibri"/>
                <w:lang w:val="bg-BG"/>
              </w:rPr>
            </w:pPr>
            <w:r>
              <w:rPr>
                <w:rFonts w:ascii="Calibri" w:hAnsi="Calibri" w:cs="Calibri"/>
                <w:lang w:val="bg-BG"/>
              </w:rPr>
              <w:t>10.2</w:t>
            </w:r>
          </w:p>
        </w:tc>
        <w:tc>
          <w:tcPr>
            <w:tcW w:w="1276" w:type="dxa"/>
            <w:gridSpan w:val="2"/>
            <w:shd w:val="clear" w:color="auto" w:fill="auto"/>
          </w:tcPr>
          <w:p w:rsidR="00851E49" w:rsidRPr="00873F54" w:rsidRDefault="00873F54" w:rsidP="00347394">
            <w:pPr>
              <w:autoSpaceDE w:val="0"/>
              <w:autoSpaceDN w:val="0"/>
              <w:adjustRightInd w:val="0"/>
              <w:jc w:val="right"/>
              <w:rPr>
                <w:rFonts w:ascii="Calibri" w:hAnsi="Calibri" w:cs="Calibri"/>
                <w:lang w:val="bg-BG"/>
              </w:rPr>
            </w:pPr>
            <w:r>
              <w:rPr>
                <w:rFonts w:ascii="Calibri" w:hAnsi="Calibri" w:cs="Calibri"/>
                <w:lang w:val="bg-BG"/>
              </w:rPr>
              <w:t>196</w:t>
            </w:r>
          </w:p>
        </w:tc>
        <w:tc>
          <w:tcPr>
            <w:tcW w:w="1417" w:type="dxa"/>
            <w:gridSpan w:val="2"/>
            <w:shd w:val="clear" w:color="auto" w:fill="auto"/>
          </w:tcPr>
          <w:p w:rsidR="00851E49" w:rsidRPr="00BE0D80" w:rsidRDefault="00210F6D" w:rsidP="00347394">
            <w:pPr>
              <w:autoSpaceDE w:val="0"/>
              <w:autoSpaceDN w:val="0"/>
              <w:adjustRightInd w:val="0"/>
              <w:jc w:val="right"/>
              <w:rPr>
                <w:rFonts w:ascii="Calibri" w:hAnsi="Calibri" w:cs="Calibri"/>
                <w:lang w:val="bg-BG"/>
              </w:rPr>
            </w:pPr>
            <w:r w:rsidRPr="00BE0D80">
              <w:rPr>
                <w:rFonts w:ascii="Calibri" w:hAnsi="Calibri" w:cs="Calibri"/>
                <w:lang w:val="bg-BG"/>
              </w:rPr>
              <w:t>113</w:t>
            </w:r>
          </w:p>
        </w:tc>
      </w:tr>
      <w:tr w:rsidR="00471A2F" w:rsidRPr="00BE0D80" w:rsidTr="002801C0">
        <w:trPr>
          <w:gridAfter w:val="1"/>
          <w:wAfter w:w="235" w:type="dxa"/>
          <w:trHeight w:val="281"/>
        </w:trPr>
        <w:tc>
          <w:tcPr>
            <w:tcW w:w="4219" w:type="dxa"/>
          </w:tcPr>
          <w:p w:rsidR="00471A2F" w:rsidRPr="00BE0D80" w:rsidRDefault="00471A2F" w:rsidP="00F20E14">
            <w:pPr>
              <w:autoSpaceDE w:val="0"/>
              <w:autoSpaceDN w:val="0"/>
              <w:adjustRightInd w:val="0"/>
              <w:rPr>
                <w:rFonts w:ascii="Calibri" w:hAnsi="Calibri" w:cs="Calibri"/>
                <w:lang w:val="bg-BG"/>
              </w:rPr>
            </w:pPr>
            <w:r w:rsidRPr="00BE0D80">
              <w:rPr>
                <w:rFonts w:ascii="Calibri" w:hAnsi="Calibri" w:cs="Calibri"/>
                <w:lang w:val="bg-BG"/>
              </w:rPr>
              <w:t>Неразпределена печалба</w:t>
            </w:r>
          </w:p>
        </w:tc>
        <w:tc>
          <w:tcPr>
            <w:tcW w:w="1843" w:type="dxa"/>
            <w:shd w:val="clear" w:color="auto" w:fill="auto"/>
          </w:tcPr>
          <w:p w:rsidR="00471A2F" w:rsidRPr="00BE0D80" w:rsidRDefault="00471A2F" w:rsidP="00F20E14">
            <w:pPr>
              <w:autoSpaceDE w:val="0"/>
              <w:autoSpaceDN w:val="0"/>
              <w:adjustRightInd w:val="0"/>
              <w:jc w:val="center"/>
              <w:rPr>
                <w:rFonts w:ascii="Calibri" w:hAnsi="Calibri" w:cs="Calibri"/>
              </w:rPr>
            </w:pPr>
          </w:p>
        </w:tc>
        <w:tc>
          <w:tcPr>
            <w:tcW w:w="1276" w:type="dxa"/>
            <w:gridSpan w:val="2"/>
            <w:shd w:val="clear" w:color="auto" w:fill="auto"/>
          </w:tcPr>
          <w:p w:rsidR="00471A2F" w:rsidRPr="00873F54" w:rsidRDefault="00FE419C" w:rsidP="00873F54">
            <w:pPr>
              <w:autoSpaceDE w:val="0"/>
              <w:autoSpaceDN w:val="0"/>
              <w:adjustRightInd w:val="0"/>
              <w:jc w:val="right"/>
              <w:rPr>
                <w:rFonts w:ascii="Calibri" w:hAnsi="Calibri" w:cs="Calibri"/>
                <w:lang w:val="bg-BG"/>
              </w:rPr>
            </w:pPr>
            <w:r w:rsidRPr="00BE0D80">
              <w:rPr>
                <w:rFonts w:ascii="Calibri" w:hAnsi="Calibri" w:cs="Calibri"/>
              </w:rPr>
              <w:t xml:space="preserve">1 </w:t>
            </w:r>
            <w:r w:rsidR="00873F54">
              <w:rPr>
                <w:rFonts w:ascii="Calibri" w:hAnsi="Calibri" w:cs="Calibri"/>
                <w:lang w:val="bg-BG"/>
              </w:rPr>
              <w:t>118</w:t>
            </w:r>
          </w:p>
        </w:tc>
        <w:tc>
          <w:tcPr>
            <w:tcW w:w="1417" w:type="dxa"/>
            <w:gridSpan w:val="2"/>
            <w:shd w:val="clear" w:color="auto" w:fill="auto"/>
          </w:tcPr>
          <w:p w:rsidR="00471A2F" w:rsidRPr="00BE0D80" w:rsidRDefault="00210F6D" w:rsidP="00E127DE">
            <w:pPr>
              <w:autoSpaceDE w:val="0"/>
              <w:autoSpaceDN w:val="0"/>
              <w:adjustRightInd w:val="0"/>
              <w:jc w:val="right"/>
              <w:rPr>
                <w:rFonts w:ascii="Calibri" w:hAnsi="Calibri" w:cs="Calibri"/>
                <w:lang w:val="bg-BG"/>
              </w:rPr>
            </w:pPr>
            <w:r w:rsidRPr="00BE0D80">
              <w:rPr>
                <w:rFonts w:ascii="Calibri" w:hAnsi="Calibri" w:cs="Calibri"/>
                <w:lang w:val="bg-BG"/>
              </w:rPr>
              <w:t>534</w:t>
            </w:r>
          </w:p>
        </w:tc>
      </w:tr>
      <w:tr w:rsidR="002801C0" w:rsidRPr="00BE0D80" w:rsidTr="002801C0">
        <w:trPr>
          <w:gridAfter w:val="1"/>
          <w:wAfter w:w="235" w:type="dxa"/>
          <w:trHeight w:val="281"/>
        </w:trPr>
        <w:tc>
          <w:tcPr>
            <w:tcW w:w="4219" w:type="dxa"/>
          </w:tcPr>
          <w:p w:rsidR="00F20E14" w:rsidRPr="00BE0D80" w:rsidRDefault="00347394" w:rsidP="00F20E14">
            <w:pPr>
              <w:autoSpaceDE w:val="0"/>
              <w:autoSpaceDN w:val="0"/>
              <w:adjustRightInd w:val="0"/>
              <w:rPr>
                <w:rFonts w:ascii="Calibri" w:hAnsi="Calibri" w:cs="Calibri"/>
                <w:lang w:val="bg-BG"/>
              </w:rPr>
            </w:pPr>
            <w:r w:rsidRPr="00BE0D80">
              <w:rPr>
                <w:rFonts w:ascii="Calibri" w:hAnsi="Calibri" w:cs="Calibri"/>
                <w:lang w:val="bg-BG"/>
              </w:rPr>
              <w:t>Резултат за периода</w:t>
            </w:r>
          </w:p>
        </w:tc>
        <w:tc>
          <w:tcPr>
            <w:tcW w:w="1843" w:type="dxa"/>
            <w:shd w:val="clear" w:color="auto" w:fill="auto"/>
          </w:tcPr>
          <w:p w:rsidR="00F20E14" w:rsidRPr="00BE0D80" w:rsidRDefault="00F20E14" w:rsidP="00F20E14">
            <w:pPr>
              <w:autoSpaceDE w:val="0"/>
              <w:autoSpaceDN w:val="0"/>
              <w:adjustRightInd w:val="0"/>
              <w:jc w:val="center"/>
              <w:rPr>
                <w:rFonts w:ascii="Calibri" w:hAnsi="Calibri" w:cs="Calibri"/>
              </w:rPr>
            </w:pPr>
          </w:p>
        </w:tc>
        <w:tc>
          <w:tcPr>
            <w:tcW w:w="1276" w:type="dxa"/>
            <w:gridSpan w:val="2"/>
            <w:shd w:val="clear" w:color="auto" w:fill="auto"/>
          </w:tcPr>
          <w:p w:rsidR="00F20E14" w:rsidRPr="00873F54" w:rsidRDefault="00D60ECF" w:rsidP="00470E5E">
            <w:pPr>
              <w:autoSpaceDE w:val="0"/>
              <w:autoSpaceDN w:val="0"/>
              <w:adjustRightInd w:val="0"/>
              <w:jc w:val="right"/>
              <w:rPr>
                <w:rFonts w:ascii="Calibri" w:hAnsi="Calibri" w:cs="Calibri"/>
                <w:lang w:val="bg-BG"/>
              </w:rPr>
            </w:pPr>
            <w:r w:rsidRPr="00BE0D80">
              <w:rPr>
                <w:rFonts w:ascii="Calibri" w:hAnsi="Calibri" w:cs="Calibri"/>
                <w:lang w:val="bg-BG"/>
              </w:rPr>
              <w:t xml:space="preserve"> </w:t>
            </w:r>
            <w:r w:rsidR="00470E5E">
              <w:rPr>
                <w:rFonts w:ascii="Calibri" w:hAnsi="Calibri" w:cs="Calibri"/>
                <w:lang w:val="bg-BG"/>
              </w:rPr>
              <w:t>64</w:t>
            </w:r>
          </w:p>
        </w:tc>
        <w:tc>
          <w:tcPr>
            <w:tcW w:w="1417" w:type="dxa"/>
            <w:gridSpan w:val="2"/>
            <w:shd w:val="clear" w:color="auto" w:fill="auto"/>
          </w:tcPr>
          <w:p w:rsidR="00F20E14" w:rsidRPr="00BE0D80" w:rsidRDefault="00210F6D" w:rsidP="00E127DE">
            <w:pPr>
              <w:autoSpaceDE w:val="0"/>
              <w:autoSpaceDN w:val="0"/>
              <w:adjustRightInd w:val="0"/>
              <w:jc w:val="right"/>
              <w:rPr>
                <w:rFonts w:ascii="Calibri" w:hAnsi="Calibri" w:cs="Calibri"/>
                <w:lang w:val="bg-BG"/>
              </w:rPr>
            </w:pPr>
            <w:r w:rsidRPr="00BE0D80">
              <w:rPr>
                <w:rFonts w:ascii="Calibri" w:hAnsi="Calibri" w:cs="Calibri"/>
                <w:lang w:val="bg-BG"/>
              </w:rPr>
              <w:t>828</w:t>
            </w:r>
          </w:p>
        </w:tc>
      </w:tr>
      <w:tr w:rsidR="002801C0" w:rsidRPr="00BE0D80" w:rsidTr="002801C0">
        <w:trPr>
          <w:gridAfter w:val="1"/>
          <w:wAfter w:w="235" w:type="dxa"/>
          <w:trHeight w:val="281"/>
        </w:trPr>
        <w:tc>
          <w:tcPr>
            <w:tcW w:w="4219" w:type="dxa"/>
          </w:tcPr>
          <w:p w:rsidR="00F20E14" w:rsidRPr="00BE0D80" w:rsidRDefault="00F20E14" w:rsidP="00F20E14">
            <w:pPr>
              <w:autoSpaceDE w:val="0"/>
              <w:autoSpaceDN w:val="0"/>
              <w:adjustRightInd w:val="0"/>
              <w:rPr>
                <w:rFonts w:ascii="Calibri" w:hAnsi="Calibri" w:cs="Calibri"/>
                <w:b/>
                <w:lang w:val="bg-BG"/>
              </w:rPr>
            </w:pPr>
            <w:r w:rsidRPr="00BE0D80">
              <w:rPr>
                <w:rFonts w:ascii="Calibri" w:hAnsi="Calibri" w:cs="Calibri"/>
                <w:b/>
                <w:lang w:val="bg-BG"/>
              </w:rPr>
              <w:t>Общо собствен капитал</w:t>
            </w:r>
          </w:p>
        </w:tc>
        <w:tc>
          <w:tcPr>
            <w:tcW w:w="1843" w:type="dxa"/>
          </w:tcPr>
          <w:p w:rsidR="00F20E14" w:rsidRPr="00BE0D80" w:rsidRDefault="00F20E14" w:rsidP="00F20E14">
            <w:pPr>
              <w:autoSpaceDE w:val="0"/>
              <w:autoSpaceDN w:val="0"/>
              <w:adjustRightInd w:val="0"/>
              <w:jc w:val="center"/>
              <w:rPr>
                <w:rFonts w:ascii="Calibri" w:hAnsi="Calibri" w:cs="Calibri"/>
                <w:bCs/>
                <w:lang w:val="bg-BG"/>
              </w:rPr>
            </w:pPr>
          </w:p>
        </w:tc>
        <w:tc>
          <w:tcPr>
            <w:tcW w:w="1276" w:type="dxa"/>
            <w:gridSpan w:val="2"/>
            <w:tcBorders>
              <w:top w:val="single" w:sz="4" w:space="0" w:color="auto"/>
              <w:bottom w:val="single" w:sz="4" w:space="0" w:color="auto"/>
            </w:tcBorders>
            <w:shd w:val="clear" w:color="auto" w:fill="auto"/>
          </w:tcPr>
          <w:p w:rsidR="00F20E14" w:rsidRPr="00873F54" w:rsidRDefault="00FE419C" w:rsidP="00470E5E">
            <w:pPr>
              <w:autoSpaceDE w:val="0"/>
              <w:autoSpaceDN w:val="0"/>
              <w:adjustRightInd w:val="0"/>
              <w:jc w:val="right"/>
              <w:rPr>
                <w:rFonts w:ascii="Calibri" w:hAnsi="Calibri" w:cs="Calibri"/>
                <w:b/>
                <w:lang w:val="bg-BG"/>
              </w:rPr>
            </w:pPr>
            <w:r w:rsidRPr="00BE0D80">
              <w:rPr>
                <w:rFonts w:ascii="Calibri" w:hAnsi="Calibri" w:cs="Calibri"/>
                <w:b/>
              </w:rPr>
              <w:t xml:space="preserve">10 </w:t>
            </w:r>
            <w:r w:rsidR="00873F54">
              <w:rPr>
                <w:rFonts w:ascii="Calibri" w:hAnsi="Calibri" w:cs="Calibri"/>
                <w:b/>
                <w:lang w:val="bg-BG"/>
              </w:rPr>
              <w:t>0</w:t>
            </w:r>
            <w:r w:rsidR="00470E5E">
              <w:rPr>
                <w:rFonts w:ascii="Calibri" w:hAnsi="Calibri" w:cs="Calibri"/>
                <w:b/>
                <w:lang w:val="bg-BG"/>
              </w:rPr>
              <w:t>38</w:t>
            </w:r>
          </w:p>
        </w:tc>
        <w:tc>
          <w:tcPr>
            <w:tcW w:w="1417" w:type="dxa"/>
            <w:gridSpan w:val="2"/>
            <w:tcBorders>
              <w:top w:val="single" w:sz="4" w:space="0" w:color="auto"/>
              <w:bottom w:val="single" w:sz="4" w:space="0" w:color="auto"/>
            </w:tcBorders>
          </w:tcPr>
          <w:p w:rsidR="00F20E14" w:rsidRPr="00BE0D80" w:rsidRDefault="00210F6D" w:rsidP="00E127DE">
            <w:pPr>
              <w:autoSpaceDE w:val="0"/>
              <w:autoSpaceDN w:val="0"/>
              <w:adjustRightInd w:val="0"/>
              <w:jc w:val="right"/>
              <w:rPr>
                <w:rFonts w:ascii="Calibri" w:hAnsi="Calibri" w:cs="Calibri"/>
                <w:b/>
                <w:lang w:val="bg-BG"/>
              </w:rPr>
            </w:pPr>
            <w:r w:rsidRPr="00BE0D80">
              <w:rPr>
                <w:rFonts w:ascii="Calibri" w:hAnsi="Calibri" w:cs="Calibri"/>
                <w:b/>
                <w:lang w:val="bg-BG"/>
              </w:rPr>
              <w:t>10 135</w:t>
            </w:r>
          </w:p>
        </w:tc>
      </w:tr>
      <w:tr w:rsidR="002801C0" w:rsidRPr="00BE0D80" w:rsidTr="002801C0">
        <w:trPr>
          <w:gridAfter w:val="1"/>
          <w:wAfter w:w="235" w:type="dxa"/>
          <w:trHeight w:val="281"/>
        </w:trPr>
        <w:tc>
          <w:tcPr>
            <w:tcW w:w="4219" w:type="dxa"/>
          </w:tcPr>
          <w:p w:rsidR="00F20E14" w:rsidRPr="00BE0D80" w:rsidRDefault="00F20E14" w:rsidP="00F20E14">
            <w:pPr>
              <w:autoSpaceDE w:val="0"/>
              <w:autoSpaceDN w:val="0"/>
              <w:adjustRightInd w:val="0"/>
              <w:jc w:val="both"/>
              <w:rPr>
                <w:rFonts w:ascii="Calibri" w:hAnsi="Calibri" w:cs="Calibri"/>
              </w:rPr>
            </w:pPr>
          </w:p>
        </w:tc>
        <w:tc>
          <w:tcPr>
            <w:tcW w:w="1843" w:type="dxa"/>
          </w:tcPr>
          <w:p w:rsidR="00F20E14" w:rsidRPr="00BE0D80" w:rsidRDefault="00F20E14" w:rsidP="00F20E14">
            <w:pPr>
              <w:autoSpaceDE w:val="0"/>
              <w:autoSpaceDN w:val="0"/>
              <w:adjustRightInd w:val="0"/>
              <w:jc w:val="center"/>
              <w:rPr>
                <w:rFonts w:ascii="Calibri" w:hAnsi="Calibri" w:cs="Calibri"/>
              </w:rPr>
            </w:pPr>
          </w:p>
        </w:tc>
        <w:tc>
          <w:tcPr>
            <w:tcW w:w="1276" w:type="dxa"/>
            <w:gridSpan w:val="2"/>
            <w:tcBorders>
              <w:top w:val="single" w:sz="4" w:space="0" w:color="auto"/>
            </w:tcBorders>
            <w:shd w:val="clear" w:color="auto" w:fill="auto"/>
          </w:tcPr>
          <w:p w:rsidR="00F20E14" w:rsidRPr="00BE0D80" w:rsidRDefault="00F20E14" w:rsidP="00F20E14">
            <w:pPr>
              <w:autoSpaceDE w:val="0"/>
              <w:autoSpaceDN w:val="0"/>
              <w:adjustRightInd w:val="0"/>
              <w:jc w:val="right"/>
              <w:rPr>
                <w:rFonts w:ascii="Calibri" w:hAnsi="Calibri" w:cs="Calibri"/>
                <w:b/>
                <w:bCs/>
              </w:rPr>
            </w:pPr>
          </w:p>
        </w:tc>
        <w:tc>
          <w:tcPr>
            <w:tcW w:w="1417" w:type="dxa"/>
            <w:gridSpan w:val="2"/>
          </w:tcPr>
          <w:p w:rsidR="00F20E14" w:rsidRPr="00BE0D80" w:rsidRDefault="00F20E14" w:rsidP="00F20E14">
            <w:pPr>
              <w:autoSpaceDE w:val="0"/>
              <w:autoSpaceDN w:val="0"/>
              <w:adjustRightInd w:val="0"/>
              <w:jc w:val="right"/>
              <w:rPr>
                <w:rFonts w:ascii="Calibri" w:hAnsi="Calibri" w:cs="Calibri"/>
                <w:b/>
                <w:bCs/>
              </w:rPr>
            </w:pPr>
          </w:p>
        </w:tc>
      </w:tr>
      <w:tr w:rsidR="002801C0" w:rsidRPr="00BE0D80" w:rsidTr="002801C0">
        <w:trPr>
          <w:gridAfter w:val="1"/>
          <w:wAfter w:w="235" w:type="dxa"/>
          <w:trHeight w:val="297"/>
        </w:trPr>
        <w:tc>
          <w:tcPr>
            <w:tcW w:w="4219" w:type="dxa"/>
          </w:tcPr>
          <w:p w:rsidR="00F20E14" w:rsidRPr="00BE0D80" w:rsidRDefault="00F20E14" w:rsidP="00F20E14">
            <w:pPr>
              <w:autoSpaceDE w:val="0"/>
              <w:autoSpaceDN w:val="0"/>
              <w:adjustRightInd w:val="0"/>
              <w:rPr>
                <w:rFonts w:ascii="Calibri" w:hAnsi="Calibri" w:cs="Calibri"/>
                <w:b/>
                <w:lang w:val="bg-BG"/>
              </w:rPr>
            </w:pPr>
            <w:r w:rsidRPr="00BE0D80">
              <w:rPr>
                <w:rFonts w:ascii="Calibri" w:hAnsi="Calibri" w:cs="Calibri"/>
                <w:b/>
                <w:lang w:val="bg-BG"/>
              </w:rPr>
              <w:t>Пасиви</w:t>
            </w:r>
          </w:p>
        </w:tc>
        <w:tc>
          <w:tcPr>
            <w:tcW w:w="1843" w:type="dxa"/>
          </w:tcPr>
          <w:p w:rsidR="00F20E14" w:rsidRPr="00BE0D80" w:rsidRDefault="00F20E14" w:rsidP="00F20E14">
            <w:pPr>
              <w:autoSpaceDE w:val="0"/>
              <w:autoSpaceDN w:val="0"/>
              <w:adjustRightInd w:val="0"/>
              <w:jc w:val="center"/>
              <w:rPr>
                <w:rFonts w:ascii="Calibri" w:hAnsi="Calibri" w:cs="Calibri"/>
                <w:b/>
                <w:lang w:val="bg-BG"/>
              </w:rPr>
            </w:pPr>
          </w:p>
        </w:tc>
        <w:tc>
          <w:tcPr>
            <w:tcW w:w="1276" w:type="dxa"/>
            <w:gridSpan w:val="2"/>
            <w:shd w:val="clear" w:color="auto" w:fill="auto"/>
          </w:tcPr>
          <w:p w:rsidR="00F20E14" w:rsidRPr="00BE0D80" w:rsidRDefault="00F20E14" w:rsidP="00F20E14">
            <w:pPr>
              <w:autoSpaceDE w:val="0"/>
              <w:autoSpaceDN w:val="0"/>
              <w:adjustRightInd w:val="0"/>
              <w:rPr>
                <w:rFonts w:ascii="Calibri" w:hAnsi="Calibri" w:cs="Calibri"/>
                <w:bCs/>
                <w:lang w:val="bg-BG"/>
              </w:rPr>
            </w:pPr>
          </w:p>
        </w:tc>
        <w:tc>
          <w:tcPr>
            <w:tcW w:w="1417" w:type="dxa"/>
            <w:gridSpan w:val="2"/>
          </w:tcPr>
          <w:p w:rsidR="00F20E14" w:rsidRPr="00BE0D80" w:rsidRDefault="00F20E14" w:rsidP="00F20E14">
            <w:pPr>
              <w:autoSpaceDE w:val="0"/>
              <w:autoSpaceDN w:val="0"/>
              <w:adjustRightInd w:val="0"/>
              <w:rPr>
                <w:rFonts w:ascii="Calibri" w:hAnsi="Calibri" w:cs="Calibri"/>
                <w:bCs/>
                <w:lang w:val="bg-BG"/>
              </w:rPr>
            </w:pPr>
          </w:p>
        </w:tc>
      </w:tr>
      <w:tr w:rsidR="002801C0" w:rsidRPr="00BE0D80" w:rsidTr="002801C0">
        <w:trPr>
          <w:gridAfter w:val="1"/>
          <w:wAfter w:w="235" w:type="dxa"/>
          <w:trHeight w:val="297"/>
        </w:trPr>
        <w:tc>
          <w:tcPr>
            <w:tcW w:w="4219" w:type="dxa"/>
          </w:tcPr>
          <w:p w:rsidR="00F20E14" w:rsidRPr="00BE0D80" w:rsidRDefault="00F20E14" w:rsidP="00F20E14">
            <w:pPr>
              <w:rPr>
                <w:rFonts w:ascii="Calibri" w:hAnsi="Calibri" w:cs="Calibri"/>
                <w:lang w:val="bg-BG"/>
              </w:rPr>
            </w:pPr>
            <w:r w:rsidRPr="00BE0D80">
              <w:rPr>
                <w:rFonts w:ascii="Calibri" w:hAnsi="Calibri" w:cs="Calibri"/>
                <w:lang w:val="bg-BG"/>
              </w:rPr>
              <w:t>Търговски и други задължения</w:t>
            </w:r>
          </w:p>
        </w:tc>
        <w:tc>
          <w:tcPr>
            <w:tcW w:w="1843" w:type="dxa"/>
          </w:tcPr>
          <w:p w:rsidR="00F20E14" w:rsidRPr="00BE0D80" w:rsidRDefault="00F20E14" w:rsidP="0058560C">
            <w:pPr>
              <w:jc w:val="center"/>
              <w:rPr>
                <w:rFonts w:ascii="Calibri" w:hAnsi="Calibri" w:cs="Calibri"/>
                <w:lang w:val="bg-BG"/>
              </w:rPr>
            </w:pPr>
            <w:r w:rsidRPr="00BE0D80">
              <w:rPr>
                <w:rFonts w:ascii="Calibri" w:hAnsi="Calibri" w:cs="Calibri"/>
                <w:lang w:val="bg-BG"/>
              </w:rPr>
              <w:t>1</w:t>
            </w:r>
            <w:r w:rsidR="0058560C">
              <w:rPr>
                <w:rFonts w:ascii="Calibri" w:hAnsi="Calibri" w:cs="Calibri"/>
                <w:lang w:val="bg-BG"/>
              </w:rPr>
              <w:t>1</w:t>
            </w:r>
          </w:p>
        </w:tc>
        <w:tc>
          <w:tcPr>
            <w:tcW w:w="1276" w:type="dxa"/>
            <w:gridSpan w:val="2"/>
            <w:shd w:val="clear" w:color="auto" w:fill="auto"/>
          </w:tcPr>
          <w:p w:rsidR="00F20E14" w:rsidRPr="00873F54" w:rsidRDefault="00873F54" w:rsidP="00470E5E">
            <w:pPr>
              <w:autoSpaceDE w:val="0"/>
              <w:autoSpaceDN w:val="0"/>
              <w:adjustRightInd w:val="0"/>
              <w:jc w:val="right"/>
              <w:rPr>
                <w:rFonts w:ascii="Calibri" w:hAnsi="Calibri" w:cs="Calibri"/>
                <w:lang w:val="bg-BG"/>
              </w:rPr>
            </w:pPr>
            <w:r>
              <w:rPr>
                <w:rFonts w:ascii="Calibri" w:hAnsi="Calibri" w:cs="Calibri"/>
                <w:lang w:val="bg-BG"/>
              </w:rPr>
              <w:t>1</w:t>
            </w:r>
            <w:r w:rsidR="00470E5E">
              <w:rPr>
                <w:rFonts w:ascii="Calibri" w:hAnsi="Calibri" w:cs="Calibri"/>
                <w:lang w:val="bg-BG"/>
              </w:rPr>
              <w:t>84</w:t>
            </w:r>
          </w:p>
        </w:tc>
        <w:tc>
          <w:tcPr>
            <w:tcW w:w="1417" w:type="dxa"/>
            <w:gridSpan w:val="2"/>
          </w:tcPr>
          <w:p w:rsidR="00F20E14" w:rsidRPr="00BE0D80" w:rsidRDefault="0078787B" w:rsidP="00F20E14">
            <w:pPr>
              <w:autoSpaceDE w:val="0"/>
              <w:autoSpaceDN w:val="0"/>
              <w:adjustRightInd w:val="0"/>
              <w:jc w:val="right"/>
              <w:rPr>
                <w:rFonts w:ascii="Calibri" w:hAnsi="Calibri" w:cs="Calibri"/>
                <w:lang w:val="bg-BG"/>
              </w:rPr>
            </w:pPr>
            <w:r w:rsidRPr="00BE0D80">
              <w:rPr>
                <w:rFonts w:ascii="Calibri" w:hAnsi="Calibri" w:cs="Calibri"/>
                <w:lang w:val="bg-BG"/>
              </w:rPr>
              <w:t>202</w:t>
            </w:r>
          </w:p>
        </w:tc>
      </w:tr>
      <w:tr w:rsidR="00F20E14" w:rsidRPr="00BE0D80" w:rsidTr="002801C0">
        <w:trPr>
          <w:gridAfter w:val="1"/>
          <w:wAfter w:w="235" w:type="dxa"/>
          <w:trHeight w:val="281"/>
        </w:trPr>
        <w:tc>
          <w:tcPr>
            <w:tcW w:w="4219" w:type="dxa"/>
          </w:tcPr>
          <w:p w:rsidR="00F20E14" w:rsidRPr="00BE0D80" w:rsidRDefault="00F20E14" w:rsidP="00F20E14">
            <w:pPr>
              <w:autoSpaceDE w:val="0"/>
              <w:autoSpaceDN w:val="0"/>
              <w:adjustRightInd w:val="0"/>
              <w:rPr>
                <w:rFonts w:ascii="Calibri" w:hAnsi="Calibri" w:cs="Calibri"/>
                <w:b/>
                <w:lang w:val="bg-BG"/>
              </w:rPr>
            </w:pPr>
            <w:r w:rsidRPr="00BE0D80">
              <w:rPr>
                <w:rFonts w:ascii="Calibri" w:hAnsi="Calibri" w:cs="Calibri"/>
                <w:b/>
                <w:lang w:val="bg-BG"/>
              </w:rPr>
              <w:t>Общо пасиви</w:t>
            </w:r>
          </w:p>
        </w:tc>
        <w:tc>
          <w:tcPr>
            <w:tcW w:w="1843" w:type="dxa"/>
          </w:tcPr>
          <w:p w:rsidR="00F20E14" w:rsidRPr="00BE0D80" w:rsidRDefault="00F20E14" w:rsidP="00F20E14">
            <w:pPr>
              <w:jc w:val="center"/>
              <w:rPr>
                <w:rFonts w:ascii="Calibri" w:hAnsi="Calibri" w:cs="Calibri"/>
              </w:rPr>
            </w:pPr>
          </w:p>
        </w:tc>
        <w:tc>
          <w:tcPr>
            <w:tcW w:w="1276" w:type="dxa"/>
            <w:gridSpan w:val="2"/>
            <w:tcBorders>
              <w:top w:val="single" w:sz="4" w:space="0" w:color="auto"/>
              <w:bottom w:val="single" w:sz="4" w:space="0" w:color="auto"/>
            </w:tcBorders>
            <w:shd w:val="clear" w:color="auto" w:fill="auto"/>
          </w:tcPr>
          <w:p w:rsidR="00F20E14" w:rsidRPr="00873F54" w:rsidRDefault="00873F54" w:rsidP="00470E5E">
            <w:pPr>
              <w:autoSpaceDE w:val="0"/>
              <w:autoSpaceDN w:val="0"/>
              <w:adjustRightInd w:val="0"/>
              <w:jc w:val="right"/>
              <w:rPr>
                <w:rFonts w:ascii="Calibri" w:hAnsi="Calibri" w:cs="Calibri"/>
                <w:b/>
                <w:lang w:val="bg-BG"/>
              </w:rPr>
            </w:pPr>
            <w:r>
              <w:rPr>
                <w:rFonts w:ascii="Calibri" w:hAnsi="Calibri" w:cs="Calibri"/>
                <w:b/>
                <w:lang w:val="bg-BG"/>
              </w:rPr>
              <w:t>1</w:t>
            </w:r>
            <w:r w:rsidR="00470E5E">
              <w:rPr>
                <w:rFonts w:ascii="Calibri" w:hAnsi="Calibri" w:cs="Calibri"/>
                <w:b/>
                <w:lang w:val="bg-BG"/>
              </w:rPr>
              <w:t>84</w:t>
            </w:r>
          </w:p>
        </w:tc>
        <w:tc>
          <w:tcPr>
            <w:tcW w:w="1417" w:type="dxa"/>
            <w:gridSpan w:val="2"/>
            <w:tcBorders>
              <w:top w:val="single" w:sz="4" w:space="0" w:color="auto"/>
              <w:bottom w:val="single" w:sz="4" w:space="0" w:color="auto"/>
            </w:tcBorders>
          </w:tcPr>
          <w:p w:rsidR="00F20E14" w:rsidRPr="00BE0D80" w:rsidRDefault="0078787B" w:rsidP="00F20E14">
            <w:pPr>
              <w:autoSpaceDE w:val="0"/>
              <w:autoSpaceDN w:val="0"/>
              <w:adjustRightInd w:val="0"/>
              <w:jc w:val="right"/>
              <w:rPr>
                <w:rFonts w:ascii="Calibri" w:hAnsi="Calibri" w:cs="Calibri"/>
                <w:b/>
                <w:lang w:val="bg-BG"/>
              </w:rPr>
            </w:pPr>
            <w:r w:rsidRPr="00BE0D80">
              <w:rPr>
                <w:rFonts w:ascii="Calibri" w:hAnsi="Calibri" w:cs="Calibri"/>
                <w:b/>
                <w:lang w:val="bg-BG"/>
              </w:rPr>
              <w:t>202</w:t>
            </w:r>
          </w:p>
        </w:tc>
      </w:tr>
      <w:tr w:rsidR="00F20E14" w:rsidRPr="00BE0D80" w:rsidTr="002801C0">
        <w:trPr>
          <w:gridAfter w:val="1"/>
          <w:wAfter w:w="235" w:type="dxa"/>
          <w:trHeight w:val="281"/>
        </w:trPr>
        <w:tc>
          <w:tcPr>
            <w:tcW w:w="4219" w:type="dxa"/>
          </w:tcPr>
          <w:p w:rsidR="00F20E14" w:rsidRPr="00BE0D80" w:rsidRDefault="00F20E14" w:rsidP="00F20E14">
            <w:pPr>
              <w:autoSpaceDE w:val="0"/>
              <w:autoSpaceDN w:val="0"/>
              <w:adjustRightInd w:val="0"/>
              <w:jc w:val="both"/>
              <w:rPr>
                <w:rFonts w:ascii="Calibri" w:hAnsi="Calibri" w:cs="Calibri"/>
              </w:rPr>
            </w:pPr>
          </w:p>
        </w:tc>
        <w:tc>
          <w:tcPr>
            <w:tcW w:w="1843" w:type="dxa"/>
          </w:tcPr>
          <w:p w:rsidR="00F20E14" w:rsidRPr="00BE0D80" w:rsidRDefault="00F20E14" w:rsidP="00F20E14">
            <w:pPr>
              <w:autoSpaceDE w:val="0"/>
              <w:autoSpaceDN w:val="0"/>
              <w:adjustRightInd w:val="0"/>
              <w:jc w:val="center"/>
              <w:rPr>
                <w:rFonts w:ascii="Calibri" w:hAnsi="Calibri" w:cs="Calibri"/>
              </w:rPr>
            </w:pPr>
          </w:p>
        </w:tc>
        <w:tc>
          <w:tcPr>
            <w:tcW w:w="1276" w:type="dxa"/>
            <w:gridSpan w:val="2"/>
            <w:tcBorders>
              <w:top w:val="single" w:sz="4" w:space="0" w:color="auto"/>
              <w:bottom w:val="single" w:sz="4" w:space="0" w:color="auto"/>
            </w:tcBorders>
            <w:shd w:val="clear" w:color="auto" w:fill="auto"/>
          </w:tcPr>
          <w:p w:rsidR="00F20E14" w:rsidRPr="00BE0D80" w:rsidRDefault="00F20E14" w:rsidP="00F20E14">
            <w:pPr>
              <w:autoSpaceDE w:val="0"/>
              <w:autoSpaceDN w:val="0"/>
              <w:adjustRightInd w:val="0"/>
              <w:jc w:val="right"/>
              <w:rPr>
                <w:rFonts w:ascii="Calibri" w:hAnsi="Calibri" w:cs="Calibri"/>
                <w:b/>
              </w:rPr>
            </w:pPr>
          </w:p>
        </w:tc>
        <w:tc>
          <w:tcPr>
            <w:tcW w:w="1417" w:type="dxa"/>
            <w:gridSpan w:val="2"/>
            <w:tcBorders>
              <w:top w:val="single" w:sz="4" w:space="0" w:color="auto"/>
              <w:bottom w:val="single" w:sz="4" w:space="0" w:color="auto"/>
            </w:tcBorders>
          </w:tcPr>
          <w:p w:rsidR="00F20E14" w:rsidRPr="00BE0D80" w:rsidRDefault="00F20E14" w:rsidP="00F20E14">
            <w:pPr>
              <w:autoSpaceDE w:val="0"/>
              <w:autoSpaceDN w:val="0"/>
              <w:adjustRightInd w:val="0"/>
              <w:jc w:val="right"/>
              <w:rPr>
                <w:rFonts w:ascii="Calibri" w:hAnsi="Calibri" w:cs="Calibri"/>
                <w:b/>
              </w:rPr>
            </w:pPr>
          </w:p>
        </w:tc>
      </w:tr>
      <w:tr w:rsidR="00F20E14" w:rsidRPr="00E07FF7" w:rsidTr="002801C0">
        <w:trPr>
          <w:gridAfter w:val="1"/>
          <w:wAfter w:w="235" w:type="dxa"/>
          <w:trHeight w:val="281"/>
        </w:trPr>
        <w:tc>
          <w:tcPr>
            <w:tcW w:w="4219" w:type="dxa"/>
          </w:tcPr>
          <w:p w:rsidR="00F20E14" w:rsidRPr="00BE0D80" w:rsidRDefault="00F20E14" w:rsidP="00F20E14">
            <w:pPr>
              <w:autoSpaceDE w:val="0"/>
              <w:autoSpaceDN w:val="0"/>
              <w:adjustRightInd w:val="0"/>
              <w:rPr>
                <w:rFonts w:ascii="Calibri" w:hAnsi="Calibri" w:cs="Calibri"/>
                <w:b/>
                <w:lang w:val="bg-BG"/>
              </w:rPr>
            </w:pPr>
            <w:r w:rsidRPr="00BE0D80">
              <w:rPr>
                <w:rFonts w:ascii="Calibri" w:hAnsi="Calibri" w:cs="Calibri"/>
                <w:b/>
                <w:lang w:val="bg-BG"/>
              </w:rPr>
              <w:t>Общо собствен капитал и пасиви</w:t>
            </w:r>
          </w:p>
        </w:tc>
        <w:tc>
          <w:tcPr>
            <w:tcW w:w="1843" w:type="dxa"/>
          </w:tcPr>
          <w:p w:rsidR="00F20E14" w:rsidRPr="00BE0D80" w:rsidRDefault="00F20E14" w:rsidP="00F20E14">
            <w:pPr>
              <w:autoSpaceDE w:val="0"/>
              <w:autoSpaceDN w:val="0"/>
              <w:adjustRightInd w:val="0"/>
              <w:jc w:val="center"/>
              <w:rPr>
                <w:rFonts w:ascii="Calibri" w:hAnsi="Calibri" w:cs="Calibri"/>
                <w:b/>
                <w:u w:val="double"/>
                <w:lang w:val="bg-BG"/>
              </w:rPr>
            </w:pPr>
          </w:p>
        </w:tc>
        <w:tc>
          <w:tcPr>
            <w:tcW w:w="1276" w:type="dxa"/>
            <w:gridSpan w:val="2"/>
            <w:tcBorders>
              <w:top w:val="single" w:sz="4" w:space="0" w:color="auto"/>
              <w:bottom w:val="double" w:sz="4" w:space="0" w:color="auto"/>
            </w:tcBorders>
            <w:shd w:val="clear" w:color="auto" w:fill="auto"/>
          </w:tcPr>
          <w:p w:rsidR="00F20E14" w:rsidRPr="00873F54" w:rsidRDefault="005014F1" w:rsidP="00652ED5">
            <w:pPr>
              <w:autoSpaceDE w:val="0"/>
              <w:autoSpaceDN w:val="0"/>
              <w:adjustRightInd w:val="0"/>
              <w:jc w:val="right"/>
              <w:rPr>
                <w:rFonts w:ascii="Calibri" w:hAnsi="Calibri" w:cs="Calibri"/>
                <w:b/>
                <w:lang w:val="bg-BG"/>
              </w:rPr>
            </w:pPr>
            <w:r w:rsidRPr="00BE0D80">
              <w:rPr>
                <w:rFonts w:ascii="Calibri" w:hAnsi="Calibri" w:cs="Calibri"/>
                <w:b/>
              </w:rPr>
              <w:t xml:space="preserve">10 </w:t>
            </w:r>
            <w:r w:rsidR="00652ED5">
              <w:rPr>
                <w:rFonts w:ascii="Calibri" w:hAnsi="Calibri" w:cs="Calibri"/>
                <w:b/>
                <w:lang w:val="bg-BG"/>
              </w:rPr>
              <w:t>222</w:t>
            </w:r>
          </w:p>
        </w:tc>
        <w:tc>
          <w:tcPr>
            <w:tcW w:w="1417" w:type="dxa"/>
            <w:gridSpan w:val="2"/>
            <w:tcBorders>
              <w:top w:val="single" w:sz="4" w:space="0" w:color="auto"/>
              <w:bottom w:val="double" w:sz="4" w:space="0" w:color="auto"/>
            </w:tcBorders>
          </w:tcPr>
          <w:p w:rsidR="00F20E14" w:rsidRPr="00BE0D80" w:rsidRDefault="0078787B" w:rsidP="00E127DE">
            <w:pPr>
              <w:autoSpaceDE w:val="0"/>
              <w:autoSpaceDN w:val="0"/>
              <w:adjustRightInd w:val="0"/>
              <w:jc w:val="right"/>
              <w:rPr>
                <w:rFonts w:ascii="Calibri" w:hAnsi="Calibri" w:cs="Calibri"/>
                <w:b/>
                <w:lang w:val="bg-BG"/>
              </w:rPr>
            </w:pPr>
            <w:r w:rsidRPr="00BE0D80">
              <w:rPr>
                <w:rFonts w:ascii="Calibri" w:hAnsi="Calibri" w:cs="Calibri"/>
                <w:b/>
                <w:lang w:val="bg-BG"/>
              </w:rPr>
              <w:t>10 337</w:t>
            </w:r>
          </w:p>
        </w:tc>
      </w:tr>
    </w:tbl>
    <w:p w:rsidR="00F20E14" w:rsidRPr="00E07FF7" w:rsidRDefault="00F20E14" w:rsidP="000703EA">
      <w:pPr>
        <w:autoSpaceDE w:val="0"/>
        <w:autoSpaceDN w:val="0"/>
        <w:adjustRightInd w:val="0"/>
        <w:rPr>
          <w:rFonts w:ascii="Calibri" w:hAnsi="Calibri" w:cs="Calibri"/>
          <w:b/>
          <w:bCs/>
        </w:rPr>
      </w:pPr>
    </w:p>
    <w:p w:rsidR="00056DC3" w:rsidRPr="00E07FF7" w:rsidRDefault="00056DC3" w:rsidP="000703EA">
      <w:pPr>
        <w:autoSpaceDE w:val="0"/>
        <w:autoSpaceDN w:val="0"/>
        <w:adjustRightInd w:val="0"/>
        <w:rPr>
          <w:rFonts w:ascii="Calibri" w:hAnsi="Calibri" w:cs="Calibri"/>
          <w:b/>
          <w:bCs/>
        </w:rPr>
      </w:pPr>
    </w:p>
    <w:p w:rsidR="00056DC3" w:rsidRPr="00E07FF7" w:rsidRDefault="00056DC3" w:rsidP="000703EA">
      <w:pPr>
        <w:autoSpaceDE w:val="0"/>
        <w:autoSpaceDN w:val="0"/>
        <w:adjustRightInd w:val="0"/>
        <w:rPr>
          <w:rFonts w:ascii="Calibri" w:hAnsi="Calibri" w:cs="Calibri"/>
          <w:b/>
          <w:bCs/>
        </w:rPr>
      </w:pPr>
    </w:p>
    <w:p w:rsidR="002D28A5" w:rsidRPr="00E07FF7" w:rsidRDefault="002D28A5" w:rsidP="002D2794">
      <w:pPr>
        <w:rPr>
          <w:rFonts w:ascii="Calibri" w:hAnsi="Calibri" w:cs="Calibri"/>
          <w:lang w:val="bg-BG"/>
        </w:rPr>
      </w:pPr>
    </w:p>
    <w:tbl>
      <w:tblPr>
        <w:tblW w:w="9060" w:type="dxa"/>
        <w:tblInd w:w="93" w:type="dxa"/>
        <w:tblLook w:val="04A0" w:firstRow="1" w:lastRow="0" w:firstColumn="1" w:lastColumn="0" w:noHBand="0" w:noVBand="1"/>
      </w:tblPr>
      <w:tblGrid>
        <w:gridCol w:w="4320"/>
        <w:gridCol w:w="1400"/>
        <w:gridCol w:w="3340"/>
      </w:tblGrid>
      <w:tr w:rsidR="005C09F3" w:rsidRPr="00E07FF7" w:rsidTr="0041541E">
        <w:trPr>
          <w:trHeight w:val="255"/>
        </w:trPr>
        <w:tc>
          <w:tcPr>
            <w:tcW w:w="4320" w:type="dxa"/>
            <w:tcBorders>
              <w:top w:val="nil"/>
              <w:left w:val="nil"/>
              <w:bottom w:val="nil"/>
              <w:right w:val="nil"/>
            </w:tcBorders>
            <w:shd w:val="clear" w:color="auto" w:fill="auto"/>
            <w:noWrap/>
            <w:vAlign w:val="bottom"/>
            <w:hideMark/>
          </w:tcPr>
          <w:p w:rsidR="005C09F3" w:rsidRPr="00E07FF7" w:rsidRDefault="005C09F3" w:rsidP="0041541E">
            <w:pPr>
              <w:rPr>
                <w:rFonts w:ascii="Calibri" w:hAnsi="Calibri" w:cs="Calibri"/>
                <w:b/>
                <w:u w:val="single"/>
              </w:rPr>
            </w:pPr>
            <w:r w:rsidRPr="00E07FF7">
              <w:rPr>
                <w:rFonts w:ascii="Calibri" w:hAnsi="Calibri" w:cs="Calibri"/>
                <w:b/>
              </w:rPr>
              <w:t>Съставител:</w:t>
            </w:r>
            <w:r w:rsidRPr="00E07FF7">
              <w:rPr>
                <w:rFonts w:ascii="Calibri" w:hAnsi="Calibri" w:cs="Calibri"/>
                <w:b/>
              </w:rPr>
              <w:softHyphen/>
            </w:r>
            <w:r w:rsidRPr="00E07FF7">
              <w:rPr>
                <w:rFonts w:ascii="Calibri" w:hAnsi="Calibri" w:cs="Calibri"/>
                <w:b/>
              </w:rPr>
              <w:softHyphen/>
            </w:r>
            <w:r w:rsidRPr="00E07FF7">
              <w:rPr>
                <w:rFonts w:ascii="Calibri" w:hAnsi="Calibri" w:cs="Calibri"/>
                <w:b/>
              </w:rPr>
              <w:softHyphen/>
            </w:r>
            <w:r w:rsidRPr="00E07FF7">
              <w:rPr>
                <w:rFonts w:ascii="Calibri" w:hAnsi="Calibri" w:cs="Calibri"/>
                <w:b/>
              </w:rPr>
              <w:softHyphen/>
              <w:t>_________________</w:t>
            </w:r>
          </w:p>
        </w:tc>
        <w:tc>
          <w:tcPr>
            <w:tcW w:w="4740" w:type="dxa"/>
            <w:gridSpan w:val="2"/>
            <w:tcBorders>
              <w:top w:val="nil"/>
              <w:left w:val="nil"/>
              <w:bottom w:val="nil"/>
            </w:tcBorders>
            <w:shd w:val="clear" w:color="auto" w:fill="auto"/>
            <w:noWrap/>
            <w:vAlign w:val="bottom"/>
            <w:hideMark/>
          </w:tcPr>
          <w:p w:rsidR="005C09F3" w:rsidRPr="00E07FF7" w:rsidRDefault="005C09F3" w:rsidP="0041541E">
            <w:pPr>
              <w:rPr>
                <w:rFonts w:ascii="Calibri" w:hAnsi="Calibri" w:cs="Calibri"/>
                <w:b/>
                <w:lang w:val="bg-BG"/>
              </w:rPr>
            </w:pPr>
            <w:r w:rsidRPr="00E07FF7">
              <w:rPr>
                <w:rFonts w:ascii="Calibri" w:hAnsi="Calibri" w:cs="Calibri"/>
                <w:b/>
              </w:rPr>
              <w:t xml:space="preserve"> Изпълнителен директор</w:t>
            </w:r>
            <w:r w:rsidRPr="00E07FF7">
              <w:rPr>
                <w:rFonts w:ascii="Calibri" w:hAnsi="Calibri" w:cs="Calibri"/>
                <w:b/>
                <w:lang w:val="bg-BG"/>
              </w:rPr>
              <w:t xml:space="preserve">: </w:t>
            </w:r>
            <w:r w:rsidRPr="00E07FF7">
              <w:rPr>
                <w:rFonts w:ascii="Calibri" w:hAnsi="Calibri" w:cs="Calibri"/>
                <w:b/>
              </w:rPr>
              <w:t>_____________</w:t>
            </w:r>
          </w:p>
        </w:tc>
      </w:tr>
      <w:tr w:rsidR="005C09F3" w:rsidRPr="00E07FF7" w:rsidTr="0041541E">
        <w:trPr>
          <w:trHeight w:val="255"/>
        </w:trPr>
        <w:tc>
          <w:tcPr>
            <w:tcW w:w="4320" w:type="dxa"/>
            <w:tcBorders>
              <w:top w:val="nil"/>
              <w:left w:val="nil"/>
              <w:bottom w:val="nil"/>
              <w:right w:val="nil"/>
            </w:tcBorders>
            <w:shd w:val="clear" w:color="auto" w:fill="auto"/>
            <w:noWrap/>
            <w:vAlign w:val="bottom"/>
            <w:hideMark/>
          </w:tcPr>
          <w:p w:rsidR="005C09F3" w:rsidRPr="00E07FF7" w:rsidRDefault="005C09F3" w:rsidP="0041541E">
            <w:pPr>
              <w:rPr>
                <w:rFonts w:ascii="Calibri" w:hAnsi="Calibri" w:cs="Calibri"/>
                <w:b/>
              </w:rPr>
            </w:pPr>
            <w:r w:rsidRPr="00E07FF7">
              <w:rPr>
                <w:rFonts w:ascii="Calibri" w:hAnsi="Calibri" w:cs="Calibri"/>
                <w:b/>
              </w:rPr>
              <w:t xml:space="preserve">                       Мария Николова</w:t>
            </w:r>
          </w:p>
        </w:tc>
        <w:tc>
          <w:tcPr>
            <w:tcW w:w="1400" w:type="dxa"/>
            <w:tcBorders>
              <w:top w:val="nil"/>
              <w:left w:val="nil"/>
              <w:bottom w:val="nil"/>
              <w:right w:val="nil"/>
            </w:tcBorders>
            <w:shd w:val="clear" w:color="auto" w:fill="auto"/>
            <w:noWrap/>
            <w:vAlign w:val="bottom"/>
            <w:hideMark/>
          </w:tcPr>
          <w:p w:rsidR="005C09F3" w:rsidRPr="00E07FF7" w:rsidRDefault="005C09F3" w:rsidP="0041541E">
            <w:pPr>
              <w:rPr>
                <w:rFonts w:ascii="Calibri" w:hAnsi="Calibri" w:cs="Calibri"/>
                <w:b/>
              </w:rPr>
            </w:pPr>
          </w:p>
        </w:tc>
        <w:tc>
          <w:tcPr>
            <w:tcW w:w="3340" w:type="dxa"/>
            <w:tcBorders>
              <w:top w:val="nil"/>
              <w:left w:val="nil"/>
              <w:bottom w:val="nil"/>
              <w:right w:val="nil"/>
            </w:tcBorders>
            <w:shd w:val="clear" w:color="auto" w:fill="auto"/>
            <w:noWrap/>
            <w:vAlign w:val="bottom"/>
            <w:hideMark/>
          </w:tcPr>
          <w:p w:rsidR="005C09F3" w:rsidRPr="00E07FF7" w:rsidRDefault="005C09F3" w:rsidP="0054288E">
            <w:pPr>
              <w:rPr>
                <w:rFonts w:ascii="Calibri" w:hAnsi="Calibri" w:cs="Calibri"/>
                <w:b/>
                <w:lang w:val="bg-BG"/>
              </w:rPr>
            </w:pPr>
            <w:r w:rsidRPr="00E07FF7">
              <w:rPr>
                <w:rFonts w:ascii="Calibri" w:hAnsi="Calibri" w:cs="Calibri"/>
                <w:b/>
              </w:rPr>
              <w:t xml:space="preserve">       </w:t>
            </w:r>
            <w:r w:rsidRPr="00E07FF7">
              <w:rPr>
                <w:rFonts w:ascii="Calibri" w:hAnsi="Calibri" w:cs="Calibri"/>
                <w:b/>
                <w:lang w:val="bg-BG"/>
              </w:rPr>
              <w:t xml:space="preserve">   </w:t>
            </w:r>
            <w:r w:rsidRPr="00E07FF7">
              <w:rPr>
                <w:rFonts w:ascii="Calibri" w:hAnsi="Calibri" w:cs="Calibri"/>
                <w:b/>
              </w:rPr>
              <w:t xml:space="preserve">      </w:t>
            </w:r>
            <w:r w:rsidR="0054288E" w:rsidRPr="00E07FF7">
              <w:rPr>
                <w:rFonts w:ascii="Calibri" w:hAnsi="Calibri" w:cs="Calibri"/>
                <w:b/>
                <w:lang w:val="bg-BG"/>
              </w:rPr>
              <w:t>Валентин Стоилов</w:t>
            </w:r>
          </w:p>
        </w:tc>
      </w:tr>
    </w:tbl>
    <w:p w:rsidR="005C09F3" w:rsidRPr="00E07FF7" w:rsidRDefault="005C09F3" w:rsidP="005C09F3">
      <w:pPr>
        <w:rPr>
          <w:rFonts w:ascii="Calibri" w:hAnsi="Calibri" w:cs="Calibri"/>
          <w:lang w:val="bg-BG"/>
        </w:rPr>
      </w:pPr>
    </w:p>
    <w:p w:rsidR="00056DC3" w:rsidRPr="00E07FF7" w:rsidRDefault="00056DC3" w:rsidP="005C09F3">
      <w:pPr>
        <w:rPr>
          <w:rFonts w:ascii="Calibri" w:hAnsi="Calibri" w:cs="Calibri"/>
          <w:lang w:val="bg-BG"/>
        </w:rPr>
      </w:pPr>
    </w:p>
    <w:p w:rsidR="00056DC3" w:rsidRPr="00E07FF7" w:rsidRDefault="00056DC3" w:rsidP="005C09F3">
      <w:pPr>
        <w:rPr>
          <w:rFonts w:ascii="Calibri" w:hAnsi="Calibri" w:cs="Calibri"/>
          <w:lang w:val="bg-BG"/>
        </w:rPr>
      </w:pPr>
    </w:p>
    <w:tbl>
      <w:tblPr>
        <w:tblW w:w="10340" w:type="dxa"/>
        <w:tblLook w:val="0020" w:firstRow="1" w:lastRow="0" w:firstColumn="0" w:lastColumn="0" w:noHBand="0" w:noVBand="0"/>
      </w:tblPr>
      <w:tblGrid>
        <w:gridCol w:w="5344"/>
        <w:gridCol w:w="4996"/>
      </w:tblGrid>
      <w:tr w:rsidR="005C09F3" w:rsidRPr="00E07FF7" w:rsidTr="00115695">
        <w:trPr>
          <w:trHeight w:val="273"/>
        </w:trPr>
        <w:tc>
          <w:tcPr>
            <w:tcW w:w="4525" w:type="dxa"/>
          </w:tcPr>
          <w:p w:rsidR="005C09F3" w:rsidRPr="00E07FF7" w:rsidRDefault="005C09F3" w:rsidP="0041541E">
            <w:pPr>
              <w:autoSpaceDE w:val="0"/>
              <w:autoSpaceDN w:val="0"/>
              <w:adjustRightInd w:val="0"/>
              <w:rPr>
                <w:rFonts w:ascii="Calibri" w:hAnsi="Calibri" w:cs="Calibri"/>
                <w:b/>
                <w:bCs/>
                <w:color w:val="000000"/>
                <w:lang w:val="bg-BG"/>
              </w:rPr>
            </w:pPr>
            <w:r w:rsidRPr="00E07FF7">
              <w:rPr>
                <w:rFonts w:ascii="Calibri" w:hAnsi="Calibri" w:cs="Calibri"/>
                <w:b/>
                <w:bCs/>
                <w:color w:val="000000"/>
              </w:rPr>
              <w:t xml:space="preserve"> </w:t>
            </w:r>
          </w:p>
          <w:p w:rsidR="005C09F3" w:rsidRPr="00E07FF7" w:rsidRDefault="005C09F3" w:rsidP="00E45E4D">
            <w:pPr>
              <w:autoSpaceDE w:val="0"/>
              <w:autoSpaceDN w:val="0"/>
              <w:adjustRightInd w:val="0"/>
              <w:rPr>
                <w:rFonts w:ascii="Calibri" w:hAnsi="Calibri" w:cs="Calibri"/>
                <w:b/>
                <w:bCs/>
                <w:color w:val="000000"/>
              </w:rPr>
            </w:pPr>
            <w:r w:rsidRPr="00E07FF7">
              <w:rPr>
                <w:rFonts w:ascii="Calibri" w:hAnsi="Calibri" w:cs="Calibri"/>
                <w:b/>
                <w:bCs/>
                <w:color w:val="000000"/>
              </w:rPr>
              <w:t xml:space="preserve"> </w:t>
            </w:r>
            <w:r w:rsidRPr="003C0DC4">
              <w:rPr>
                <w:rFonts w:ascii="Calibri" w:hAnsi="Calibri" w:cs="Calibri"/>
                <w:b/>
                <w:bCs/>
                <w:color w:val="000000"/>
              </w:rPr>
              <w:t xml:space="preserve">Дата: </w:t>
            </w:r>
            <w:r w:rsidR="00F25420" w:rsidRPr="00051609">
              <w:rPr>
                <w:rFonts w:ascii="Calibri" w:hAnsi="Calibri" w:cs="Calibri"/>
                <w:b/>
                <w:color w:val="000000"/>
                <w:lang w:val="bg-BG"/>
              </w:rPr>
              <w:t>2</w:t>
            </w:r>
            <w:r w:rsidR="00E45E4D" w:rsidRPr="00051609">
              <w:rPr>
                <w:rFonts w:ascii="Calibri" w:hAnsi="Calibri" w:cs="Calibri"/>
                <w:b/>
                <w:color w:val="000000"/>
                <w:lang w:val="bg-BG"/>
              </w:rPr>
              <w:t>9</w:t>
            </w:r>
            <w:r w:rsidRPr="00051609">
              <w:rPr>
                <w:rFonts w:ascii="Calibri" w:hAnsi="Calibri" w:cs="Calibri"/>
                <w:b/>
                <w:color w:val="000000"/>
              </w:rPr>
              <w:t xml:space="preserve"> </w:t>
            </w:r>
            <w:r w:rsidR="00E45E4D" w:rsidRPr="00051609">
              <w:rPr>
                <w:rFonts w:ascii="Calibri" w:hAnsi="Calibri" w:cs="Calibri"/>
                <w:b/>
                <w:color w:val="000000"/>
                <w:lang w:val="bg-BG"/>
              </w:rPr>
              <w:t>октомври</w:t>
            </w:r>
            <w:r w:rsidRPr="00051609">
              <w:rPr>
                <w:rFonts w:ascii="Calibri" w:hAnsi="Calibri" w:cs="Calibri"/>
                <w:b/>
                <w:color w:val="000000"/>
              </w:rPr>
              <w:t xml:space="preserve"> 20</w:t>
            </w:r>
            <w:r w:rsidR="00962AD6" w:rsidRPr="00051609">
              <w:rPr>
                <w:rFonts w:ascii="Calibri" w:hAnsi="Calibri" w:cs="Calibri"/>
                <w:b/>
                <w:color w:val="000000"/>
                <w:lang w:val="bg-BG"/>
              </w:rPr>
              <w:t>2</w:t>
            </w:r>
            <w:r w:rsidR="00104F94" w:rsidRPr="00051609">
              <w:rPr>
                <w:rFonts w:ascii="Calibri" w:hAnsi="Calibri" w:cs="Calibri"/>
                <w:b/>
                <w:color w:val="000000"/>
                <w:lang w:val="bg-BG"/>
              </w:rPr>
              <w:t>4</w:t>
            </w:r>
            <w:r w:rsidRPr="00051609">
              <w:rPr>
                <w:rFonts w:ascii="Calibri" w:hAnsi="Calibri" w:cs="Calibri"/>
                <w:b/>
                <w:color w:val="000000"/>
              </w:rPr>
              <w:t>г.</w:t>
            </w:r>
          </w:p>
        </w:tc>
        <w:tc>
          <w:tcPr>
            <w:tcW w:w="4230" w:type="dxa"/>
          </w:tcPr>
          <w:p w:rsidR="005C09F3" w:rsidRPr="00E07FF7" w:rsidRDefault="005C09F3" w:rsidP="0041541E">
            <w:pPr>
              <w:autoSpaceDE w:val="0"/>
              <w:autoSpaceDN w:val="0"/>
              <w:adjustRightInd w:val="0"/>
              <w:rPr>
                <w:rFonts w:ascii="Calibri" w:hAnsi="Calibri" w:cs="Calibri"/>
                <w:b/>
                <w:bCs/>
                <w:color w:val="000000"/>
              </w:rPr>
            </w:pPr>
          </w:p>
        </w:tc>
      </w:tr>
    </w:tbl>
    <w:p w:rsidR="00965222" w:rsidRPr="00E07FF7" w:rsidRDefault="00965222" w:rsidP="002D2794">
      <w:pPr>
        <w:rPr>
          <w:rFonts w:ascii="Calibri" w:hAnsi="Calibri" w:cs="Calibri"/>
          <w:sz w:val="22"/>
          <w:szCs w:val="22"/>
          <w:lang w:val="bg-BG"/>
        </w:rPr>
      </w:pPr>
    </w:p>
    <w:tbl>
      <w:tblPr>
        <w:tblW w:w="10778" w:type="dxa"/>
        <w:tblLook w:val="0000" w:firstRow="0" w:lastRow="0" w:firstColumn="0" w:lastColumn="0" w:noHBand="0" w:noVBand="0"/>
      </w:tblPr>
      <w:tblGrid>
        <w:gridCol w:w="251"/>
        <w:gridCol w:w="8677"/>
        <w:gridCol w:w="1850"/>
      </w:tblGrid>
      <w:tr w:rsidR="00E1570F" w:rsidRPr="00E07FF7" w:rsidTr="00FB44A4">
        <w:trPr>
          <w:gridBefore w:val="1"/>
          <w:wBefore w:w="251" w:type="dxa"/>
          <w:trHeight w:val="282"/>
        </w:trPr>
        <w:tc>
          <w:tcPr>
            <w:tcW w:w="10527" w:type="dxa"/>
            <w:gridSpan w:val="2"/>
          </w:tcPr>
          <w:p w:rsidR="00E1570F" w:rsidRPr="00E07FF7" w:rsidRDefault="00E1570F" w:rsidP="00E1570F">
            <w:pPr>
              <w:autoSpaceDE w:val="0"/>
              <w:autoSpaceDN w:val="0"/>
              <w:adjustRightInd w:val="0"/>
              <w:rPr>
                <w:rFonts w:ascii="Calibri" w:hAnsi="Calibri" w:cs="Calibri"/>
                <w:b/>
                <w:bCs/>
                <w:color w:val="000000"/>
                <w:sz w:val="22"/>
                <w:szCs w:val="22"/>
              </w:rPr>
            </w:pPr>
          </w:p>
        </w:tc>
      </w:tr>
      <w:tr w:rsidR="00991127" w:rsidRPr="00E07FF7" w:rsidTr="00991127">
        <w:tblPrEx>
          <w:tblLook w:val="04A0" w:firstRow="1" w:lastRow="0" w:firstColumn="1" w:lastColumn="0" w:noHBand="0" w:noVBand="1"/>
        </w:tblPrEx>
        <w:trPr>
          <w:gridAfter w:val="1"/>
          <w:wAfter w:w="1850" w:type="dxa"/>
        </w:trPr>
        <w:tc>
          <w:tcPr>
            <w:tcW w:w="8928" w:type="dxa"/>
            <w:gridSpan w:val="2"/>
          </w:tcPr>
          <w:p w:rsidR="00DE6D4C" w:rsidRPr="00E07FF7" w:rsidRDefault="00DE6D4C" w:rsidP="00337C55">
            <w:pPr>
              <w:pStyle w:val="BodyText3"/>
              <w:rPr>
                <w:rFonts w:ascii="Calibri" w:hAnsi="Calibri" w:cs="Calibri"/>
                <w:b w:val="0"/>
                <w:color w:val="auto"/>
                <w:sz w:val="40"/>
                <w:szCs w:val="40"/>
              </w:rPr>
            </w:pPr>
          </w:p>
          <w:p w:rsidR="00991127" w:rsidRPr="004E1158" w:rsidRDefault="00991127" w:rsidP="00337C55">
            <w:pPr>
              <w:pStyle w:val="BodyText3"/>
              <w:rPr>
                <w:rFonts w:ascii="Calibri" w:hAnsi="Calibri" w:cs="Calibri"/>
                <w:color w:val="auto"/>
                <w:szCs w:val="32"/>
                <w:lang w:val="ru-RU"/>
              </w:rPr>
            </w:pPr>
            <w:r w:rsidRPr="004E1158">
              <w:rPr>
                <w:rFonts w:ascii="Calibri" w:hAnsi="Calibri" w:cs="Calibri"/>
                <w:color w:val="auto"/>
                <w:szCs w:val="32"/>
              </w:rPr>
              <w:t xml:space="preserve">Отчет за печалбата или загубата </w:t>
            </w:r>
          </w:p>
          <w:p w:rsidR="00991127" w:rsidRPr="004E1158" w:rsidRDefault="00991127" w:rsidP="00337C55">
            <w:pPr>
              <w:pStyle w:val="BodyText3"/>
              <w:rPr>
                <w:rFonts w:ascii="Calibri" w:hAnsi="Calibri" w:cs="Calibri"/>
                <w:color w:val="auto"/>
                <w:szCs w:val="32"/>
                <w:lang w:val="ru-RU"/>
              </w:rPr>
            </w:pPr>
            <w:r w:rsidRPr="004E1158">
              <w:rPr>
                <w:rFonts w:ascii="Calibri" w:hAnsi="Calibri" w:cs="Calibri"/>
                <w:color w:val="auto"/>
                <w:szCs w:val="32"/>
              </w:rPr>
              <w:t>и другия всеобхватен доход</w:t>
            </w:r>
          </w:p>
          <w:p w:rsidR="009B0457" w:rsidRPr="004E1158" w:rsidRDefault="009B0457" w:rsidP="00337C55">
            <w:pPr>
              <w:pStyle w:val="BodyText3"/>
              <w:rPr>
                <w:rFonts w:ascii="Calibri" w:hAnsi="Calibri" w:cs="Calibri"/>
                <w:color w:val="auto"/>
                <w:szCs w:val="32"/>
                <w:lang w:val="en-CA"/>
              </w:rPr>
            </w:pPr>
            <w:r w:rsidRPr="00500F2F">
              <w:rPr>
                <w:rFonts w:ascii="Calibri" w:hAnsi="Calibri" w:cs="Calibri"/>
                <w:bCs/>
                <w:szCs w:val="32"/>
              </w:rPr>
              <w:t>к</w:t>
            </w:r>
            <w:r w:rsidRPr="00500F2F">
              <w:rPr>
                <w:rFonts w:ascii="Calibri" w:hAnsi="Calibri" w:cs="Calibri"/>
                <w:bCs/>
                <w:szCs w:val="32"/>
                <w:lang w:val="en-US"/>
              </w:rPr>
              <w:t xml:space="preserve">ъм </w:t>
            </w:r>
            <w:r w:rsidRPr="00500F2F">
              <w:rPr>
                <w:rFonts w:ascii="Calibri" w:hAnsi="Calibri" w:cs="Calibri"/>
                <w:bCs/>
                <w:szCs w:val="32"/>
              </w:rPr>
              <w:t>3</w:t>
            </w:r>
            <w:r w:rsidR="005E7DED" w:rsidRPr="00500F2F">
              <w:rPr>
                <w:rFonts w:ascii="Calibri" w:hAnsi="Calibri" w:cs="Calibri"/>
                <w:bCs/>
                <w:szCs w:val="32"/>
                <w:lang w:val="bg-BG"/>
              </w:rPr>
              <w:t>0</w:t>
            </w:r>
            <w:r w:rsidRPr="00500F2F">
              <w:rPr>
                <w:rFonts w:ascii="Calibri" w:hAnsi="Calibri" w:cs="Calibri"/>
                <w:bCs/>
                <w:szCs w:val="32"/>
              </w:rPr>
              <w:t xml:space="preserve"> </w:t>
            </w:r>
            <w:r w:rsidR="00D42613">
              <w:rPr>
                <w:rFonts w:ascii="Calibri" w:hAnsi="Calibri" w:cs="Calibri"/>
                <w:bCs/>
                <w:szCs w:val="32"/>
                <w:lang w:val="bg-BG"/>
              </w:rPr>
              <w:t>септември</w:t>
            </w:r>
            <w:r w:rsidRPr="00500F2F">
              <w:rPr>
                <w:rFonts w:ascii="Calibri" w:hAnsi="Calibri" w:cs="Calibri"/>
                <w:bCs/>
                <w:szCs w:val="32"/>
              </w:rPr>
              <w:t xml:space="preserve"> </w:t>
            </w:r>
            <w:r w:rsidRPr="00500F2F">
              <w:rPr>
                <w:rFonts w:ascii="Calibri" w:hAnsi="Calibri" w:cs="Calibri"/>
                <w:bCs/>
                <w:szCs w:val="32"/>
                <w:lang w:val="en-US"/>
              </w:rPr>
              <w:t>20</w:t>
            </w:r>
            <w:r w:rsidR="00095509" w:rsidRPr="00500F2F">
              <w:rPr>
                <w:rFonts w:ascii="Calibri" w:hAnsi="Calibri" w:cs="Calibri"/>
                <w:bCs/>
                <w:szCs w:val="32"/>
                <w:lang w:val="bg-BG"/>
              </w:rPr>
              <w:t>2</w:t>
            </w:r>
            <w:r w:rsidR="00EF09C0" w:rsidRPr="00500F2F">
              <w:rPr>
                <w:rFonts w:ascii="Calibri" w:hAnsi="Calibri" w:cs="Calibri"/>
                <w:bCs/>
                <w:szCs w:val="32"/>
                <w:lang w:val="bg-BG"/>
              </w:rPr>
              <w:t>4</w:t>
            </w:r>
            <w:r w:rsidRPr="00500F2F">
              <w:rPr>
                <w:rFonts w:ascii="Calibri" w:hAnsi="Calibri" w:cs="Calibri"/>
                <w:bCs/>
                <w:szCs w:val="32"/>
                <w:lang w:val="en-US"/>
              </w:rPr>
              <w:t>г</w:t>
            </w:r>
            <w:r w:rsidRPr="00500F2F">
              <w:rPr>
                <w:rFonts w:ascii="Calibri" w:hAnsi="Calibri" w:cs="Calibri"/>
                <w:bCs/>
                <w:szCs w:val="32"/>
              </w:rPr>
              <w:t>.</w:t>
            </w:r>
          </w:p>
          <w:p w:rsidR="009B0457" w:rsidRPr="00E07FF7" w:rsidRDefault="009B0457" w:rsidP="00337C55">
            <w:pPr>
              <w:pStyle w:val="BodyText3"/>
              <w:rPr>
                <w:rFonts w:ascii="Calibri" w:hAnsi="Calibri" w:cs="Calibri"/>
                <w:b w:val="0"/>
                <w:color w:val="auto"/>
                <w:sz w:val="22"/>
                <w:lang w:val="en-CA"/>
              </w:rPr>
            </w:pPr>
          </w:p>
        </w:tc>
      </w:tr>
    </w:tbl>
    <w:p w:rsidR="00991127" w:rsidRPr="00E07FF7" w:rsidRDefault="00991127" w:rsidP="00991127">
      <w:pPr>
        <w:pStyle w:val="BodyText3"/>
        <w:rPr>
          <w:rFonts w:ascii="Calibri" w:hAnsi="Calibri" w:cs="Calibri"/>
          <w:color w:val="auto"/>
          <w:sz w:val="22"/>
        </w:rPr>
      </w:pPr>
      <w:r w:rsidRPr="00E07FF7">
        <w:rPr>
          <w:rFonts w:ascii="Calibri" w:hAnsi="Calibri" w:cs="Calibri"/>
          <w:b w:val="0"/>
          <w:color w:val="auto"/>
          <w:sz w:val="22"/>
        </w:rPr>
        <w:t xml:space="preserve"> </w:t>
      </w:r>
    </w:p>
    <w:tbl>
      <w:tblPr>
        <w:tblW w:w="9339" w:type="dxa"/>
        <w:shd w:val="clear" w:color="auto" w:fill="FFFFFF"/>
        <w:tblLook w:val="0000" w:firstRow="0" w:lastRow="0" w:firstColumn="0" w:lastColumn="0" w:noHBand="0" w:noVBand="0"/>
      </w:tblPr>
      <w:tblGrid>
        <w:gridCol w:w="4960"/>
        <w:gridCol w:w="11"/>
        <w:gridCol w:w="1412"/>
        <w:gridCol w:w="14"/>
        <w:gridCol w:w="1396"/>
        <w:gridCol w:w="41"/>
        <w:gridCol w:w="1370"/>
        <w:gridCol w:w="67"/>
        <w:gridCol w:w="68"/>
      </w:tblGrid>
      <w:tr w:rsidR="00991127" w:rsidRPr="00E07FF7" w:rsidTr="00831CF9">
        <w:trPr>
          <w:gridAfter w:val="1"/>
          <w:wAfter w:w="68" w:type="dxa"/>
          <w:trHeight w:val="113"/>
        </w:trPr>
        <w:tc>
          <w:tcPr>
            <w:tcW w:w="4960" w:type="dxa"/>
            <w:shd w:val="clear" w:color="auto" w:fill="FFFFFF"/>
          </w:tcPr>
          <w:p w:rsidR="00991127" w:rsidRPr="00E07FF7" w:rsidRDefault="00991127" w:rsidP="00337C55">
            <w:pPr>
              <w:autoSpaceDE w:val="0"/>
              <w:autoSpaceDN w:val="0"/>
              <w:adjustRightInd w:val="0"/>
              <w:rPr>
                <w:rFonts w:ascii="Calibri" w:hAnsi="Calibri" w:cs="Calibri"/>
                <w:b/>
                <w:bCs/>
              </w:rPr>
            </w:pPr>
          </w:p>
        </w:tc>
        <w:tc>
          <w:tcPr>
            <w:tcW w:w="1437" w:type="dxa"/>
            <w:gridSpan w:val="3"/>
            <w:shd w:val="clear" w:color="auto" w:fill="FFFFFF"/>
          </w:tcPr>
          <w:p w:rsidR="00991127" w:rsidRPr="00E07FF7" w:rsidRDefault="00991127" w:rsidP="00337C55">
            <w:pPr>
              <w:autoSpaceDE w:val="0"/>
              <w:autoSpaceDN w:val="0"/>
              <w:adjustRightInd w:val="0"/>
              <w:jc w:val="center"/>
              <w:rPr>
                <w:rFonts w:ascii="Calibri" w:hAnsi="Calibri" w:cs="Calibri"/>
                <w:b/>
                <w:bCs/>
              </w:rPr>
            </w:pPr>
            <w:r w:rsidRPr="00E07FF7">
              <w:rPr>
                <w:rFonts w:ascii="Calibri" w:hAnsi="Calibri" w:cs="Calibri"/>
                <w:b/>
                <w:bCs/>
              </w:rPr>
              <w:t>Пояснения</w:t>
            </w:r>
          </w:p>
        </w:tc>
        <w:tc>
          <w:tcPr>
            <w:tcW w:w="1437" w:type="dxa"/>
            <w:gridSpan w:val="2"/>
            <w:shd w:val="clear" w:color="auto" w:fill="FFFFFF"/>
          </w:tcPr>
          <w:p w:rsidR="00991127" w:rsidRPr="00E07FF7" w:rsidRDefault="00C00F26" w:rsidP="00307BFF">
            <w:pPr>
              <w:autoSpaceDE w:val="0"/>
              <w:autoSpaceDN w:val="0"/>
              <w:adjustRightInd w:val="0"/>
              <w:jc w:val="right"/>
              <w:rPr>
                <w:rFonts w:ascii="Calibri" w:hAnsi="Calibri" w:cs="Calibri"/>
                <w:b/>
                <w:bCs/>
                <w:lang w:val="bg-BG"/>
              </w:rPr>
            </w:pPr>
            <w:r w:rsidRPr="00E07FF7">
              <w:rPr>
                <w:rFonts w:ascii="Calibri" w:hAnsi="Calibri" w:cs="Calibri"/>
                <w:b/>
                <w:bCs/>
              </w:rPr>
              <w:t>3</w:t>
            </w:r>
            <w:r w:rsidR="000B353D">
              <w:rPr>
                <w:rFonts w:ascii="Calibri" w:hAnsi="Calibri" w:cs="Calibri"/>
                <w:b/>
                <w:bCs/>
                <w:lang w:val="bg-BG"/>
              </w:rPr>
              <w:t>0</w:t>
            </w:r>
            <w:r w:rsidRPr="00E07FF7">
              <w:rPr>
                <w:rFonts w:ascii="Calibri" w:hAnsi="Calibri" w:cs="Calibri"/>
                <w:b/>
                <w:bCs/>
              </w:rPr>
              <w:t>.0</w:t>
            </w:r>
            <w:r w:rsidR="00307BFF">
              <w:rPr>
                <w:rFonts w:ascii="Calibri" w:hAnsi="Calibri" w:cs="Calibri"/>
                <w:b/>
                <w:bCs/>
                <w:lang w:val="bg-BG"/>
              </w:rPr>
              <w:t>9</w:t>
            </w:r>
            <w:r w:rsidRPr="00E07FF7">
              <w:rPr>
                <w:rFonts w:ascii="Calibri" w:hAnsi="Calibri" w:cs="Calibri"/>
                <w:b/>
                <w:bCs/>
              </w:rPr>
              <w:t>.20</w:t>
            </w:r>
            <w:r w:rsidR="00D51938" w:rsidRPr="00E07FF7">
              <w:rPr>
                <w:rFonts w:ascii="Calibri" w:hAnsi="Calibri" w:cs="Calibri"/>
                <w:b/>
                <w:bCs/>
                <w:lang w:val="bg-BG"/>
              </w:rPr>
              <w:t>2</w:t>
            </w:r>
            <w:r w:rsidR="0021253C" w:rsidRPr="00E07FF7">
              <w:rPr>
                <w:rFonts w:ascii="Calibri" w:hAnsi="Calibri" w:cs="Calibri"/>
                <w:b/>
                <w:bCs/>
                <w:lang w:val="bg-BG"/>
              </w:rPr>
              <w:t>4</w:t>
            </w:r>
          </w:p>
        </w:tc>
        <w:tc>
          <w:tcPr>
            <w:tcW w:w="1437" w:type="dxa"/>
            <w:gridSpan w:val="2"/>
            <w:shd w:val="clear" w:color="auto" w:fill="FFFFFF"/>
          </w:tcPr>
          <w:p w:rsidR="00991127" w:rsidRPr="002911BE" w:rsidRDefault="00C00F26" w:rsidP="00711313">
            <w:pPr>
              <w:autoSpaceDE w:val="0"/>
              <w:autoSpaceDN w:val="0"/>
              <w:adjustRightInd w:val="0"/>
              <w:jc w:val="right"/>
              <w:rPr>
                <w:rFonts w:ascii="Calibri" w:hAnsi="Calibri" w:cs="Calibri"/>
                <w:b/>
                <w:bCs/>
                <w:lang w:val="bg-BG"/>
              </w:rPr>
            </w:pPr>
            <w:r w:rsidRPr="002911BE">
              <w:rPr>
                <w:rFonts w:ascii="Calibri" w:hAnsi="Calibri" w:cs="Calibri"/>
                <w:b/>
                <w:bCs/>
              </w:rPr>
              <w:t>3</w:t>
            </w:r>
            <w:r w:rsidR="000B353D">
              <w:rPr>
                <w:rFonts w:ascii="Calibri" w:hAnsi="Calibri" w:cs="Calibri"/>
                <w:b/>
                <w:bCs/>
                <w:lang w:val="bg-BG"/>
              </w:rPr>
              <w:t>0</w:t>
            </w:r>
            <w:r w:rsidRPr="002911BE">
              <w:rPr>
                <w:rFonts w:ascii="Calibri" w:hAnsi="Calibri" w:cs="Calibri"/>
                <w:b/>
                <w:bCs/>
              </w:rPr>
              <w:t>.0</w:t>
            </w:r>
            <w:r w:rsidR="00711313">
              <w:rPr>
                <w:rFonts w:ascii="Calibri" w:hAnsi="Calibri" w:cs="Calibri"/>
                <w:b/>
                <w:bCs/>
                <w:lang w:val="bg-BG"/>
              </w:rPr>
              <w:t>9</w:t>
            </w:r>
            <w:r w:rsidRPr="002911BE">
              <w:rPr>
                <w:rFonts w:ascii="Calibri" w:hAnsi="Calibri" w:cs="Calibri"/>
                <w:b/>
                <w:bCs/>
              </w:rPr>
              <w:t>.20</w:t>
            </w:r>
            <w:r w:rsidR="00E86A1E" w:rsidRPr="002911BE">
              <w:rPr>
                <w:rFonts w:ascii="Calibri" w:hAnsi="Calibri" w:cs="Calibri"/>
                <w:b/>
                <w:bCs/>
                <w:lang w:val="bg-BG"/>
              </w:rPr>
              <w:t>2</w:t>
            </w:r>
            <w:r w:rsidR="0021253C" w:rsidRPr="002911BE">
              <w:rPr>
                <w:rFonts w:ascii="Calibri" w:hAnsi="Calibri" w:cs="Calibri"/>
                <w:b/>
                <w:bCs/>
                <w:lang w:val="bg-BG"/>
              </w:rPr>
              <w:t>3</w:t>
            </w:r>
          </w:p>
        </w:tc>
      </w:tr>
      <w:tr w:rsidR="00991127" w:rsidRPr="00E07FF7" w:rsidTr="00831CF9">
        <w:trPr>
          <w:gridAfter w:val="1"/>
          <w:wAfter w:w="68" w:type="dxa"/>
          <w:trHeight w:val="113"/>
        </w:trPr>
        <w:tc>
          <w:tcPr>
            <w:tcW w:w="4960" w:type="dxa"/>
            <w:shd w:val="clear" w:color="auto" w:fill="FFFFFF"/>
          </w:tcPr>
          <w:p w:rsidR="00991127" w:rsidRPr="00E07FF7" w:rsidRDefault="00991127" w:rsidP="00337C55">
            <w:pPr>
              <w:autoSpaceDE w:val="0"/>
              <w:autoSpaceDN w:val="0"/>
              <w:adjustRightInd w:val="0"/>
              <w:rPr>
                <w:rFonts w:ascii="Calibri" w:hAnsi="Calibri" w:cs="Calibri"/>
                <w:b/>
                <w:bCs/>
              </w:rPr>
            </w:pPr>
          </w:p>
        </w:tc>
        <w:tc>
          <w:tcPr>
            <w:tcW w:w="1437" w:type="dxa"/>
            <w:gridSpan w:val="3"/>
            <w:shd w:val="clear" w:color="auto" w:fill="FFFFFF"/>
          </w:tcPr>
          <w:p w:rsidR="00991127" w:rsidRPr="00E07FF7" w:rsidRDefault="00991127" w:rsidP="00337C55">
            <w:pPr>
              <w:autoSpaceDE w:val="0"/>
              <w:autoSpaceDN w:val="0"/>
              <w:adjustRightInd w:val="0"/>
              <w:jc w:val="center"/>
              <w:rPr>
                <w:rFonts w:ascii="Calibri" w:hAnsi="Calibri" w:cs="Calibri"/>
                <w:b/>
                <w:bCs/>
              </w:rPr>
            </w:pPr>
          </w:p>
        </w:tc>
        <w:tc>
          <w:tcPr>
            <w:tcW w:w="1437" w:type="dxa"/>
            <w:gridSpan w:val="2"/>
            <w:shd w:val="clear" w:color="auto" w:fill="FFFFFF"/>
          </w:tcPr>
          <w:p w:rsidR="00991127" w:rsidRPr="00E07FF7" w:rsidRDefault="00991127" w:rsidP="00337C55">
            <w:pPr>
              <w:autoSpaceDE w:val="0"/>
              <w:autoSpaceDN w:val="0"/>
              <w:adjustRightInd w:val="0"/>
              <w:jc w:val="right"/>
              <w:rPr>
                <w:rFonts w:ascii="Calibri" w:hAnsi="Calibri" w:cs="Calibri"/>
                <w:b/>
                <w:bCs/>
              </w:rPr>
            </w:pPr>
            <w:r w:rsidRPr="00E07FF7">
              <w:rPr>
                <w:rFonts w:ascii="Calibri" w:hAnsi="Calibri" w:cs="Calibri"/>
                <w:b/>
                <w:bCs/>
              </w:rPr>
              <w:t>’000 лв.</w:t>
            </w:r>
          </w:p>
        </w:tc>
        <w:tc>
          <w:tcPr>
            <w:tcW w:w="1437" w:type="dxa"/>
            <w:gridSpan w:val="2"/>
            <w:shd w:val="clear" w:color="auto" w:fill="FFFFFF"/>
          </w:tcPr>
          <w:p w:rsidR="00991127" w:rsidRPr="002911BE" w:rsidRDefault="00991127" w:rsidP="00337C55">
            <w:pPr>
              <w:autoSpaceDE w:val="0"/>
              <w:autoSpaceDN w:val="0"/>
              <w:adjustRightInd w:val="0"/>
              <w:jc w:val="right"/>
              <w:rPr>
                <w:rFonts w:ascii="Calibri" w:hAnsi="Calibri" w:cs="Calibri"/>
                <w:b/>
                <w:bCs/>
              </w:rPr>
            </w:pPr>
            <w:r w:rsidRPr="002911BE">
              <w:rPr>
                <w:rFonts w:ascii="Calibri" w:hAnsi="Calibri" w:cs="Calibri"/>
                <w:b/>
                <w:bCs/>
              </w:rPr>
              <w:t>’000 лв.</w:t>
            </w:r>
          </w:p>
        </w:tc>
      </w:tr>
      <w:tr w:rsidR="00991127" w:rsidRPr="00E07FF7" w:rsidTr="00831CF9">
        <w:trPr>
          <w:gridAfter w:val="1"/>
          <w:wAfter w:w="68" w:type="dxa"/>
          <w:trHeight w:val="113"/>
        </w:trPr>
        <w:tc>
          <w:tcPr>
            <w:tcW w:w="4960" w:type="dxa"/>
            <w:shd w:val="clear" w:color="auto" w:fill="FFFFFF"/>
          </w:tcPr>
          <w:p w:rsidR="00991127" w:rsidRPr="00E07FF7" w:rsidRDefault="00991127" w:rsidP="00337C55">
            <w:pPr>
              <w:autoSpaceDE w:val="0"/>
              <w:autoSpaceDN w:val="0"/>
              <w:adjustRightInd w:val="0"/>
              <w:rPr>
                <w:rFonts w:ascii="Calibri" w:hAnsi="Calibri" w:cs="Calibri"/>
                <w:b/>
                <w:bCs/>
              </w:rPr>
            </w:pPr>
          </w:p>
        </w:tc>
        <w:tc>
          <w:tcPr>
            <w:tcW w:w="1437" w:type="dxa"/>
            <w:gridSpan w:val="3"/>
            <w:shd w:val="clear" w:color="auto" w:fill="FFFFFF"/>
          </w:tcPr>
          <w:p w:rsidR="00991127" w:rsidRPr="00E07FF7" w:rsidRDefault="00991127" w:rsidP="00337C55">
            <w:pPr>
              <w:autoSpaceDE w:val="0"/>
              <w:autoSpaceDN w:val="0"/>
              <w:adjustRightInd w:val="0"/>
              <w:jc w:val="center"/>
              <w:rPr>
                <w:rFonts w:ascii="Calibri" w:hAnsi="Calibri" w:cs="Calibri"/>
              </w:rPr>
            </w:pPr>
          </w:p>
        </w:tc>
        <w:tc>
          <w:tcPr>
            <w:tcW w:w="1437" w:type="dxa"/>
            <w:gridSpan w:val="2"/>
            <w:shd w:val="clear" w:color="auto" w:fill="FFFFFF"/>
          </w:tcPr>
          <w:p w:rsidR="00991127" w:rsidRPr="00E07FF7" w:rsidRDefault="00991127" w:rsidP="00337C55">
            <w:pPr>
              <w:autoSpaceDE w:val="0"/>
              <w:autoSpaceDN w:val="0"/>
              <w:adjustRightInd w:val="0"/>
              <w:jc w:val="right"/>
              <w:rPr>
                <w:rFonts w:ascii="Calibri" w:hAnsi="Calibri" w:cs="Calibri"/>
                <w:b/>
                <w:bCs/>
              </w:rPr>
            </w:pPr>
          </w:p>
        </w:tc>
        <w:tc>
          <w:tcPr>
            <w:tcW w:w="1437" w:type="dxa"/>
            <w:gridSpan w:val="2"/>
            <w:shd w:val="clear" w:color="auto" w:fill="FFFFFF"/>
          </w:tcPr>
          <w:p w:rsidR="00991127" w:rsidRPr="002911BE" w:rsidRDefault="00991127" w:rsidP="00337C55">
            <w:pPr>
              <w:autoSpaceDE w:val="0"/>
              <w:autoSpaceDN w:val="0"/>
              <w:adjustRightInd w:val="0"/>
              <w:jc w:val="right"/>
              <w:rPr>
                <w:rFonts w:ascii="Calibri" w:hAnsi="Calibri" w:cs="Calibri"/>
                <w:b/>
                <w:bCs/>
              </w:rPr>
            </w:pPr>
          </w:p>
        </w:tc>
      </w:tr>
      <w:tr w:rsidR="00991127" w:rsidRPr="00E07FF7" w:rsidTr="00831CF9">
        <w:trPr>
          <w:gridAfter w:val="1"/>
          <w:wAfter w:w="68" w:type="dxa"/>
          <w:trHeight w:val="113"/>
        </w:trPr>
        <w:tc>
          <w:tcPr>
            <w:tcW w:w="4960" w:type="dxa"/>
            <w:shd w:val="clear" w:color="auto" w:fill="FFFFFF"/>
            <w:vAlign w:val="bottom"/>
          </w:tcPr>
          <w:p w:rsidR="00991127" w:rsidRPr="00771D82" w:rsidRDefault="00991127" w:rsidP="00337C55">
            <w:pPr>
              <w:autoSpaceDE w:val="0"/>
              <w:autoSpaceDN w:val="0"/>
              <w:adjustRightInd w:val="0"/>
              <w:rPr>
                <w:rFonts w:ascii="Calibri" w:hAnsi="Calibri" w:cs="Calibri"/>
                <w:b/>
                <w:bCs/>
                <w:lang w:val="bg-BG"/>
              </w:rPr>
            </w:pPr>
            <w:r w:rsidRPr="00771D82">
              <w:rPr>
                <w:rFonts w:ascii="Calibri" w:hAnsi="Calibri" w:cs="Calibri"/>
                <w:bCs/>
                <w:color w:val="000000"/>
              </w:rPr>
              <w:t xml:space="preserve">Приходи от </w:t>
            </w:r>
            <w:r w:rsidRPr="00771D82">
              <w:rPr>
                <w:rFonts w:ascii="Calibri" w:hAnsi="Calibri" w:cs="Calibri"/>
                <w:bCs/>
                <w:color w:val="000000"/>
                <w:lang w:val="bg-BG"/>
              </w:rPr>
              <w:t>услуги</w:t>
            </w:r>
          </w:p>
        </w:tc>
        <w:tc>
          <w:tcPr>
            <w:tcW w:w="1437" w:type="dxa"/>
            <w:gridSpan w:val="3"/>
            <w:shd w:val="clear" w:color="auto" w:fill="FFFFFF"/>
          </w:tcPr>
          <w:p w:rsidR="00991127" w:rsidRPr="00771D82" w:rsidRDefault="00523204" w:rsidP="001B49E2">
            <w:pPr>
              <w:autoSpaceDE w:val="0"/>
              <w:autoSpaceDN w:val="0"/>
              <w:adjustRightInd w:val="0"/>
              <w:jc w:val="center"/>
              <w:rPr>
                <w:rFonts w:ascii="Calibri" w:hAnsi="Calibri" w:cs="Calibri"/>
                <w:lang w:val="bg-BG"/>
              </w:rPr>
            </w:pPr>
            <w:r w:rsidRPr="00771D82">
              <w:rPr>
                <w:rFonts w:ascii="Calibri" w:hAnsi="Calibri" w:cs="Calibri"/>
                <w:lang w:val="bg-BG"/>
              </w:rPr>
              <w:t>1</w:t>
            </w:r>
            <w:r w:rsidR="001B49E2">
              <w:rPr>
                <w:rFonts w:ascii="Calibri" w:hAnsi="Calibri" w:cs="Calibri"/>
                <w:lang w:val="bg-BG"/>
              </w:rPr>
              <w:t>2</w:t>
            </w:r>
          </w:p>
        </w:tc>
        <w:tc>
          <w:tcPr>
            <w:tcW w:w="1437" w:type="dxa"/>
            <w:gridSpan w:val="2"/>
            <w:shd w:val="clear" w:color="auto" w:fill="FFFFFF"/>
            <w:vAlign w:val="bottom"/>
          </w:tcPr>
          <w:p w:rsidR="00991127" w:rsidRPr="009A655D" w:rsidRDefault="00AF0373" w:rsidP="00991127">
            <w:pPr>
              <w:autoSpaceDE w:val="0"/>
              <w:autoSpaceDN w:val="0"/>
              <w:adjustRightInd w:val="0"/>
              <w:jc w:val="right"/>
              <w:rPr>
                <w:rFonts w:ascii="Calibri" w:hAnsi="Calibri" w:cs="Calibri"/>
                <w:bCs/>
                <w:lang w:val="bg-BG"/>
              </w:rPr>
            </w:pPr>
            <w:r>
              <w:rPr>
                <w:rFonts w:ascii="Calibri" w:hAnsi="Calibri" w:cs="Calibri"/>
                <w:bCs/>
                <w:lang w:val="bg-BG"/>
              </w:rPr>
              <w:t>207</w:t>
            </w:r>
          </w:p>
        </w:tc>
        <w:tc>
          <w:tcPr>
            <w:tcW w:w="1437" w:type="dxa"/>
            <w:gridSpan w:val="2"/>
            <w:shd w:val="clear" w:color="auto" w:fill="FFFFFF"/>
            <w:vAlign w:val="bottom"/>
          </w:tcPr>
          <w:p w:rsidR="00991127" w:rsidRPr="00771D82" w:rsidRDefault="00AF0373" w:rsidP="00991127">
            <w:pPr>
              <w:autoSpaceDE w:val="0"/>
              <w:autoSpaceDN w:val="0"/>
              <w:adjustRightInd w:val="0"/>
              <w:jc w:val="right"/>
              <w:rPr>
                <w:rFonts w:ascii="Calibri" w:hAnsi="Calibri" w:cs="Calibri"/>
                <w:bCs/>
                <w:lang w:val="bg-BG"/>
              </w:rPr>
            </w:pPr>
            <w:r>
              <w:rPr>
                <w:rFonts w:ascii="Calibri" w:hAnsi="Calibri" w:cs="Calibri"/>
                <w:bCs/>
                <w:lang w:val="bg-BG"/>
              </w:rPr>
              <w:t>215</w:t>
            </w:r>
          </w:p>
        </w:tc>
      </w:tr>
      <w:tr w:rsidR="000863F6" w:rsidRPr="00E07FF7" w:rsidTr="00831CF9">
        <w:trPr>
          <w:gridAfter w:val="1"/>
          <w:wAfter w:w="68" w:type="dxa"/>
          <w:trHeight w:val="113"/>
        </w:trPr>
        <w:tc>
          <w:tcPr>
            <w:tcW w:w="4960" w:type="dxa"/>
            <w:shd w:val="clear" w:color="auto" w:fill="FFFFFF"/>
          </w:tcPr>
          <w:p w:rsidR="000863F6" w:rsidRPr="00771D82" w:rsidRDefault="000863F6" w:rsidP="00876E75">
            <w:pPr>
              <w:autoSpaceDE w:val="0"/>
              <w:autoSpaceDN w:val="0"/>
              <w:adjustRightInd w:val="0"/>
              <w:rPr>
                <w:rFonts w:ascii="Calibri" w:hAnsi="Calibri" w:cs="Calibri"/>
              </w:rPr>
            </w:pPr>
            <w:r w:rsidRPr="00771D82">
              <w:rPr>
                <w:rFonts w:ascii="Calibri" w:hAnsi="Calibri" w:cs="Calibri"/>
                <w:color w:val="000000"/>
              </w:rPr>
              <w:t>Други приходи</w:t>
            </w:r>
          </w:p>
        </w:tc>
        <w:tc>
          <w:tcPr>
            <w:tcW w:w="1437" w:type="dxa"/>
            <w:gridSpan w:val="3"/>
            <w:shd w:val="clear" w:color="auto" w:fill="FFFFFF"/>
          </w:tcPr>
          <w:p w:rsidR="000863F6" w:rsidRPr="00771D82" w:rsidRDefault="000863F6" w:rsidP="00BD1396">
            <w:pPr>
              <w:autoSpaceDE w:val="0"/>
              <w:autoSpaceDN w:val="0"/>
              <w:adjustRightInd w:val="0"/>
              <w:jc w:val="center"/>
              <w:rPr>
                <w:rFonts w:ascii="Calibri" w:hAnsi="Calibri" w:cs="Calibri"/>
                <w:lang w:val="bg-BG"/>
              </w:rPr>
            </w:pPr>
          </w:p>
        </w:tc>
        <w:tc>
          <w:tcPr>
            <w:tcW w:w="1437" w:type="dxa"/>
            <w:gridSpan w:val="2"/>
            <w:shd w:val="clear" w:color="auto" w:fill="FFFFFF"/>
            <w:vAlign w:val="bottom"/>
          </w:tcPr>
          <w:p w:rsidR="000863F6" w:rsidRPr="00AF0373" w:rsidRDefault="00AF0373" w:rsidP="00876E75">
            <w:pPr>
              <w:autoSpaceDE w:val="0"/>
              <w:autoSpaceDN w:val="0"/>
              <w:adjustRightInd w:val="0"/>
              <w:jc w:val="right"/>
              <w:rPr>
                <w:rFonts w:ascii="Calibri" w:hAnsi="Calibri" w:cs="Calibri"/>
                <w:lang w:val="bg-BG"/>
              </w:rPr>
            </w:pPr>
            <w:r>
              <w:rPr>
                <w:rFonts w:ascii="Calibri" w:hAnsi="Calibri" w:cs="Calibri"/>
                <w:lang w:val="bg-BG"/>
              </w:rPr>
              <w:t>1</w:t>
            </w:r>
          </w:p>
        </w:tc>
        <w:tc>
          <w:tcPr>
            <w:tcW w:w="1437" w:type="dxa"/>
            <w:gridSpan w:val="2"/>
            <w:shd w:val="clear" w:color="auto" w:fill="FFFFFF"/>
            <w:vAlign w:val="bottom"/>
          </w:tcPr>
          <w:p w:rsidR="000863F6" w:rsidRPr="00771D82" w:rsidRDefault="0095746F" w:rsidP="00925A27">
            <w:pPr>
              <w:autoSpaceDE w:val="0"/>
              <w:autoSpaceDN w:val="0"/>
              <w:adjustRightInd w:val="0"/>
              <w:jc w:val="right"/>
              <w:rPr>
                <w:rFonts w:ascii="Calibri" w:hAnsi="Calibri" w:cs="Calibri"/>
                <w:lang w:val="bg-BG"/>
              </w:rPr>
            </w:pPr>
            <w:r w:rsidRPr="00771D82">
              <w:rPr>
                <w:rFonts w:ascii="Calibri" w:hAnsi="Calibri" w:cs="Calibri"/>
                <w:lang w:val="bg-BG"/>
              </w:rPr>
              <w:t>1</w:t>
            </w:r>
          </w:p>
        </w:tc>
      </w:tr>
      <w:tr w:rsidR="000863F6" w:rsidRPr="00E07FF7" w:rsidTr="00831CF9">
        <w:trPr>
          <w:gridAfter w:val="1"/>
          <w:wAfter w:w="68" w:type="dxa"/>
          <w:trHeight w:val="113"/>
        </w:trPr>
        <w:tc>
          <w:tcPr>
            <w:tcW w:w="4960" w:type="dxa"/>
            <w:shd w:val="clear" w:color="auto" w:fill="FFFFFF"/>
          </w:tcPr>
          <w:p w:rsidR="000863F6" w:rsidRPr="00771D82" w:rsidRDefault="000863F6" w:rsidP="00876E75">
            <w:pPr>
              <w:autoSpaceDE w:val="0"/>
              <w:autoSpaceDN w:val="0"/>
              <w:adjustRightInd w:val="0"/>
              <w:rPr>
                <w:rFonts w:ascii="Calibri" w:hAnsi="Calibri" w:cs="Calibri"/>
              </w:rPr>
            </w:pPr>
          </w:p>
        </w:tc>
        <w:tc>
          <w:tcPr>
            <w:tcW w:w="1437" w:type="dxa"/>
            <w:gridSpan w:val="3"/>
            <w:shd w:val="clear" w:color="auto" w:fill="FFFFFF"/>
          </w:tcPr>
          <w:p w:rsidR="000863F6" w:rsidRPr="00771D82" w:rsidRDefault="000863F6" w:rsidP="00BD1396">
            <w:pPr>
              <w:autoSpaceDE w:val="0"/>
              <w:autoSpaceDN w:val="0"/>
              <w:adjustRightInd w:val="0"/>
              <w:jc w:val="center"/>
              <w:rPr>
                <w:rFonts w:ascii="Calibri" w:hAnsi="Calibri" w:cs="Calibri"/>
                <w:lang w:val="bg-BG"/>
              </w:rPr>
            </w:pPr>
          </w:p>
        </w:tc>
        <w:tc>
          <w:tcPr>
            <w:tcW w:w="1437" w:type="dxa"/>
            <w:gridSpan w:val="2"/>
            <w:shd w:val="clear" w:color="auto" w:fill="FFFFFF"/>
            <w:vAlign w:val="bottom"/>
          </w:tcPr>
          <w:p w:rsidR="000863F6" w:rsidRPr="00771D82" w:rsidRDefault="000863F6" w:rsidP="00876E75">
            <w:pPr>
              <w:autoSpaceDE w:val="0"/>
              <w:autoSpaceDN w:val="0"/>
              <w:adjustRightInd w:val="0"/>
              <w:jc w:val="right"/>
              <w:rPr>
                <w:rFonts w:ascii="Calibri" w:hAnsi="Calibri" w:cs="Calibri"/>
              </w:rPr>
            </w:pPr>
          </w:p>
        </w:tc>
        <w:tc>
          <w:tcPr>
            <w:tcW w:w="1437" w:type="dxa"/>
            <w:gridSpan w:val="2"/>
            <w:shd w:val="clear" w:color="auto" w:fill="FFFFFF"/>
            <w:vAlign w:val="bottom"/>
          </w:tcPr>
          <w:p w:rsidR="000863F6" w:rsidRPr="00771D82" w:rsidRDefault="000863F6" w:rsidP="00925A27">
            <w:pPr>
              <w:autoSpaceDE w:val="0"/>
              <w:autoSpaceDN w:val="0"/>
              <w:adjustRightInd w:val="0"/>
              <w:jc w:val="right"/>
              <w:rPr>
                <w:rFonts w:ascii="Calibri" w:hAnsi="Calibri" w:cs="Calibri"/>
              </w:rPr>
            </w:pPr>
          </w:p>
        </w:tc>
      </w:tr>
      <w:tr w:rsidR="00876E75" w:rsidRPr="00E07FF7" w:rsidTr="00831CF9">
        <w:trPr>
          <w:gridAfter w:val="1"/>
          <w:wAfter w:w="68" w:type="dxa"/>
          <w:trHeight w:val="113"/>
        </w:trPr>
        <w:tc>
          <w:tcPr>
            <w:tcW w:w="4960" w:type="dxa"/>
            <w:shd w:val="clear" w:color="auto" w:fill="FFFFFF"/>
          </w:tcPr>
          <w:p w:rsidR="00876E75" w:rsidRPr="00771D82" w:rsidRDefault="00876E75" w:rsidP="00876E75">
            <w:pPr>
              <w:autoSpaceDE w:val="0"/>
              <w:autoSpaceDN w:val="0"/>
              <w:adjustRightInd w:val="0"/>
              <w:rPr>
                <w:rFonts w:ascii="Calibri" w:hAnsi="Calibri" w:cs="Calibri"/>
              </w:rPr>
            </w:pPr>
            <w:r w:rsidRPr="00771D82">
              <w:rPr>
                <w:rFonts w:ascii="Calibri" w:hAnsi="Calibri" w:cs="Calibri"/>
              </w:rPr>
              <w:t xml:space="preserve">Разходи за </w:t>
            </w:r>
            <w:r w:rsidRPr="00771D82">
              <w:rPr>
                <w:rFonts w:ascii="Calibri" w:hAnsi="Calibri" w:cs="Calibri"/>
                <w:lang w:val="bg-BG"/>
              </w:rPr>
              <w:t xml:space="preserve">материали </w:t>
            </w:r>
          </w:p>
        </w:tc>
        <w:tc>
          <w:tcPr>
            <w:tcW w:w="1437" w:type="dxa"/>
            <w:gridSpan w:val="3"/>
            <w:shd w:val="clear" w:color="auto" w:fill="FFFFFF"/>
          </w:tcPr>
          <w:p w:rsidR="00876E75" w:rsidRPr="00771D82" w:rsidRDefault="00523204" w:rsidP="00B64D08">
            <w:pPr>
              <w:autoSpaceDE w:val="0"/>
              <w:autoSpaceDN w:val="0"/>
              <w:adjustRightInd w:val="0"/>
              <w:jc w:val="center"/>
              <w:rPr>
                <w:rFonts w:ascii="Calibri" w:hAnsi="Calibri" w:cs="Calibri"/>
                <w:lang w:val="bg-BG"/>
              </w:rPr>
            </w:pPr>
            <w:r w:rsidRPr="00771D82">
              <w:rPr>
                <w:rFonts w:ascii="Calibri" w:hAnsi="Calibri" w:cs="Calibri"/>
                <w:lang w:val="bg-BG"/>
              </w:rPr>
              <w:t>1</w:t>
            </w:r>
            <w:r w:rsidR="00B64D08">
              <w:rPr>
                <w:rFonts w:ascii="Calibri" w:hAnsi="Calibri" w:cs="Calibri"/>
                <w:lang w:val="bg-BG"/>
              </w:rPr>
              <w:t>3</w:t>
            </w:r>
          </w:p>
        </w:tc>
        <w:tc>
          <w:tcPr>
            <w:tcW w:w="1437" w:type="dxa"/>
            <w:gridSpan w:val="2"/>
            <w:shd w:val="clear" w:color="auto" w:fill="FFFFFF"/>
            <w:vAlign w:val="bottom"/>
          </w:tcPr>
          <w:p w:rsidR="00876E75" w:rsidRPr="00771D82" w:rsidRDefault="002140A3" w:rsidP="00876E75">
            <w:pPr>
              <w:autoSpaceDE w:val="0"/>
              <w:autoSpaceDN w:val="0"/>
              <w:adjustRightInd w:val="0"/>
              <w:jc w:val="right"/>
              <w:rPr>
                <w:rFonts w:ascii="Calibri" w:hAnsi="Calibri" w:cs="Calibri"/>
                <w:lang w:val="bg-BG"/>
              </w:rPr>
            </w:pPr>
            <w:r w:rsidRPr="00771D82">
              <w:rPr>
                <w:rFonts w:ascii="Calibri" w:hAnsi="Calibri" w:cs="Calibri"/>
              </w:rPr>
              <w:t>-</w:t>
            </w:r>
          </w:p>
        </w:tc>
        <w:tc>
          <w:tcPr>
            <w:tcW w:w="1437" w:type="dxa"/>
            <w:gridSpan w:val="2"/>
            <w:shd w:val="clear" w:color="auto" w:fill="FFFFFF"/>
            <w:vAlign w:val="bottom"/>
          </w:tcPr>
          <w:p w:rsidR="00876E75" w:rsidRPr="00771D82" w:rsidRDefault="00E86A1E" w:rsidP="00925A27">
            <w:pPr>
              <w:autoSpaceDE w:val="0"/>
              <w:autoSpaceDN w:val="0"/>
              <w:adjustRightInd w:val="0"/>
              <w:jc w:val="right"/>
              <w:rPr>
                <w:rFonts w:ascii="Calibri" w:hAnsi="Calibri" w:cs="Calibri"/>
                <w:lang w:val="bg-BG"/>
              </w:rPr>
            </w:pPr>
            <w:r w:rsidRPr="00771D82">
              <w:rPr>
                <w:rFonts w:ascii="Calibri" w:hAnsi="Calibri" w:cs="Calibri"/>
              </w:rPr>
              <w:t>(</w:t>
            </w:r>
            <w:r w:rsidRPr="00771D82">
              <w:rPr>
                <w:rFonts w:ascii="Calibri" w:hAnsi="Calibri" w:cs="Calibri"/>
                <w:lang w:val="bg-BG"/>
              </w:rPr>
              <w:t>1</w:t>
            </w:r>
            <w:r w:rsidRPr="00771D82">
              <w:rPr>
                <w:rFonts w:ascii="Calibri" w:hAnsi="Calibri" w:cs="Calibri"/>
              </w:rPr>
              <w:t>)</w:t>
            </w:r>
          </w:p>
        </w:tc>
      </w:tr>
      <w:tr w:rsidR="00991127" w:rsidRPr="00E07FF7" w:rsidTr="00831CF9">
        <w:trPr>
          <w:gridAfter w:val="1"/>
          <w:wAfter w:w="68" w:type="dxa"/>
          <w:trHeight w:val="113"/>
        </w:trPr>
        <w:tc>
          <w:tcPr>
            <w:tcW w:w="4960" w:type="dxa"/>
            <w:shd w:val="clear" w:color="auto" w:fill="FFFFFF"/>
          </w:tcPr>
          <w:p w:rsidR="00991127" w:rsidRPr="00771D82" w:rsidRDefault="00991127" w:rsidP="00876E75">
            <w:pPr>
              <w:autoSpaceDE w:val="0"/>
              <w:autoSpaceDN w:val="0"/>
              <w:adjustRightInd w:val="0"/>
              <w:rPr>
                <w:rFonts w:ascii="Calibri" w:hAnsi="Calibri" w:cs="Calibri"/>
              </w:rPr>
            </w:pPr>
            <w:r w:rsidRPr="00771D82">
              <w:rPr>
                <w:rFonts w:ascii="Calibri" w:hAnsi="Calibri" w:cs="Calibri"/>
              </w:rPr>
              <w:t>Разходи за външни услуги</w:t>
            </w:r>
          </w:p>
        </w:tc>
        <w:tc>
          <w:tcPr>
            <w:tcW w:w="1437" w:type="dxa"/>
            <w:gridSpan w:val="3"/>
            <w:shd w:val="clear" w:color="auto" w:fill="FFFFFF"/>
          </w:tcPr>
          <w:p w:rsidR="00991127" w:rsidRPr="00771D82" w:rsidRDefault="00523204" w:rsidP="00B64D08">
            <w:pPr>
              <w:autoSpaceDE w:val="0"/>
              <w:autoSpaceDN w:val="0"/>
              <w:adjustRightInd w:val="0"/>
              <w:jc w:val="center"/>
              <w:rPr>
                <w:rFonts w:ascii="Calibri" w:hAnsi="Calibri" w:cs="Calibri"/>
                <w:lang w:val="bg-BG"/>
              </w:rPr>
            </w:pPr>
            <w:r w:rsidRPr="00771D82">
              <w:rPr>
                <w:rFonts w:ascii="Calibri" w:hAnsi="Calibri" w:cs="Calibri"/>
                <w:lang w:val="bg-BG"/>
              </w:rPr>
              <w:t>1</w:t>
            </w:r>
            <w:r w:rsidR="00B64D08">
              <w:rPr>
                <w:rFonts w:ascii="Calibri" w:hAnsi="Calibri" w:cs="Calibri"/>
                <w:lang w:val="bg-BG"/>
              </w:rPr>
              <w:t>4</w:t>
            </w:r>
          </w:p>
        </w:tc>
        <w:tc>
          <w:tcPr>
            <w:tcW w:w="1437" w:type="dxa"/>
            <w:gridSpan w:val="2"/>
            <w:shd w:val="clear" w:color="auto" w:fill="FFFFFF"/>
            <w:vAlign w:val="bottom"/>
          </w:tcPr>
          <w:p w:rsidR="00991127" w:rsidRPr="00771D82" w:rsidRDefault="00991127" w:rsidP="00831CF9">
            <w:pPr>
              <w:autoSpaceDE w:val="0"/>
              <w:autoSpaceDN w:val="0"/>
              <w:adjustRightInd w:val="0"/>
              <w:jc w:val="right"/>
              <w:rPr>
                <w:rFonts w:ascii="Calibri" w:hAnsi="Calibri" w:cs="Calibri"/>
              </w:rPr>
            </w:pPr>
            <w:r w:rsidRPr="00771D82">
              <w:rPr>
                <w:rFonts w:ascii="Calibri" w:hAnsi="Calibri" w:cs="Calibri"/>
              </w:rPr>
              <w:t>(</w:t>
            </w:r>
            <w:r w:rsidR="00831CF9">
              <w:rPr>
                <w:rFonts w:ascii="Calibri" w:hAnsi="Calibri" w:cs="Calibri"/>
                <w:lang w:val="bg-BG"/>
              </w:rPr>
              <w:t>43</w:t>
            </w:r>
            <w:r w:rsidRPr="00771D82">
              <w:rPr>
                <w:rFonts w:ascii="Calibri" w:hAnsi="Calibri" w:cs="Calibri"/>
              </w:rPr>
              <w:t>)</w:t>
            </w:r>
          </w:p>
        </w:tc>
        <w:tc>
          <w:tcPr>
            <w:tcW w:w="1437" w:type="dxa"/>
            <w:gridSpan w:val="2"/>
            <w:shd w:val="clear" w:color="auto" w:fill="FFFFFF"/>
            <w:vAlign w:val="bottom"/>
          </w:tcPr>
          <w:p w:rsidR="00991127" w:rsidRPr="00771D82" w:rsidRDefault="00B916CD" w:rsidP="00FC4ACC">
            <w:pPr>
              <w:autoSpaceDE w:val="0"/>
              <w:autoSpaceDN w:val="0"/>
              <w:adjustRightInd w:val="0"/>
              <w:jc w:val="right"/>
              <w:rPr>
                <w:rFonts w:ascii="Calibri" w:hAnsi="Calibri" w:cs="Calibri"/>
              </w:rPr>
            </w:pPr>
            <w:r w:rsidRPr="00771D82">
              <w:rPr>
                <w:rFonts w:ascii="Calibri" w:hAnsi="Calibri" w:cs="Calibri"/>
                <w:lang w:val="bg-BG"/>
              </w:rPr>
              <w:t xml:space="preserve"> </w:t>
            </w:r>
            <w:r w:rsidR="00043308" w:rsidRPr="00771D82">
              <w:rPr>
                <w:rFonts w:ascii="Calibri" w:hAnsi="Calibri" w:cs="Calibri"/>
              </w:rPr>
              <w:t>(</w:t>
            </w:r>
            <w:r w:rsidR="00FC4ACC">
              <w:rPr>
                <w:rFonts w:ascii="Calibri" w:hAnsi="Calibri" w:cs="Calibri"/>
                <w:lang w:val="bg-BG"/>
              </w:rPr>
              <w:t>50</w:t>
            </w:r>
            <w:r w:rsidR="00991127" w:rsidRPr="00771D82">
              <w:rPr>
                <w:rFonts w:ascii="Calibri" w:hAnsi="Calibri" w:cs="Calibri"/>
              </w:rPr>
              <w:t>)</w:t>
            </w:r>
          </w:p>
        </w:tc>
      </w:tr>
      <w:tr w:rsidR="00991127" w:rsidRPr="00E07FF7" w:rsidTr="00831CF9">
        <w:trPr>
          <w:gridAfter w:val="1"/>
          <w:wAfter w:w="68" w:type="dxa"/>
          <w:trHeight w:val="113"/>
        </w:trPr>
        <w:tc>
          <w:tcPr>
            <w:tcW w:w="4960" w:type="dxa"/>
            <w:shd w:val="clear" w:color="auto" w:fill="FFFFFF"/>
          </w:tcPr>
          <w:p w:rsidR="00991127" w:rsidRPr="00771D82" w:rsidRDefault="00991127" w:rsidP="00337C55">
            <w:pPr>
              <w:autoSpaceDE w:val="0"/>
              <w:autoSpaceDN w:val="0"/>
              <w:adjustRightInd w:val="0"/>
              <w:rPr>
                <w:rFonts w:ascii="Calibri" w:hAnsi="Calibri" w:cs="Calibri"/>
              </w:rPr>
            </w:pPr>
            <w:r w:rsidRPr="00771D82">
              <w:rPr>
                <w:rFonts w:ascii="Calibri" w:hAnsi="Calibri" w:cs="Calibri"/>
              </w:rPr>
              <w:t>Разходи за персонала</w:t>
            </w:r>
          </w:p>
        </w:tc>
        <w:tc>
          <w:tcPr>
            <w:tcW w:w="1437" w:type="dxa"/>
            <w:gridSpan w:val="3"/>
            <w:shd w:val="clear" w:color="auto" w:fill="FFFFFF"/>
          </w:tcPr>
          <w:p w:rsidR="00991127" w:rsidRPr="00771D82" w:rsidRDefault="00523204" w:rsidP="00C61B90">
            <w:pPr>
              <w:autoSpaceDE w:val="0"/>
              <w:autoSpaceDN w:val="0"/>
              <w:adjustRightInd w:val="0"/>
              <w:jc w:val="center"/>
              <w:rPr>
                <w:rFonts w:ascii="Calibri" w:hAnsi="Calibri" w:cs="Calibri"/>
                <w:lang w:val="bg-BG"/>
              </w:rPr>
            </w:pPr>
            <w:r w:rsidRPr="00771D82">
              <w:rPr>
                <w:rFonts w:ascii="Calibri" w:hAnsi="Calibri" w:cs="Calibri"/>
                <w:lang w:val="bg-BG"/>
              </w:rPr>
              <w:t>1</w:t>
            </w:r>
            <w:r w:rsidR="00C61B90">
              <w:rPr>
                <w:rFonts w:ascii="Calibri" w:hAnsi="Calibri" w:cs="Calibri"/>
                <w:lang w:val="bg-BG"/>
              </w:rPr>
              <w:t>5</w:t>
            </w:r>
          </w:p>
        </w:tc>
        <w:tc>
          <w:tcPr>
            <w:tcW w:w="1437" w:type="dxa"/>
            <w:gridSpan w:val="2"/>
            <w:shd w:val="clear" w:color="auto" w:fill="FFFFFF"/>
            <w:vAlign w:val="bottom"/>
          </w:tcPr>
          <w:p w:rsidR="00991127" w:rsidRPr="00771D82" w:rsidRDefault="00991127" w:rsidP="00831CF9">
            <w:pPr>
              <w:autoSpaceDE w:val="0"/>
              <w:autoSpaceDN w:val="0"/>
              <w:adjustRightInd w:val="0"/>
              <w:jc w:val="right"/>
              <w:rPr>
                <w:rFonts w:ascii="Calibri" w:hAnsi="Calibri" w:cs="Calibri"/>
              </w:rPr>
            </w:pPr>
            <w:r w:rsidRPr="00771D82">
              <w:rPr>
                <w:rFonts w:ascii="Calibri" w:hAnsi="Calibri" w:cs="Calibri"/>
              </w:rPr>
              <w:t>(</w:t>
            </w:r>
            <w:r w:rsidR="00831CF9">
              <w:rPr>
                <w:rFonts w:ascii="Calibri" w:hAnsi="Calibri" w:cs="Calibri"/>
                <w:lang w:val="bg-BG"/>
              </w:rPr>
              <w:t>8</w:t>
            </w:r>
            <w:r w:rsidR="0052295F">
              <w:rPr>
                <w:rFonts w:ascii="Calibri" w:hAnsi="Calibri" w:cs="Calibri"/>
                <w:lang w:val="bg-BG"/>
              </w:rPr>
              <w:t>9</w:t>
            </w:r>
            <w:r w:rsidRPr="00771D82">
              <w:rPr>
                <w:rFonts w:ascii="Calibri" w:hAnsi="Calibri" w:cs="Calibri"/>
              </w:rPr>
              <w:t>)</w:t>
            </w:r>
          </w:p>
        </w:tc>
        <w:tc>
          <w:tcPr>
            <w:tcW w:w="1437" w:type="dxa"/>
            <w:gridSpan w:val="2"/>
            <w:shd w:val="clear" w:color="auto" w:fill="FFFFFF"/>
            <w:vAlign w:val="bottom"/>
          </w:tcPr>
          <w:p w:rsidR="00991127" w:rsidRPr="00771D82" w:rsidRDefault="00991127" w:rsidP="00FC4ACC">
            <w:pPr>
              <w:autoSpaceDE w:val="0"/>
              <w:autoSpaceDN w:val="0"/>
              <w:adjustRightInd w:val="0"/>
              <w:jc w:val="right"/>
              <w:rPr>
                <w:rFonts w:ascii="Calibri" w:hAnsi="Calibri" w:cs="Calibri"/>
              </w:rPr>
            </w:pPr>
            <w:r w:rsidRPr="00771D82">
              <w:rPr>
                <w:rFonts w:ascii="Calibri" w:hAnsi="Calibri" w:cs="Calibri"/>
              </w:rPr>
              <w:t>(</w:t>
            </w:r>
            <w:r w:rsidR="00FC4ACC">
              <w:rPr>
                <w:rFonts w:ascii="Calibri" w:hAnsi="Calibri" w:cs="Calibri"/>
                <w:lang w:val="bg-BG"/>
              </w:rPr>
              <w:t>83</w:t>
            </w:r>
            <w:r w:rsidRPr="00771D82">
              <w:rPr>
                <w:rFonts w:ascii="Calibri" w:hAnsi="Calibri" w:cs="Calibri"/>
              </w:rPr>
              <w:t>)</w:t>
            </w:r>
          </w:p>
        </w:tc>
      </w:tr>
      <w:tr w:rsidR="00D45217" w:rsidRPr="00E07FF7" w:rsidTr="00831CF9">
        <w:trPr>
          <w:gridAfter w:val="1"/>
          <w:wAfter w:w="68" w:type="dxa"/>
          <w:trHeight w:val="113"/>
        </w:trPr>
        <w:tc>
          <w:tcPr>
            <w:tcW w:w="4960" w:type="dxa"/>
          </w:tcPr>
          <w:p w:rsidR="00D45217" w:rsidRPr="00771D82" w:rsidRDefault="00D45217" w:rsidP="00043308">
            <w:pPr>
              <w:autoSpaceDE w:val="0"/>
              <w:autoSpaceDN w:val="0"/>
              <w:adjustRightInd w:val="0"/>
              <w:rPr>
                <w:rFonts w:ascii="Calibri" w:hAnsi="Calibri" w:cs="Calibri"/>
              </w:rPr>
            </w:pPr>
            <w:r w:rsidRPr="00D45217">
              <w:rPr>
                <w:rFonts w:ascii="Calibri" w:hAnsi="Calibri" w:cs="Calibri"/>
              </w:rPr>
              <w:t>Разходи за амортизация на нетекущи активи</w:t>
            </w:r>
          </w:p>
        </w:tc>
        <w:tc>
          <w:tcPr>
            <w:tcW w:w="1437" w:type="dxa"/>
            <w:gridSpan w:val="3"/>
          </w:tcPr>
          <w:p w:rsidR="00D45217" w:rsidRPr="00771D82" w:rsidRDefault="00B37D52" w:rsidP="00DE7BBA">
            <w:pPr>
              <w:autoSpaceDE w:val="0"/>
              <w:autoSpaceDN w:val="0"/>
              <w:adjustRightInd w:val="0"/>
              <w:jc w:val="center"/>
              <w:rPr>
                <w:rFonts w:ascii="Calibri" w:hAnsi="Calibri" w:cs="Calibri"/>
                <w:lang w:val="bg-BG"/>
              </w:rPr>
            </w:pPr>
            <w:r w:rsidRPr="0056536F">
              <w:rPr>
                <w:rFonts w:ascii="Calibri" w:hAnsi="Calibri" w:cs="Calibri"/>
                <w:lang w:val="bg-BG"/>
              </w:rPr>
              <w:t>6</w:t>
            </w:r>
          </w:p>
        </w:tc>
        <w:tc>
          <w:tcPr>
            <w:tcW w:w="1437" w:type="dxa"/>
            <w:gridSpan w:val="2"/>
            <w:shd w:val="clear" w:color="auto" w:fill="auto"/>
            <w:vAlign w:val="bottom"/>
          </w:tcPr>
          <w:p w:rsidR="00D45217" w:rsidRPr="00831CF9" w:rsidRDefault="00831CF9" w:rsidP="002140A3">
            <w:pPr>
              <w:autoSpaceDE w:val="0"/>
              <w:autoSpaceDN w:val="0"/>
              <w:adjustRightInd w:val="0"/>
              <w:jc w:val="right"/>
              <w:rPr>
                <w:rFonts w:ascii="Calibri" w:hAnsi="Calibri" w:cs="Calibri"/>
                <w:lang w:val="bg-BG"/>
              </w:rPr>
            </w:pPr>
            <w:r>
              <w:rPr>
                <w:rFonts w:ascii="Calibri" w:hAnsi="Calibri" w:cs="Calibri"/>
                <w:lang w:val="bg-BG"/>
              </w:rPr>
              <w:t>-</w:t>
            </w:r>
          </w:p>
        </w:tc>
        <w:tc>
          <w:tcPr>
            <w:tcW w:w="1437" w:type="dxa"/>
            <w:gridSpan w:val="2"/>
            <w:shd w:val="clear" w:color="auto" w:fill="FFFFFF"/>
            <w:vAlign w:val="bottom"/>
          </w:tcPr>
          <w:p w:rsidR="00D45217" w:rsidRPr="00771D82" w:rsidRDefault="00B37D52" w:rsidP="0095746F">
            <w:pPr>
              <w:autoSpaceDE w:val="0"/>
              <w:autoSpaceDN w:val="0"/>
              <w:adjustRightInd w:val="0"/>
              <w:jc w:val="right"/>
              <w:rPr>
                <w:rFonts w:ascii="Calibri" w:hAnsi="Calibri" w:cs="Calibri"/>
              </w:rPr>
            </w:pPr>
            <w:r w:rsidRPr="00771D82">
              <w:rPr>
                <w:rFonts w:ascii="Calibri" w:hAnsi="Calibri" w:cs="Calibri"/>
              </w:rPr>
              <w:t>(</w:t>
            </w:r>
            <w:r w:rsidRPr="00771D82">
              <w:rPr>
                <w:rFonts w:ascii="Calibri" w:hAnsi="Calibri" w:cs="Calibri"/>
                <w:lang w:val="bg-BG"/>
              </w:rPr>
              <w:t>1</w:t>
            </w:r>
            <w:r w:rsidRPr="00771D82">
              <w:rPr>
                <w:rFonts w:ascii="Calibri" w:hAnsi="Calibri" w:cs="Calibri"/>
              </w:rPr>
              <w:t>)</w:t>
            </w:r>
          </w:p>
        </w:tc>
      </w:tr>
      <w:tr w:rsidR="00043308" w:rsidRPr="00E07FF7" w:rsidTr="00831CF9">
        <w:trPr>
          <w:gridAfter w:val="1"/>
          <w:wAfter w:w="68" w:type="dxa"/>
          <w:trHeight w:val="113"/>
        </w:trPr>
        <w:tc>
          <w:tcPr>
            <w:tcW w:w="4960" w:type="dxa"/>
          </w:tcPr>
          <w:p w:rsidR="00043308" w:rsidRPr="00771D82" w:rsidRDefault="00043308" w:rsidP="00043308">
            <w:pPr>
              <w:autoSpaceDE w:val="0"/>
              <w:autoSpaceDN w:val="0"/>
              <w:adjustRightInd w:val="0"/>
              <w:rPr>
                <w:rFonts w:ascii="Calibri" w:hAnsi="Calibri" w:cs="Calibri"/>
              </w:rPr>
            </w:pPr>
            <w:r w:rsidRPr="00771D82">
              <w:rPr>
                <w:rFonts w:ascii="Calibri" w:hAnsi="Calibri" w:cs="Calibri"/>
              </w:rPr>
              <w:t>Други разходи</w:t>
            </w:r>
          </w:p>
        </w:tc>
        <w:tc>
          <w:tcPr>
            <w:tcW w:w="1437" w:type="dxa"/>
            <w:gridSpan w:val="3"/>
          </w:tcPr>
          <w:p w:rsidR="00043308" w:rsidRPr="00771D82" w:rsidRDefault="00523204" w:rsidP="0092560C">
            <w:pPr>
              <w:autoSpaceDE w:val="0"/>
              <w:autoSpaceDN w:val="0"/>
              <w:adjustRightInd w:val="0"/>
              <w:jc w:val="center"/>
              <w:rPr>
                <w:rFonts w:ascii="Calibri" w:hAnsi="Calibri" w:cs="Calibri"/>
                <w:lang w:val="bg-BG"/>
              </w:rPr>
            </w:pPr>
            <w:r w:rsidRPr="00771D82">
              <w:rPr>
                <w:rFonts w:ascii="Calibri" w:hAnsi="Calibri" w:cs="Calibri"/>
                <w:lang w:val="bg-BG"/>
              </w:rPr>
              <w:t>1</w:t>
            </w:r>
            <w:r w:rsidR="0092560C">
              <w:rPr>
                <w:rFonts w:ascii="Calibri" w:hAnsi="Calibri" w:cs="Calibri"/>
                <w:lang w:val="bg-BG"/>
              </w:rPr>
              <w:t>6</w:t>
            </w:r>
          </w:p>
        </w:tc>
        <w:tc>
          <w:tcPr>
            <w:tcW w:w="1437" w:type="dxa"/>
            <w:gridSpan w:val="2"/>
            <w:tcBorders>
              <w:bottom w:val="single" w:sz="4" w:space="0" w:color="auto"/>
            </w:tcBorders>
            <w:shd w:val="clear" w:color="auto" w:fill="auto"/>
            <w:vAlign w:val="bottom"/>
          </w:tcPr>
          <w:p w:rsidR="00043308" w:rsidRPr="00771D82" w:rsidRDefault="00043308" w:rsidP="00831CF9">
            <w:pPr>
              <w:autoSpaceDE w:val="0"/>
              <w:autoSpaceDN w:val="0"/>
              <w:adjustRightInd w:val="0"/>
              <w:jc w:val="right"/>
              <w:rPr>
                <w:rFonts w:ascii="Calibri" w:hAnsi="Calibri" w:cs="Calibri"/>
              </w:rPr>
            </w:pPr>
            <w:r w:rsidRPr="00771D82">
              <w:rPr>
                <w:rFonts w:ascii="Calibri" w:hAnsi="Calibri" w:cs="Calibri"/>
              </w:rPr>
              <w:t>(</w:t>
            </w:r>
            <w:r w:rsidR="00831CF9">
              <w:rPr>
                <w:rFonts w:ascii="Calibri" w:hAnsi="Calibri" w:cs="Calibri"/>
                <w:lang w:val="bg-BG"/>
              </w:rPr>
              <w:t>11</w:t>
            </w:r>
            <w:r w:rsidRPr="00771D82">
              <w:rPr>
                <w:rFonts w:ascii="Calibri" w:hAnsi="Calibri" w:cs="Calibri"/>
              </w:rPr>
              <w:t>)</w:t>
            </w:r>
          </w:p>
        </w:tc>
        <w:tc>
          <w:tcPr>
            <w:tcW w:w="1437" w:type="dxa"/>
            <w:gridSpan w:val="2"/>
            <w:tcBorders>
              <w:bottom w:val="single" w:sz="4" w:space="0" w:color="auto"/>
            </w:tcBorders>
            <w:shd w:val="clear" w:color="auto" w:fill="FFFFFF"/>
            <w:vAlign w:val="bottom"/>
          </w:tcPr>
          <w:p w:rsidR="00043308" w:rsidRPr="00771D82" w:rsidRDefault="00484F49" w:rsidP="00FC4ACC">
            <w:pPr>
              <w:autoSpaceDE w:val="0"/>
              <w:autoSpaceDN w:val="0"/>
              <w:adjustRightInd w:val="0"/>
              <w:jc w:val="right"/>
              <w:rPr>
                <w:rFonts w:ascii="Calibri" w:hAnsi="Calibri" w:cs="Calibri"/>
                <w:lang w:val="bg-BG"/>
              </w:rPr>
            </w:pPr>
            <w:r w:rsidRPr="00771D82">
              <w:rPr>
                <w:rFonts w:ascii="Calibri" w:hAnsi="Calibri" w:cs="Calibri"/>
              </w:rPr>
              <w:t>(</w:t>
            </w:r>
            <w:r w:rsidR="00FC4ACC">
              <w:rPr>
                <w:rFonts w:ascii="Calibri" w:hAnsi="Calibri" w:cs="Calibri"/>
                <w:lang w:val="bg-BG"/>
              </w:rPr>
              <w:t>11</w:t>
            </w:r>
            <w:r w:rsidRPr="00771D82">
              <w:rPr>
                <w:rFonts w:ascii="Calibri" w:hAnsi="Calibri" w:cs="Calibri"/>
              </w:rPr>
              <w:t>)</w:t>
            </w:r>
          </w:p>
        </w:tc>
      </w:tr>
      <w:tr w:rsidR="00043308" w:rsidRPr="00E07FF7" w:rsidTr="00831CF9">
        <w:trPr>
          <w:gridAfter w:val="1"/>
          <w:wAfter w:w="68" w:type="dxa"/>
          <w:trHeight w:val="113"/>
        </w:trPr>
        <w:tc>
          <w:tcPr>
            <w:tcW w:w="4960" w:type="dxa"/>
            <w:shd w:val="clear" w:color="auto" w:fill="FFFFFF"/>
          </w:tcPr>
          <w:p w:rsidR="00043308" w:rsidRPr="00771D82" w:rsidRDefault="000B7B14" w:rsidP="00E6321F">
            <w:pPr>
              <w:pStyle w:val="BodyText2"/>
              <w:rPr>
                <w:rFonts w:ascii="Calibri" w:hAnsi="Calibri" w:cs="Calibri"/>
                <w:szCs w:val="24"/>
                <w:lang w:val="bg-BG"/>
              </w:rPr>
            </w:pPr>
            <w:r>
              <w:rPr>
                <w:rFonts w:ascii="Calibri" w:hAnsi="Calibri" w:cs="Calibri"/>
                <w:szCs w:val="24"/>
                <w:lang w:val="bg-BG"/>
              </w:rPr>
              <w:t>Печалба</w:t>
            </w:r>
            <w:r w:rsidR="00E6321F">
              <w:rPr>
                <w:rFonts w:ascii="Calibri" w:hAnsi="Calibri" w:cs="Calibri"/>
                <w:szCs w:val="24"/>
                <w:lang w:val="bg-BG"/>
              </w:rPr>
              <w:t xml:space="preserve"> </w:t>
            </w:r>
            <w:r w:rsidR="00043308" w:rsidRPr="00771D82">
              <w:rPr>
                <w:rFonts w:ascii="Calibri" w:hAnsi="Calibri" w:cs="Calibri"/>
                <w:szCs w:val="24"/>
              </w:rPr>
              <w:t>от оперативна дейност</w:t>
            </w:r>
          </w:p>
        </w:tc>
        <w:tc>
          <w:tcPr>
            <w:tcW w:w="1437" w:type="dxa"/>
            <w:gridSpan w:val="3"/>
            <w:shd w:val="clear" w:color="auto" w:fill="FFFFFF"/>
          </w:tcPr>
          <w:p w:rsidR="00043308" w:rsidRPr="00771D82" w:rsidRDefault="00043308" w:rsidP="00043308">
            <w:pPr>
              <w:pStyle w:val="BodyText2"/>
              <w:jc w:val="center"/>
              <w:rPr>
                <w:rFonts w:ascii="Calibri" w:hAnsi="Calibri" w:cs="Calibri"/>
                <w:b w:val="0"/>
                <w:szCs w:val="24"/>
                <w:lang w:val="bg-BG"/>
              </w:rPr>
            </w:pPr>
          </w:p>
        </w:tc>
        <w:tc>
          <w:tcPr>
            <w:tcW w:w="1437" w:type="dxa"/>
            <w:gridSpan w:val="2"/>
            <w:tcBorders>
              <w:top w:val="single" w:sz="4" w:space="0" w:color="auto"/>
            </w:tcBorders>
            <w:shd w:val="clear" w:color="auto" w:fill="FFFFFF"/>
            <w:vAlign w:val="bottom"/>
          </w:tcPr>
          <w:p w:rsidR="00043308" w:rsidRPr="00771D82" w:rsidRDefault="00831CF9" w:rsidP="004B7A48">
            <w:pPr>
              <w:autoSpaceDE w:val="0"/>
              <w:autoSpaceDN w:val="0"/>
              <w:adjustRightInd w:val="0"/>
              <w:jc w:val="right"/>
              <w:rPr>
                <w:rFonts w:ascii="Calibri" w:hAnsi="Calibri" w:cs="Calibri"/>
                <w:b/>
                <w:bCs/>
                <w:lang w:val="bg-BG"/>
              </w:rPr>
            </w:pPr>
            <w:r>
              <w:rPr>
                <w:rFonts w:ascii="Calibri" w:hAnsi="Calibri" w:cs="Calibri"/>
                <w:b/>
                <w:lang w:val="bg-BG"/>
              </w:rPr>
              <w:t>65</w:t>
            </w:r>
          </w:p>
        </w:tc>
        <w:tc>
          <w:tcPr>
            <w:tcW w:w="1437" w:type="dxa"/>
            <w:gridSpan w:val="2"/>
            <w:tcBorders>
              <w:top w:val="single" w:sz="4" w:space="0" w:color="auto"/>
            </w:tcBorders>
            <w:shd w:val="clear" w:color="auto" w:fill="FFFFFF"/>
            <w:vAlign w:val="bottom"/>
          </w:tcPr>
          <w:p w:rsidR="00043308" w:rsidRPr="00771D82" w:rsidRDefault="00FC4ACC" w:rsidP="0095746F">
            <w:pPr>
              <w:autoSpaceDE w:val="0"/>
              <w:autoSpaceDN w:val="0"/>
              <w:adjustRightInd w:val="0"/>
              <w:jc w:val="right"/>
              <w:rPr>
                <w:rFonts w:ascii="Calibri" w:hAnsi="Calibri" w:cs="Calibri"/>
                <w:b/>
                <w:bCs/>
                <w:lang w:val="bg-BG"/>
              </w:rPr>
            </w:pPr>
            <w:r>
              <w:rPr>
                <w:rFonts w:ascii="Calibri" w:hAnsi="Calibri" w:cs="Calibri"/>
                <w:b/>
                <w:lang w:val="bg-BG"/>
              </w:rPr>
              <w:t>70</w:t>
            </w:r>
          </w:p>
        </w:tc>
      </w:tr>
      <w:tr w:rsidR="00043308" w:rsidRPr="00E07FF7" w:rsidTr="00831CF9">
        <w:trPr>
          <w:gridAfter w:val="1"/>
          <w:wAfter w:w="68" w:type="dxa"/>
          <w:trHeight w:val="113"/>
        </w:trPr>
        <w:tc>
          <w:tcPr>
            <w:tcW w:w="4960" w:type="dxa"/>
            <w:shd w:val="clear" w:color="auto" w:fill="FFFFFF"/>
          </w:tcPr>
          <w:p w:rsidR="00043308" w:rsidRPr="00771D82" w:rsidRDefault="00043308" w:rsidP="00043308">
            <w:pPr>
              <w:autoSpaceDE w:val="0"/>
              <w:autoSpaceDN w:val="0"/>
              <w:adjustRightInd w:val="0"/>
              <w:rPr>
                <w:rFonts w:ascii="Calibri" w:hAnsi="Calibri" w:cs="Calibri"/>
              </w:rPr>
            </w:pPr>
          </w:p>
        </w:tc>
        <w:tc>
          <w:tcPr>
            <w:tcW w:w="1437" w:type="dxa"/>
            <w:gridSpan w:val="3"/>
            <w:shd w:val="clear" w:color="auto" w:fill="FFFFFF"/>
            <w:vAlign w:val="bottom"/>
          </w:tcPr>
          <w:p w:rsidR="00043308" w:rsidRPr="00771D82" w:rsidRDefault="00043308" w:rsidP="00043308">
            <w:pPr>
              <w:autoSpaceDE w:val="0"/>
              <w:autoSpaceDN w:val="0"/>
              <w:adjustRightInd w:val="0"/>
              <w:jc w:val="center"/>
              <w:rPr>
                <w:rFonts w:ascii="Calibri" w:hAnsi="Calibri" w:cs="Calibri"/>
              </w:rPr>
            </w:pPr>
          </w:p>
        </w:tc>
        <w:tc>
          <w:tcPr>
            <w:tcW w:w="1437" w:type="dxa"/>
            <w:gridSpan w:val="2"/>
            <w:shd w:val="clear" w:color="auto" w:fill="FFFFFF"/>
            <w:vAlign w:val="bottom"/>
          </w:tcPr>
          <w:p w:rsidR="00043308" w:rsidRPr="00771D82" w:rsidRDefault="00043308" w:rsidP="00043308">
            <w:pPr>
              <w:autoSpaceDE w:val="0"/>
              <w:autoSpaceDN w:val="0"/>
              <w:adjustRightInd w:val="0"/>
              <w:jc w:val="right"/>
              <w:rPr>
                <w:rFonts w:ascii="Calibri" w:hAnsi="Calibri" w:cs="Calibri"/>
                <w:b/>
                <w:bCs/>
              </w:rPr>
            </w:pPr>
          </w:p>
        </w:tc>
        <w:tc>
          <w:tcPr>
            <w:tcW w:w="1437" w:type="dxa"/>
            <w:gridSpan w:val="2"/>
            <w:shd w:val="clear" w:color="auto" w:fill="FFFFFF"/>
            <w:vAlign w:val="bottom"/>
          </w:tcPr>
          <w:p w:rsidR="00043308" w:rsidRPr="00771D82" w:rsidRDefault="00043308" w:rsidP="00043308">
            <w:pPr>
              <w:autoSpaceDE w:val="0"/>
              <w:autoSpaceDN w:val="0"/>
              <w:adjustRightInd w:val="0"/>
              <w:jc w:val="right"/>
              <w:rPr>
                <w:rFonts w:ascii="Calibri" w:hAnsi="Calibri" w:cs="Calibri"/>
                <w:b/>
                <w:bCs/>
              </w:rPr>
            </w:pPr>
          </w:p>
        </w:tc>
      </w:tr>
      <w:tr w:rsidR="00043308" w:rsidRPr="00E07FF7" w:rsidTr="00831CF9">
        <w:trPr>
          <w:gridAfter w:val="1"/>
          <w:wAfter w:w="68" w:type="dxa"/>
          <w:trHeight w:val="113"/>
        </w:trPr>
        <w:tc>
          <w:tcPr>
            <w:tcW w:w="4960" w:type="dxa"/>
            <w:shd w:val="clear" w:color="auto" w:fill="FFFFFF"/>
          </w:tcPr>
          <w:p w:rsidR="00043308" w:rsidRPr="00771D82" w:rsidRDefault="00043308" w:rsidP="00043308">
            <w:pPr>
              <w:autoSpaceDE w:val="0"/>
              <w:autoSpaceDN w:val="0"/>
              <w:adjustRightInd w:val="0"/>
              <w:rPr>
                <w:rFonts w:ascii="Calibri" w:hAnsi="Calibri" w:cs="Calibri"/>
              </w:rPr>
            </w:pPr>
          </w:p>
        </w:tc>
        <w:tc>
          <w:tcPr>
            <w:tcW w:w="1437" w:type="dxa"/>
            <w:gridSpan w:val="3"/>
            <w:shd w:val="clear" w:color="auto" w:fill="FFFFFF"/>
          </w:tcPr>
          <w:p w:rsidR="00043308" w:rsidRPr="00771D82" w:rsidRDefault="00043308" w:rsidP="00043308">
            <w:pPr>
              <w:autoSpaceDE w:val="0"/>
              <w:autoSpaceDN w:val="0"/>
              <w:adjustRightInd w:val="0"/>
              <w:jc w:val="center"/>
              <w:rPr>
                <w:rFonts w:ascii="Calibri" w:hAnsi="Calibri" w:cs="Calibri"/>
              </w:rPr>
            </w:pPr>
          </w:p>
        </w:tc>
        <w:tc>
          <w:tcPr>
            <w:tcW w:w="1437" w:type="dxa"/>
            <w:gridSpan w:val="2"/>
            <w:shd w:val="clear" w:color="auto" w:fill="FFFFFF"/>
            <w:vAlign w:val="bottom"/>
          </w:tcPr>
          <w:p w:rsidR="00043308" w:rsidRPr="00771D82" w:rsidRDefault="00043308" w:rsidP="00043308">
            <w:pPr>
              <w:autoSpaceDE w:val="0"/>
              <w:autoSpaceDN w:val="0"/>
              <w:adjustRightInd w:val="0"/>
              <w:jc w:val="right"/>
              <w:rPr>
                <w:rFonts w:ascii="Calibri" w:hAnsi="Calibri" w:cs="Calibri"/>
                <w:b/>
                <w:bCs/>
              </w:rPr>
            </w:pPr>
          </w:p>
        </w:tc>
        <w:tc>
          <w:tcPr>
            <w:tcW w:w="1437" w:type="dxa"/>
            <w:gridSpan w:val="2"/>
            <w:shd w:val="clear" w:color="auto" w:fill="FFFFFF"/>
            <w:vAlign w:val="bottom"/>
          </w:tcPr>
          <w:p w:rsidR="00043308" w:rsidRPr="00771D82" w:rsidRDefault="00043308" w:rsidP="00043308">
            <w:pPr>
              <w:autoSpaceDE w:val="0"/>
              <w:autoSpaceDN w:val="0"/>
              <w:adjustRightInd w:val="0"/>
              <w:jc w:val="right"/>
              <w:rPr>
                <w:rFonts w:ascii="Calibri" w:hAnsi="Calibri" w:cs="Calibri"/>
                <w:b/>
                <w:bCs/>
              </w:rPr>
            </w:pPr>
          </w:p>
        </w:tc>
      </w:tr>
      <w:tr w:rsidR="00043308" w:rsidRPr="00E07FF7" w:rsidTr="00831CF9">
        <w:trPr>
          <w:gridAfter w:val="1"/>
          <w:wAfter w:w="68" w:type="dxa"/>
          <w:trHeight w:val="113"/>
        </w:trPr>
        <w:tc>
          <w:tcPr>
            <w:tcW w:w="4960" w:type="dxa"/>
            <w:shd w:val="clear" w:color="auto" w:fill="FFFFFF"/>
          </w:tcPr>
          <w:p w:rsidR="00043308" w:rsidRPr="00771D82" w:rsidRDefault="00FC4ACC" w:rsidP="00FC4ACC">
            <w:pPr>
              <w:autoSpaceDE w:val="0"/>
              <w:autoSpaceDN w:val="0"/>
              <w:adjustRightInd w:val="0"/>
              <w:rPr>
                <w:rFonts w:ascii="Calibri" w:hAnsi="Calibri" w:cs="Calibri"/>
                <w:lang w:val="bg-BG"/>
              </w:rPr>
            </w:pPr>
            <w:r w:rsidRPr="00FC4ACC">
              <w:rPr>
                <w:rFonts w:ascii="Calibri" w:hAnsi="Calibri" w:cs="Calibri"/>
              </w:rPr>
              <w:t>Финансови разходи</w:t>
            </w:r>
          </w:p>
        </w:tc>
        <w:tc>
          <w:tcPr>
            <w:tcW w:w="1437" w:type="dxa"/>
            <w:gridSpan w:val="3"/>
            <w:shd w:val="clear" w:color="auto" w:fill="auto"/>
          </w:tcPr>
          <w:p w:rsidR="00043308" w:rsidRPr="00771D82" w:rsidRDefault="00043308" w:rsidP="00043308">
            <w:pPr>
              <w:pStyle w:val="BodyText2"/>
              <w:jc w:val="center"/>
              <w:rPr>
                <w:rFonts w:ascii="Calibri" w:hAnsi="Calibri" w:cs="Calibri"/>
                <w:b w:val="0"/>
                <w:szCs w:val="24"/>
                <w:lang w:val="bg-BG"/>
              </w:rPr>
            </w:pPr>
          </w:p>
        </w:tc>
        <w:tc>
          <w:tcPr>
            <w:tcW w:w="1437" w:type="dxa"/>
            <w:gridSpan w:val="2"/>
            <w:tcBorders>
              <w:bottom w:val="single" w:sz="4" w:space="0" w:color="auto"/>
            </w:tcBorders>
            <w:shd w:val="clear" w:color="auto" w:fill="auto"/>
            <w:vAlign w:val="bottom"/>
          </w:tcPr>
          <w:p w:rsidR="00043308" w:rsidRPr="00771D82" w:rsidRDefault="00831CF9" w:rsidP="00043308">
            <w:pPr>
              <w:autoSpaceDE w:val="0"/>
              <w:autoSpaceDN w:val="0"/>
              <w:adjustRightInd w:val="0"/>
              <w:jc w:val="right"/>
              <w:rPr>
                <w:rFonts w:ascii="Calibri" w:hAnsi="Calibri" w:cs="Calibri"/>
                <w:b/>
                <w:bCs/>
              </w:rPr>
            </w:pPr>
            <w:r w:rsidRPr="00771D82">
              <w:rPr>
                <w:rFonts w:ascii="Calibri" w:hAnsi="Calibri" w:cs="Calibri"/>
              </w:rPr>
              <w:t>(</w:t>
            </w:r>
            <w:r w:rsidRPr="00771D82">
              <w:rPr>
                <w:rFonts w:ascii="Calibri" w:hAnsi="Calibri" w:cs="Calibri"/>
                <w:lang w:val="bg-BG"/>
              </w:rPr>
              <w:t>1</w:t>
            </w:r>
            <w:r w:rsidRPr="00771D82">
              <w:rPr>
                <w:rFonts w:ascii="Calibri" w:hAnsi="Calibri" w:cs="Calibri"/>
              </w:rPr>
              <w:t>)</w:t>
            </w:r>
          </w:p>
        </w:tc>
        <w:tc>
          <w:tcPr>
            <w:tcW w:w="1437" w:type="dxa"/>
            <w:gridSpan w:val="2"/>
            <w:tcBorders>
              <w:bottom w:val="single" w:sz="4" w:space="0" w:color="auto"/>
            </w:tcBorders>
            <w:shd w:val="clear" w:color="auto" w:fill="FFFFFF"/>
            <w:vAlign w:val="bottom"/>
          </w:tcPr>
          <w:p w:rsidR="00043308" w:rsidRPr="00831CF9" w:rsidRDefault="00831CF9" w:rsidP="00043308">
            <w:pPr>
              <w:autoSpaceDE w:val="0"/>
              <w:autoSpaceDN w:val="0"/>
              <w:adjustRightInd w:val="0"/>
              <w:jc w:val="right"/>
              <w:rPr>
                <w:rFonts w:ascii="Calibri" w:hAnsi="Calibri" w:cs="Calibri"/>
                <w:b/>
                <w:bCs/>
                <w:lang w:val="bg-BG"/>
              </w:rPr>
            </w:pPr>
            <w:r>
              <w:rPr>
                <w:rFonts w:ascii="Calibri" w:hAnsi="Calibri" w:cs="Calibri"/>
                <w:b/>
                <w:bCs/>
                <w:lang w:val="bg-BG"/>
              </w:rPr>
              <w:t>-</w:t>
            </w:r>
          </w:p>
        </w:tc>
      </w:tr>
      <w:tr w:rsidR="00FC4ACC" w:rsidRPr="00E07FF7" w:rsidTr="00831CF9">
        <w:trPr>
          <w:gridAfter w:val="1"/>
          <w:wAfter w:w="68" w:type="dxa"/>
          <w:trHeight w:val="113"/>
        </w:trPr>
        <w:tc>
          <w:tcPr>
            <w:tcW w:w="4960" w:type="dxa"/>
            <w:shd w:val="clear" w:color="auto" w:fill="FFFFFF"/>
          </w:tcPr>
          <w:p w:rsidR="00FC4ACC" w:rsidRPr="008E02C3" w:rsidRDefault="00FC4ACC" w:rsidP="00FC4ACC">
            <w:pPr>
              <w:autoSpaceDE w:val="0"/>
              <w:autoSpaceDN w:val="0"/>
              <w:adjustRightInd w:val="0"/>
              <w:rPr>
                <w:rFonts w:cs="Calibri"/>
                <w:lang w:val="bg-BG"/>
              </w:rPr>
            </w:pPr>
            <w:r w:rsidRPr="00FC4ACC">
              <w:rPr>
                <w:rFonts w:ascii="Calibri" w:hAnsi="Calibri" w:cs="Calibri"/>
              </w:rPr>
              <w:t>Печалба/(загуба) преди данъци</w:t>
            </w:r>
          </w:p>
        </w:tc>
        <w:tc>
          <w:tcPr>
            <w:tcW w:w="1437" w:type="dxa"/>
            <w:gridSpan w:val="3"/>
            <w:shd w:val="clear" w:color="auto" w:fill="auto"/>
          </w:tcPr>
          <w:p w:rsidR="00FC4ACC" w:rsidRPr="00771D82" w:rsidRDefault="00FC4ACC" w:rsidP="00FC4ACC">
            <w:pPr>
              <w:pStyle w:val="BodyText2"/>
              <w:jc w:val="center"/>
              <w:rPr>
                <w:rFonts w:ascii="Calibri" w:hAnsi="Calibri" w:cs="Calibri"/>
                <w:b w:val="0"/>
                <w:szCs w:val="24"/>
                <w:lang w:val="bg-BG"/>
              </w:rPr>
            </w:pPr>
          </w:p>
        </w:tc>
        <w:tc>
          <w:tcPr>
            <w:tcW w:w="1437" w:type="dxa"/>
            <w:gridSpan w:val="2"/>
            <w:tcBorders>
              <w:top w:val="single" w:sz="4" w:space="0" w:color="auto"/>
              <w:bottom w:val="single" w:sz="4" w:space="0" w:color="auto"/>
            </w:tcBorders>
            <w:shd w:val="clear" w:color="auto" w:fill="auto"/>
            <w:vAlign w:val="bottom"/>
          </w:tcPr>
          <w:p w:rsidR="00FC4ACC" w:rsidRPr="00051609" w:rsidRDefault="00051609" w:rsidP="00FC4ACC">
            <w:pPr>
              <w:autoSpaceDE w:val="0"/>
              <w:autoSpaceDN w:val="0"/>
              <w:adjustRightInd w:val="0"/>
              <w:jc w:val="right"/>
              <w:rPr>
                <w:rFonts w:ascii="Calibri" w:hAnsi="Calibri" w:cs="Calibri"/>
                <w:b/>
                <w:bCs/>
                <w:lang w:val="bg-BG"/>
              </w:rPr>
            </w:pPr>
            <w:r>
              <w:rPr>
                <w:rFonts w:ascii="Calibri" w:hAnsi="Calibri" w:cs="Calibri"/>
                <w:b/>
                <w:bCs/>
                <w:lang w:val="bg-BG"/>
              </w:rPr>
              <w:t>64</w:t>
            </w:r>
          </w:p>
        </w:tc>
        <w:tc>
          <w:tcPr>
            <w:tcW w:w="1437" w:type="dxa"/>
            <w:gridSpan w:val="2"/>
            <w:tcBorders>
              <w:top w:val="single" w:sz="4" w:space="0" w:color="auto"/>
              <w:bottom w:val="single" w:sz="4" w:space="0" w:color="auto"/>
            </w:tcBorders>
            <w:shd w:val="clear" w:color="auto" w:fill="FFFFFF"/>
            <w:vAlign w:val="bottom"/>
          </w:tcPr>
          <w:p w:rsidR="00FC4ACC" w:rsidRPr="00831CF9" w:rsidRDefault="00831CF9" w:rsidP="00FC4ACC">
            <w:pPr>
              <w:autoSpaceDE w:val="0"/>
              <w:autoSpaceDN w:val="0"/>
              <w:adjustRightInd w:val="0"/>
              <w:jc w:val="right"/>
              <w:rPr>
                <w:rFonts w:ascii="Calibri" w:hAnsi="Calibri" w:cs="Calibri"/>
                <w:b/>
                <w:bCs/>
                <w:lang w:val="bg-BG"/>
              </w:rPr>
            </w:pPr>
            <w:r>
              <w:rPr>
                <w:rFonts w:ascii="Calibri" w:hAnsi="Calibri" w:cs="Calibri"/>
                <w:b/>
                <w:bCs/>
                <w:lang w:val="bg-BG"/>
              </w:rPr>
              <w:t>70</w:t>
            </w:r>
          </w:p>
        </w:tc>
      </w:tr>
      <w:tr w:rsidR="00831CF9" w:rsidRPr="00E07FF7" w:rsidTr="00831CF9">
        <w:trPr>
          <w:gridAfter w:val="1"/>
          <w:wAfter w:w="68" w:type="dxa"/>
          <w:trHeight w:val="113"/>
        </w:trPr>
        <w:tc>
          <w:tcPr>
            <w:tcW w:w="4960" w:type="dxa"/>
            <w:shd w:val="clear" w:color="auto" w:fill="FFFFFF"/>
          </w:tcPr>
          <w:p w:rsidR="00831CF9" w:rsidRPr="008E78AF" w:rsidRDefault="00831CF9" w:rsidP="00FC4ACC">
            <w:pPr>
              <w:autoSpaceDE w:val="0"/>
              <w:autoSpaceDN w:val="0"/>
              <w:adjustRightInd w:val="0"/>
              <w:rPr>
                <w:rFonts w:ascii="Calibri" w:hAnsi="Calibri" w:cs="Calibri"/>
                <w:b/>
                <w:lang w:val="bg-BG"/>
              </w:rPr>
            </w:pPr>
          </w:p>
        </w:tc>
        <w:tc>
          <w:tcPr>
            <w:tcW w:w="1437" w:type="dxa"/>
            <w:gridSpan w:val="3"/>
            <w:shd w:val="clear" w:color="auto" w:fill="auto"/>
          </w:tcPr>
          <w:p w:rsidR="00831CF9" w:rsidRPr="00771D82" w:rsidRDefault="00831CF9" w:rsidP="00FC4ACC">
            <w:pPr>
              <w:pStyle w:val="BodyText2"/>
              <w:jc w:val="center"/>
              <w:rPr>
                <w:rFonts w:ascii="Calibri" w:hAnsi="Calibri" w:cs="Calibri"/>
                <w:b w:val="0"/>
                <w:szCs w:val="24"/>
                <w:lang w:val="bg-BG"/>
              </w:rPr>
            </w:pPr>
          </w:p>
        </w:tc>
        <w:tc>
          <w:tcPr>
            <w:tcW w:w="1437" w:type="dxa"/>
            <w:gridSpan w:val="2"/>
            <w:tcBorders>
              <w:top w:val="single" w:sz="4" w:space="0" w:color="auto"/>
            </w:tcBorders>
            <w:shd w:val="clear" w:color="auto" w:fill="auto"/>
            <w:vAlign w:val="bottom"/>
          </w:tcPr>
          <w:p w:rsidR="00831CF9" w:rsidRDefault="00831CF9" w:rsidP="00FC4ACC">
            <w:pPr>
              <w:autoSpaceDE w:val="0"/>
              <w:autoSpaceDN w:val="0"/>
              <w:adjustRightInd w:val="0"/>
              <w:jc w:val="right"/>
              <w:rPr>
                <w:rFonts w:ascii="Calibri" w:hAnsi="Calibri" w:cs="Calibri"/>
                <w:b/>
                <w:bCs/>
                <w:lang w:val="bg-BG"/>
              </w:rPr>
            </w:pPr>
          </w:p>
        </w:tc>
        <w:tc>
          <w:tcPr>
            <w:tcW w:w="1437" w:type="dxa"/>
            <w:gridSpan w:val="2"/>
            <w:tcBorders>
              <w:top w:val="single" w:sz="4" w:space="0" w:color="auto"/>
            </w:tcBorders>
            <w:shd w:val="clear" w:color="auto" w:fill="FFFFFF"/>
            <w:vAlign w:val="bottom"/>
          </w:tcPr>
          <w:p w:rsidR="00831CF9" w:rsidRDefault="00831CF9" w:rsidP="00FC4ACC">
            <w:pPr>
              <w:autoSpaceDE w:val="0"/>
              <w:autoSpaceDN w:val="0"/>
              <w:adjustRightInd w:val="0"/>
              <w:jc w:val="right"/>
              <w:rPr>
                <w:rFonts w:ascii="Calibri" w:hAnsi="Calibri" w:cs="Calibri"/>
                <w:b/>
                <w:bCs/>
                <w:lang w:val="bg-BG"/>
              </w:rPr>
            </w:pPr>
          </w:p>
        </w:tc>
      </w:tr>
      <w:tr w:rsidR="00831CF9" w:rsidRPr="00E07FF7" w:rsidTr="00831CF9">
        <w:trPr>
          <w:gridAfter w:val="1"/>
          <w:wAfter w:w="68" w:type="dxa"/>
          <w:trHeight w:val="113"/>
        </w:trPr>
        <w:tc>
          <w:tcPr>
            <w:tcW w:w="4960" w:type="dxa"/>
            <w:shd w:val="clear" w:color="auto" w:fill="FFFFFF"/>
          </w:tcPr>
          <w:p w:rsidR="00831CF9" w:rsidRPr="008E78AF" w:rsidRDefault="00831CF9" w:rsidP="00FC4ACC">
            <w:pPr>
              <w:autoSpaceDE w:val="0"/>
              <w:autoSpaceDN w:val="0"/>
              <w:adjustRightInd w:val="0"/>
              <w:rPr>
                <w:rFonts w:ascii="Calibri" w:hAnsi="Calibri" w:cs="Calibri"/>
                <w:b/>
                <w:lang w:val="bg-BG"/>
              </w:rPr>
            </w:pPr>
          </w:p>
        </w:tc>
        <w:tc>
          <w:tcPr>
            <w:tcW w:w="1437" w:type="dxa"/>
            <w:gridSpan w:val="3"/>
            <w:shd w:val="clear" w:color="auto" w:fill="auto"/>
          </w:tcPr>
          <w:p w:rsidR="00831CF9" w:rsidRPr="00771D82" w:rsidRDefault="00831CF9" w:rsidP="00FC4ACC">
            <w:pPr>
              <w:pStyle w:val="BodyText2"/>
              <w:jc w:val="center"/>
              <w:rPr>
                <w:rFonts w:ascii="Calibri" w:hAnsi="Calibri" w:cs="Calibri"/>
                <w:b w:val="0"/>
                <w:szCs w:val="24"/>
                <w:lang w:val="bg-BG"/>
              </w:rPr>
            </w:pPr>
          </w:p>
        </w:tc>
        <w:tc>
          <w:tcPr>
            <w:tcW w:w="1437" w:type="dxa"/>
            <w:gridSpan w:val="2"/>
            <w:tcBorders>
              <w:bottom w:val="double" w:sz="4" w:space="0" w:color="auto"/>
            </w:tcBorders>
            <w:shd w:val="clear" w:color="auto" w:fill="auto"/>
            <w:vAlign w:val="bottom"/>
          </w:tcPr>
          <w:p w:rsidR="00831CF9" w:rsidRDefault="00831CF9" w:rsidP="00FC4ACC">
            <w:pPr>
              <w:autoSpaceDE w:val="0"/>
              <w:autoSpaceDN w:val="0"/>
              <w:adjustRightInd w:val="0"/>
              <w:jc w:val="right"/>
              <w:rPr>
                <w:rFonts w:ascii="Calibri" w:hAnsi="Calibri" w:cs="Calibri"/>
                <w:b/>
                <w:bCs/>
                <w:lang w:val="bg-BG"/>
              </w:rPr>
            </w:pPr>
          </w:p>
        </w:tc>
        <w:tc>
          <w:tcPr>
            <w:tcW w:w="1437" w:type="dxa"/>
            <w:gridSpan w:val="2"/>
            <w:tcBorders>
              <w:bottom w:val="double" w:sz="4" w:space="0" w:color="auto"/>
            </w:tcBorders>
            <w:shd w:val="clear" w:color="auto" w:fill="FFFFFF"/>
            <w:vAlign w:val="bottom"/>
          </w:tcPr>
          <w:p w:rsidR="00831CF9" w:rsidRDefault="00831CF9" w:rsidP="00FC4ACC">
            <w:pPr>
              <w:autoSpaceDE w:val="0"/>
              <w:autoSpaceDN w:val="0"/>
              <w:adjustRightInd w:val="0"/>
              <w:jc w:val="right"/>
              <w:rPr>
                <w:rFonts w:ascii="Calibri" w:hAnsi="Calibri" w:cs="Calibri"/>
                <w:b/>
                <w:bCs/>
                <w:lang w:val="bg-BG"/>
              </w:rPr>
            </w:pPr>
          </w:p>
        </w:tc>
      </w:tr>
      <w:tr w:rsidR="00FC4ACC" w:rsidRPr="00E07FF7" w:rsidTr="00831CF9">
        <w:trPr>
          <w:gridAfter w:val="1"/>
          <w:wAfter w:w="68" w:type="dxa"/>
          <w:trHeight w:val="113"/>
        </w:trPr>
        <w:tc>
          <w:tcPr>
            <w:tcW w:w="4960" w:type="dxa"/>
            <w:shd w:val="clear" w:color="auto" w:fill="FFFFFF"/>
          </w:tcPr>
          <w:p w:rsidR="00FC4ACC" w:rsidRPr="008E78AF" w:rsidRDefault="00FC4ACC" w:rsidP="00FC4ACC">
            <w:pPr>
              <w:autoSpaceDE w:val="0"/>
              <w:autoSpaceDN w:val="0"/>
              <w:adjustRightInd w:val="0"/>
              <w:rPr>
                <w:rFonts w:ascii="Calibri" w:hAnsi="Calibri" w:cs="Calibri"/>
                <w:b/>
                <w:lang w:val="bg-BG"/>
              </w:rPr>
            </w:pPr>
            <w:r w:rsidRPr="008E78AF">
              <w:rPr>
                <w:rFonts w:ascii="Calibri" w:hAnsi="Calibri" w:cs="Calibri"/>
                <w:b/>
                <w:lang w:val="bg-BG"/>
              </w:rPr>
              <w:t>Общо всеобхватен доход за периода</w:t>
            </w:r>
          </w:p>
        </w:tc>
        <w:tc>
          <w:tcPr>
            <w:tcW w:w="1437" w:type="dxa"/>
            <w:gridSpan w:val="3"/>
            <w:shd w:val="clear" w:color="auto" w:fill="auto"/>
          </w:tcPr>
          <w:p w:rsidR="00FC4ACC" w:rsidRPr="00771D82" w:rsidRDefault="00FC4ACC" w:rsidP="00FC4ACC">
            <w:pPr>
              <w:pStyle w:val="BodyText2"/>
              <w:jc w:val="center"/>
              <w:rPr>
                <w:rFonts w:ascii="Calibri" w:hAnsi="Calibri" w:cs="Calibri"/>
                <w:b w:val="0"/>
                <w:szCs w:val="24"/>
                <w:lang w:val="bg-BG"/>
              </w:rPr>
            </w:pPr>
          </w:p>
        </w:tc>
        <w:tc>
          <w:tcPr>
            <w:tcW w:w="1437" w:type="dxa"/>
            <w:gridSpan w:val="2"/>
            <w:tcBorders>
              <w:top w:val="single" w:sz="4" w:space="0" w:color="auto"/>
              <w:bottom w:val="double" w:sz="4" w:space="0" w:color="auto"/>
            </w:tcBorders>
            <w:shd w:val="clear" w:color="auto" w:fill="auto"/>
            <w:vAlign w:val="bottom"/>
          </w:tcPr>
          <w:p w:rsidR="00FC4ACC" w:rsidRPr="00F0371F" w:rsidRDefault="00831CF9" w:rsidP="00FC4ACC">
            <w:pPr>
              <w:autoSpaceDE w:val="0"/>
              <w:autoSpaceDN w:val="0"/>
              <w:adjustRightInd w:val="0"/>
              <w:jc w:val="right"/>
              <w:rPr>
                <w:rFonts w:ascii="Calibri" w:hAnsi="Calibri" w:cs="Calibri"/>
                <w:b/>
                <w:bCs/>
                <w:lang w:val="bg-BG"/>
              </w:rPr>
            </w:pPr>
            <w:r>
              <w:rPr>
                <w:rFonts w:ascii="Calibri" w:hAnsi="Calibri" w:cs="Calibri"/>
                <w:b/>
                <w:bCs/>
                <w:lang w:val="bg-BG"/>
              </w:rPr>
              <w:t>64</w:t>
            </w:r>
          </w:p>
        </w:tc>
        <w:tc>
          <w:tcPr>
            <w:tcW w:w="1437" w:type="dxa"/>
            <w:gridSpan w:val="2"/>
            <w:tcBorders>
              <w:top w:val="single" w:sz="4" w:space="0" w:color="auto"/>
              <w:bottom w:val="double" w:sz="4" w:space="0" w:color="auto"/>
            </w:tcBorders>
            <w:shd w:val="clear" w:color="auto" w:fill="FFFFFF"/>
            <w:vAlign w:val="bottom"/>
          </w:tcPr>
          <w:p w:rsidR="00FC4ACC" w:rsidRPr="00771D82" w:rsidRDefault="00FC4ACC" w:rsidP="00FC4ACC">
            <w:pPr>
              <w:autoSpaceDE w:val="0"/>
              <w:autoSpaceDN w:val="0"/>
              <w:adjustRightInd w:val="0"/>
              <w:jc w:val="right"/>
              <w:rPr>
                <w:rFonts w:ascii="Calibri" w:hAnsi="Calibri" w:cs="Calibri"/>
                <w:b/>
                <w:bCs/>
                <w:lang w:val="bg-BG"/>
              </w:rPr>
            </w:pPr>
            <w:r>
              <w:rPr>
                <w:rFonts w:ascii="Calibri" w:hAnsi="Calibri" w:cs="Calibri"/>
                <w:b/>
                <w:bCs/>
                <w:lang w:val="bg-BG"/>
              </w:rPr>
              <w:t>70</w:t>
            </w:r>
          </w:p>
        </w:tc>
      </w:tr>
      <w:tr w:rsidR="00831CF9" w:rsidRPr="002911BE" w:rsidTr="00831CF9">
        <w:trPr>
          <w:trHeight w:val="182"/>
        </w:trPr>
        <w:tc>
          <w:tcPr>
            <w:tcW w:w="4971" w:type="dxa"/>
            <w:gridSpan w:val="2"/>
            <w:shd w:val="clear" w:color="auto" w:fill="FFFFFF"/>
          </w:tcPr>
          <w:p w:rsidR="00831CF9" w:rsidRPr="00771D82" w:rsidRDefault="00831CF9" w:rsidP="00FC4ACC">
            <w:pPr>
              <w:autoSpaceDE w:val="0"/>
              <w:autoSpaceDN w:val="0"/>
              <w:adjustRightInd w:val="0"/>
              <w:rPr>
                <w:rFonts w:ascii="Calibri" w:hAnsi="Calibri" w:cs="Calibri"/>
                <w:b/>
                <w:lang w:val="bg-BG"/>
              </w:rPr>
            </w:pPr>
          </w:p>
        </w:tc>
        <w:tc>
          <w:tcPr>
            <w:tcW w:w="1412" w:type="dxa"/>
            <w:shd w:val="clear" w:color="auto" w:fill="FFFFFF"/>
          </w:tcPr>
          <w:p w:rsidR="00831CF9" w:rsidRPr="00771D82" w:rsidRDefault="00831CF9" w:rsidP="00FC4ACC">
            <w:pPr>
              <w:autoSpaceDE w:val="0"/>
              <w:autoSpaceDN w:val="0"/>
              <w:adjustRightInd w:val="0"/>
              <w:jc w:val="right"/>
              <w:rPr>
                <w:rFonts w:ascii="Calibri" w:hAnsi="Calibri" w:cs="Calibri"/>
                <w:b/>
                <w:lang w:val="bg-BG"/>
              </w:rPr>
            </w:pPr>
          </w:p>
        </w:tc>
        <w:tc>
          <w:tcPr>
            <w:tcW w:w="1410" w:type="dxa"/>
            <w:gridSpan w:val="2"/>
            <w:shd w:val="clear" w:color="auto" w:fill="FFFFFF"/>
          </w:tcPr>
          <w:p w:rsidR="00831CF9" w:rsidRPr="00771D82" w:rsidRDefault="00831CF9" w:rsidP="00FC4ACC">
            <w:pPr>
              <w:jc w:val="right"/>
              <w:rPr>
                <w:rFonts w:ascii="Calibri" w:hAnsi="Calibri" w:cs="Calibri"/>
                <w:b/>
                <w:lang w:val="bg-BG"/>
              </w:rPr>
            </w:pPr>
          </w:p>
        </w:tc>
        <w:tc>
          <w:tcPr>
            <w:tcW w:w="1546" w:type="dxa"/>
            <w:gridSpan w:val="4"/>
            <w:shd w:val="clear" w:color="auto" w:fill="FFFFFF"/>
          </w:tcPr>
          <w:p w:rsidR="00831CF9" w:rsidRPr="00771D82" w:rsidRDefault="00831CF9" w:rsidP="00FC4ACC">
            <w:pPr>
              <w:autoSpaceDE w:val="0"/>
              <w:autoSpaceDN w:val="0"/>
              <w:adjustRightInd w:val="0"/>
              <w:jc w:val="right"/>
              <w:rPr>
                <w:rFonts w:ascii="Calibri" w:hAnsi="Calibri" w:cs="Calibri"/>
                <w:b/>
                <w:lang w:val="bg-BG"/>
              </w:rPr>
            </w:pPr>
          </w:p>
        </w:tc>
      </w:tr>
      <w:tr w:rsidR="00FC4ACC" w:rsidRPr="002911BE" w:rsidTr="00831CF9">
        <w:trPr>
          <w:trHeight w:val="182"/>
        </w:trPr>
        <w:tc>
          <w:tcPr>
            <w:tcW w:w="4971" w:type="dxa"/>
            <w:gridSpan w:val="2"/>
            <w:shd w:val="clear" w:color="auto" w:fill="FFFFFF"/>
          </w:tcPr>
          <w:p w:rsidR="00FC4ACC" w:rsidRPr="00771D82" w:rsidRDefault="00FC4ACC" w:rsidP="00FC4ACC">
            <w:pPr>
              <w:autoSpaceDE w:val="0"/>
              <w:autoSpaceDN w:val="0"/>
              <w:adjustRightInd w:val="0"/>
              <w:rPr>
                <w:rFonts w:ascii="Calibri" w:hAnsi="Calibri" w:cs="Calibri"/>
                <w:b/>
                <w:lang w:val="bg-BG"/>
              </w:rPr>
            </w:pPr>
          </w:p>
        </w:tc>
        <w:tc>
          <w:tcPr>
            <w:tcW w:w="1412" w:type="dxa"/>
            <w:shd w:val="clear" w:color="auto" w:fill="FFFFFF"/>
          </w:tcPr>
          <w:p w:rsidR="00FC4ACC" w:rsidRPr="00771D82" w:rsidRDefault="00FC4ACC" w:rsidP="00FC4ACC">
            <w:pPr>
              <w:autoSpaceDE w:val="0"/>
              <w:autoSpaceDN w:val="0"/>
              <w:adjustRightInd w:val="0"/>
              <w:jc w:val="right"/>
              <w:rPr>
                <w:rFonts w:ascii="Calibri" w:hAnsi="Calibri" w:cs="Calibri"/>
                <w:b/>
                <w:lang w:val="bg-BG"/>
              </w:rPr>
            </w:pPr>
          </w:p>
        </w:tc>
        <w:tc>
          <w:tcPr>
            <w:tcW w:w="1410" w:type="dxa"/>
            <w:gridSpan w:val="2"/>
            <w:shd w:val="clear" w:color="auto" w:fill="FFFFFF"/>
          </w:tcPr>
          <w:p w:rsidR="00FC4ACC" w:rsidRPr="00771D82" w:rsidRDefault="00FC4ACC" w:rsidP="00FC4ACC">
            <w:pPr>
              <w:jc w:val="right"/>
              <w:rPr>
                <w:rFonts w:ascii="Calibri" w:hAnsi="Calibri" w:cs="Calibri"/>
                <w:b/>
                <w:lang w:val="bg-BG"/>
              </w:rPr>
            </w:pPr>
          </w:p>
        </w:tc>
        <w:tc>
          <w:tcPr>
            <w:tcW w:w="1546" w:type="dxa"/>
            <w:gridSpan w:val="4"/>
            <w:shd w:val="clear" w:color="auto" w:fill="FFFFFF"/>
          </w:tcPr>
          <w:p w:rsidR="00FC4ACC" w:rsidRPr="00771D82" w:rsidRDefault="00FC4ACC" w:rsidP="00FC4ACC">
            <w:pPr>
              <w:autoSpaceDE w:val="0"/>
              <w:autoSpaceDN w:val="0"/>
              <w:adjustRightInd w:val="0"/>
              <w:jc w:val="right"/>
              <w:rPr>
                <w:rFonts w:ascii="Calibri" w:hAnsi="Calibri" w:cs="Calibri"/>
                <w:b/>
                <w:lang w:val="bg-BG"/>
              </w:rPr>
            </w:pPr>
          </w:p>
        </w:tc>
      </w:tr>
      <w:tr w:rsidR="00FC4ACC" w:rsidRPr="002911BE" w:rsidTr="00831CF9">
        <w:trPr>
          <w:gridAfter w:val="2"/>
          <w:wAfter w:w="135" w:type="dxa"/>
          <w:trHeight w:val="182"/>
        </w:trPr>
        <w:tc>
          <w:tcPr>
            <w:tcW w:w="4971" w:type="dxa"/>
            <w:gridSpan w:val="2"/>
            <w:shd w:val="clear" w:color="auto" w:fill="FFFFFF"/>
          </w:tcPr>
          <w:p w:rsidR="00FC4ACC" w:rsidRPr="00771D82" w:rsidRDefault="00FC4ACC" w:rsidP="00FC4ACC">
            <w:pPr>
              <w:autoSpaceDE w:val="0"/>
              <w:autoSpaceDN w:val="0"/>
              <w:adjustRightInd w:val="0"/>
              <w:rPr>
                <w:rFonts w:ascii="Calibri" w:hAnsi="Calibri" w:cs="Calibri"/>
                <w:b/>
                <w:lang w:val="bg-BG"/>
              </w:rPr>
            </w:pPr>
            <w:r>
              <w:rPr>
                <w:rFonts w:ascii="Calibri" w:hAnsi="Calibri" w:cs="Calibri"/>
                <w:b/>
                <w:lang w:val="bg-BG"/>
              </w:rPr>
              <w:t>Печалба</w:t>
            </w:r>
            <w:r w:rsidRPr="00771D82">
              <w:rPr>
                <w:rFonts w:ascii="Calibri" w:hAnsi="Calibri" w:cs="Calibri"/>
                <w:b/>
                <w:lang w:val="bg-BG"/>
              </w:rPr>
              <w:t xml:space="preserve"> на акция в лева:</w:t>
            </w:r>
          </w:p>
        </w:tc>
        <w:tc>
          <w:tcPr>
            <w:tcW w:w="1412" w:type="dxa"/>
            <w:shd w:val="clear" w:color="auto" w:fill="FFFFFF"/>
          </w:tcPr>
          <w:p w:rsidR="00FC4ACC" w:rsidRPr="00771D82" w:rsidRDefault="00FC4ACC" w:rsidP="00FC4ACC">
            <w:pPr>
              <w:autoSpaceDE w:val="0"/>
              <w:autoSpaceDN w:val="0"/>
              <w:adjustRightInd w:val="0"/>
              <w:jc w:val="center"/>
              <w:rPr>
                <w:rFonts w:ascii="Calibri" w:hAnsi="Calibri" w:cs="Calibri"/>
                <w:b/>
                <w:lang w:val="bg-BG"/>
              </w:rPr>
            </w:pPr>
            <w:r>
              <w:rPr>
                <w:rFonts w:ascii="Calibri" w:hAnsi="Calibri" w:cs="Calibri"/>
                <w:b/>
                <w:lang w:val="bg-BG"/>
              </w:rPr>
              <w:t>17</w:t>
            </w:r>
          </w:p>
        </w:tc>
        <w:tc>
          <w:tcPr>
            <w:tcW w:w="1410" w:type="dxa"/>
            <w:gridSpan w:val="2"/>
            <w:shd w:val="clear" w:color="auto" w:fill="FFFFFF"/>
          </w:tcPr>
          <w:p w:rsidR="00FC4ACC" w:rsidRPr="00771D82" w:rsidRDefault="00FC4ACC" w:rsidP="00634849">
            <w:pPr>
              <w:jc w:val="right"/>
              <w:rPr>
                <w:rFonts w:ascii="Calibri" w:hAnsi="Calibri" w:cs="Calibri"/>
                <w:b/>
                <w:lang w:val="bg-BG"/>
              </w:rPr>
            </w:pPr>
            <w:r w:rsidRPr="00771D82">
              <w:rPr>
                <w:rFonts w:ascii="Calibri" w:hAnsi="Calibri" w:cs="Calibri"/>
                <w:b/>
                <w:lang w:val="bg-BG"/>
              </w:rPr>
              <w:t>0.0</w:t>
            </w:r>
            <w:r w:rsidR="00634849">
              <w:rPr>
                <w:rFonts w:ascii="Calibri" w:hAnsi="Calibri" w:cs="Calibri"/>
                <w:b/>
                <w:lang w:val="bg-BG"/>
              </w:rPr>
              <w:t>1</w:t>
            </w:r>
            <w:r w:rsidRPr="00771D82">
              <w:rPr>
                <w:rFonts w:ascii="Calibri" w:hAnsi="Calibri" w:cs="Calibri"/>
                <w:b/>
                <w:lang w:val="bg-BG"/>
              </w:rPr>
              <w:t xml:space="preserve"> лв.</w:t>
            </w:r>
          </w:p>
        </w:tc>
        <w:tc>
          <w:tcPr>
            <w:tcW w:w="1411" w:type="dxa"/>
            <w:gridSpan w:val="2"/>
            <w:shd w:val="clear" w:color="auto" w:fill="FFFFFF"/>
          </w:tcPr>
          <w:p w:rsidR="00FC4ACC" w:rsidRPr="00771D82" w:rsidRDefault="00FC4ACC" w:rsidP="00634B37">
            <w:pPr>
              <w:autoSpaceDE w:val="0"/>
              <w:autoSpaceDN w:val="0"/>
              <w:adjustRightInd w:val="0"/>
              <w:jc w:val="right"/>
              <w:rPr>
                <w:rFonts w:ascii="Calibri" w:hAnsi="Calibri" w:cs="Calibri"/>
                <w:b/>
                <w:lang w:val="bg-BG"/>
              </w:rPr>
            </w:pPr>
            <w:r w:rsidRPr="00771D82">
              <w:rPr>
                <w:rFonts w:ascii="Calibri" w:hAnsi="Calibri" w:cs="Calibri"/>
                <w:b/>
                <w:lang w:val="bg-BG"/>
              </w:rPr>
              <w:t>0.0</w:t>
            </w:r>
            <w:r w:rsidR="00634B37">
              <w:rPr>
                <w:rFonts w:ascii="Calibri" w:hAnsi="Calibri" w:cs="Calibri"/>
                <w:b/>
                <w:lang w:val="bg-BG"/>
              </w:rPr>
              <w:t>1</w:t>
            </w:r>
            <w:r w:rsidRPr="00771D82">
              <w:rPr>
                <w:rFonts w:ascii="Calibri" w:hAnsi="Calibri" w:cs="Calibri"/>
                <w:b/>
                <w:lang w:val="bg-BG"/>
              </w:rPr>
              <w:t xml:space="preserve"> лв.</w:t>
            </w:r>
          </w:p>
        </w:tc>
      </w:tr>
    </w:tbl>
    <w:p w:rsidR="005D4866" w:rsidRPr="00E07FF7" w:rsidRDefault="005D4866" w:rsidP="002D2794">
      <w:pPr>
        <w:rPr>
          <w:rFonts w:ascii="Calibri" w:hAnsi="Calibri" w:cs="Calibri"/>
          <w:lang w:val="bg-BG"/>
        </w:rPr>
      </w:pPr>
    </w:p>
    <w:p w:rsidR="002D28A5" w:rsidRPr="00E07FF7" w:rsidRDefault="002D28A5" w:rsidP="002D2794">
      <w:pPr>
        <w:rPr>
          <w:rFonts w:ascii="Calibri" w:hAnsi="Calibri" w:cs="Calibri"/>
          <w:lang w:val="bg-BG"/>
        </w:rPr>
      </w:pPr>
    </w:p>
    <w:p w:rsidR="002D28A5" w:rsidRPr="00E07FF7" w:rsidRDefault="002D28A5" w:rsidP="002D2794">
      <w:pPr>
        <w:rPr>
          <w:rFonts w:ascii="Calibri" w:hAnsi="Calibri" w:cs="Calibri"/>
          <w:lang w:val="bg-BG"/>
        </w:rPr>
      </w:pPr>
    </w:p>
    <w:p w:rsidR="002D28A5" w:rsidRPr="00E07FF7" w:rsidRDefault="002D28A5" w:rsidP="002D2794">
      <w:pPr>
        <w:rPr>
          <w:rFonts w:ascii="Calibri" w:hAnsi="Calibri" w:cs="Calibri"/>
          <w:lang w:val="bg-BG"/>
        </w:rPr>
      </w:pPr>
    </w:p>
    <w:p w:rsidR="002D2794" w:rsidRPr="00E07FF7" w:rsidRDefault="002D2794" w:rsidP="002D2794">
      <w:pPr>
        <w:rPr>
          <w:rFonts w:ascii="Calibri" w:hAnsi="Calibri" w:cs="Calibri"/>
          <w:lang w:val="bg-BG"/>
        </w:rPr>
      </w:pPr>
    </w:p>
    <w:tbl>
      <w:tblPr>
        <w:tblW w:w="9060" w:type="dxa"/>
        <w:tblInd w:w="93" w:type="dxa"/>
        <w:tblLook w:val="04A0" w:firstRow="1" w:lastRow="0" w:firstColumn="1" w:lastColumn="0" w:noHBand="0" w:noVBand="1"/>
      </w:tblPr>
      <w:tblGrid>
        <w:gridCol w:w="4320"/>
        <w:gridCol w:w="1400"/>
        <w:gridCol w:w="3340"/>
      </w:tblGrid>
      <w:tr w:rsidR="00DD2058" w:rsidRPr="00E07FF7" w:rsidTr="00010F0C">
        <w:trPr>
          <w:trHeight w:val="255"/>
        </w:trPr>
        <w:tc>
          <w:tcPr>
            <w:tcW w:w="4320" w:type="dxa"/>
            <w:tcBorders>
              <w:top w:val="nil"/>
              <w:left w:val="nil"/>
              <w:bottom w:val="nil"/>
              <w:right w:val="nil"/>
            </w:tcBorders>
            <w:shd w:val="clear" w:color="auto" w:fill="auto"/>
            <w:noWrap/>
            <w:vAlign w:val="bottom"/>
            <w:hideMark/>
          </w:tcPr>
          <w:p w:rsidR="00DD2058" w:rsidRPr="00E07FF7" w:rsidRDefault="00DD2058" w:rsidP="00010F0C">
            <w:pPr>
              <w:rPr>
                <w:rFonts w:ascii="Calibri" w:hAnsi="Calibri" w:cs="Calibri"/>
                <w:b/>
                <w:u w:val="single"/>
              </w:rPr>
            </w:pPr>
            <w:r w:rsidRPr="00E07FF7">
              <w:rPr>
                <w:rFonts w:ascii="Calibri" w:hAnsi="Calibri" w:cs="Calibri"/>
                <w:b/>
              </w:rPr>
              <w:t>Съставител:</w:t>
            </w:r>
            <w:r w:rsidRPr="00E07FF7">
              <w:rPr>
                <w:rFonts w:ascii="Calibri" w:hAnsi="Calibri" w:cs="Calibri"/>
                <w:b/>
              </w:rPr>
              <w:softHyphen/>
            </w:r>
            <w:r w:rsidRPr="00E07FF7">
              <w:rPr>
                <w:rFonts w:ascii="Calibri" w:hAnsi="Calibri" w:cs="Calibri"/>
                <w:b/>
              </w:rPr>
              <w:softHyphen/>
            </w:r>
            <w:r w:rsidRPr="00E07FF7">
              <w:rPr>
                <w:rFonts w:ascii="Calibri" w:hAnsi="Calibri" w:cs="Calibri"/>
                <w:b/>
              </w:rPr>
              <w:softHyphen/>
            </w:r>
            <w:r w:rsidRPr="00E07FF7">
              <w:rPr>
                <w:rFonts w:ascii="Calibri" w:hAnsi="Calibri" w:cs="Calibri"/>
                <w:b/>
              </w:rPr>
              <w:softHyphen/>
              <w:t>_________________</w:t>
            </w:r>
          </w:p>
        </w:tc>
        <w:tc>
          <w:tcPr>
            <w:tcW w:w="4740" w:type="dxa"/>
            <w:gridSpan w:val="2"/>
            <w:tcBorders>
              <w:top w:val="nil"/>
              <w:left w:val="nil"/>
              <w:bottom w:val="nil"/>
            </w:tcBorders>
            <w:shd w:val="clear" w:color="auto" w:fill="auto"/>
            <w:noWrap/>
            <w:vAlign w:val="bottom"/>
            <w:hideMark/>
          </w:tcPr>
          <w:p w:rsidR="00DD2058" w:rsidRPr="00E07FF7" w:rsidRDefault="00DD2058" w:rsidP="00010F0C">
            <w:pPr>
              <w:rPr>
                <w:rFonts w:ascii="Calibri" w:hAnsi="Calibri" w:cs="Calibri"/>
                <w:b/>
                <w:lang w:val="bg-BG"/>
              </w:rPr>
            </w:pPr>
            <w:r w:rsidRPr="00E07FF7">
              <w:rPr>
                <w:rFonts w:ascii="Calibri" w:hAnsi="Calibri" w:cs="Calibri"/>
                <w:b/>
              </w:rPr>
              <w:t xml:space="preserve"> Изпълнителен директор</w:t>
            </w:r>
            <w:r w:rsidRPr="00E07FF7">
              <w:rPr>
                <w:rFonts w:ascii="Calibri" w:hAnsi="Calibri" w:cs="Calibri"/>
                <w:b/>
                <w:lang w:val="bg-BG"/>
              </w:rPr>
              <w:t xml:space="preserve">: </w:t>
            </w:r>
            <w:r w:rsidRPr="00E07FF7">
              <w:rPr>
                <w:rFonts w:ascii="Calibri" w:hAnsi="Calibri" w:cs="Calibri"/>
                <w:b/>
              </w:rPr>
              <w:t>_____________</w:t>
            </w:r>
          </w:p>
        </w:tc>
      </w:tr>
      <w:tr w:rsidR="00DD2058" w:rsidRPr="00E07FF7" w:rsidTr="00010F0C">
        <w:trPr>
          <w:trHeight w:val="255"/>
        </w:trPr>
        <w:tc>
          <w:tcPr>
            <w:tcW w:w="4320" w:type="dxa"/>
            <w:tcBorders>
              <w:top w:val="nil"/>
              <w:left w:val="nil"/>
              <w:bottom w:val="nil"/>
              <w:right w:val="nil"/>
            </w:tcBorders>
            <w:shd w:val="clear" w:color="auto" w:fill="auto"/>
            <w:noWrap/>
            <w:vAlign w:val="bottom"/>
            <w:hideMark/>
          </w:tcPr>
          <w:p w:rsidR="00DD2058" w:rsidRPr="00E07FF7" w:rsidRDefault="00DD2058" w:rsidP="00010F0C">
            <w:pPr>
              <w:rPr>
                <w:rFonts w:ascii="Calibri" w:hAnsi="Calibri" w:cs="Calibri"/>
                <w:b/>
              </w:rPr>
            </w:pPr>
            <w:r w:rsidRPr="00E07FF7">
              <w:rPr>
                <w:rFonts w:ascii="Calibri" w:hAnsi="Calibri" w:cs="Calibri"/>
                <w:b/>
              </w:rPr>
              <w:t xml:space="preserve">                       Мария Николова</w:t>
            </w:r>
          </w:p>
        </w:tc>
        <w:tc>
          <w:tcPr>
            <w:tcW w:w="1400" w:type="dxa"/>
            <w:tcBorders>
              <w:top w:val="nil"/>
              <w:left w:val="nil"/>
              <w:bottom w:val="nil"/>
              <w:right w:val="nil"/>
            </w:tcBorders>
            <w:shd w:val="clear" w:color="auto" w:fill="auto"/>
            <w:noWrap/>
            <w:vAlign w:val="bottom"/>
            <w:hideMark/>
          </w:tcPr>
          <w:p w:rsidR="00DD2058" w:rsidRPr="00E07FF7" w:rsidRDefault="00DD2058" w:rsidP="00010F0C">
            <w:pPr>
              <w:rPr>
                <w:rFonts w:ascii="Calibri" w:hAnsi="Calibri" w:cs="Calibri"/>
                <w:b/>
              </w:rPr>
            </w:pPr>
          </w:p>
        </w:tc>
        <w:tc>
          <w:tcPr>
            <w:tcW w:w="3340" w:type="dxa"/>
            <w:tcBorders>
              <w:top w:val="nil"/>
              <w:left w:val="nil"/>
              <w:bottom w:val="nil"/>
              <w:right w:val="nil"/>
            </w:tcBorders>
            <w:shd w:val="clear" w:color="auto" w:fill="auto"/>
            <w:noWrap/>
            <w:vAlign w:val="bottom"/>
            <w:hideMark/>
          </w:tcPr>
          <w:p w:rsidR="00DD2058" w:rsidRPr="00E07FF7" w:rsidRDefault="00DD2058" w:rsidP="00B852E9">
            <w:pPr>
              <w:rPr>
                <w:rFonts w:ascii="Calibri" w:hAnsi="Calibri" w:cs="Calibri"/>
                <w:b/>
                <w:lang w:val="bg-BG"/>
              </w:rPr>
            </w:pPr>
            <w:r w:rsidRPr="00E07FF7">
              <w:rPr>
                <w:rFonts w:ascii="Calibri" w:hAnsi="Calibri" w:cs="Calibri"/>
                <w:b/>
              </w:rPr>
              <w:t xml:space="preserve">       </w:t>
            </w:r>
            <w:r w:rsidRPr="00E07FF7">
              <w:rPr>
                <w:rFonts w:ascii="Calibri" w:hAnsi="Calibri" w:cs="Calibri"/>
                <w:b/>
                <w:lang w:val="bg-BG"/>
              </w:rPr>
              <w:t xml:space="preserve">   </w:t>
            </w:r>
            <w:r w:rsidRPr="00E07FF7">
              <w:rPr>
                <w:rFonts w:ascii="Calibri" w:hAnsi="Calibri" w:cs="Calibri"/>
                <w:b/>
              </w:rPr>
              <w:t xml:space="preserve">      </w:t>
            </w:r>
            <w:r w:rsidR="00B852E9" w:rsidRPr="00E07FF7">
              <w:rPr>
                <w:rFonts w:ascii="Calibri" w:hAnsi="Calibri" w:cs="Calibri"/>
                <w:b/>
                <w:lang w:val="bg-BG"/>
              </w:rPr>
              <w:t>Валентин Стоилов</w:t>
            </w:r>
          </w:p>
        </w:tc>
      </w:tr>
    </w:tbl>
    <w:p w:rsidR="00DD2058" w:rsidRPr="00E07FF7" w:rsidRDefault="00DD2058" w:rsidP="00DD2058">
      <w:pPr>
        <w:rPr>
          <w:rFonts w:ascii="Calibri" w:hAnsi="Calibri" w:cs="Calibri"/>
          <w:lang w:val="bg-BG"/>
        </w:rPr>
      </w:pPr>
    </w:p>
    <w:tbl>
      <w:tblPr>
        <w:tblW w:w="15449" w:type="dxa"/>
        <w:tblLook w:val="0000" w:firstRow="0" w:lastRow="0" w:firstColumn="0" w:lastColumn="0" w:noHBand="0" w:noVBand="0"/>
      </w:tblPr>
      <w:tblGrid>
        <w:gridCol w:w="131"/>
        <w:gridCol w:w="5307"/>
        <w:gridCol w:w="31"/>
        <w:gridCol w:w="4588"/>
        <w:gridCol w:w="735"/>
        <w:gridCol w:w="202"/>
        <w:gridCol w:w="686"/>
        <w:gridCol w:w="1153"/>
        <w:gridCol w:w="1720"/>
        <w:gridCol w:w="896"/>
      </w:tblGrid>
      <w:tr w:rsidR="00DD2058" w:rsidRPr="00E07FF7" w:rsidTr="00EA38EA">
        <w:trPr>
          <w:gridAfter w:val="6"/>
          <w:wAfter w:w="5392" w:type="dxa"/>
          <w:trHeight w:val="273"/>
        </w:trPr>
        <w:tc>
          <w:tcPr>
            <w:tcW w:w="5469" w:type="dxa"/>
            <w:gridSpan w:val="3"/>
          </w:tcPr>
          <w:p w:rsidR="001A2952" w:rsidRPr="00E07FF7" w:rsidRDefault="00DD2058" w:rsidP="001A2952">
            <w:pPr>
              <w:autoSpaceDE w:val="0"/>
              <w:autoSpaceDN w:val="0"/>
              <w:adjustRightInd w:val="0"/>
              <w:rPr>
                <w:rFonts w:ascii="Calibri" w:hAnsi="Calibri" w:cs="Calibri"/>
                <w:b/>
                <w:bCs/>
                <w:color w:val="000000"/>
                <w:lang w:val="bg-BG"/>
              </w:rPr>
            </w:pPr>
            <w:r w:rsidRPr="00E07FF7">
              <w:rPr>
                <w:rFonts w:ascii="Calibri" w:hAnsi="Calibri" w:cs="Calibri"/>
                <w:b/>
                <w:bCs/>
                <w:color w:val="000000"/>
              </w:rPr>
              <w:t xml:space="preserve"> </w:t>
            </w:r>
          </w:p>
          <w:p w:rsidR="002D28A5" w:rsidRPr="00E07FF7" w:rsidRDefault="002D28A5" w:rsidP="001A2952">
            <w:pPr>
              <w:autoSpaceDE w:val="0"/>
              <w:autoSpaceDN w:val="0"/>
              <w:adjustRightInd w:val="0"/>
              <w:rPr>
                <w:rFonts w:ascii="Calibri" w:hAnsi="Calibri" w:cs="Calibri"/>
                <w:b/>
                <w:bCs/>
                <w:color w:val="000000"/>
                <w:lang w:val="bg-BG"/>
              </w:rPr>
            </w:pPr>
          </w:p>
          <w:p w:rsidR="002D28A5" w:rsidRPr="00E07FF7" w:rsidRDefault="002D28A5" w:rsidP="001A2952">
            <w:pPr>
              <w:autoSpaceDE w:val="0"/>
              <w:autoSpaceDN w:val="0"/>
              <w:adjustRightInd w:val="0"/>
              <w:rPr>
                <w:rFonts w:ascii="Calibri" w:hAnsi="Calibri" w:cs="Calibri"/>
                <w:b/>
                <w:bCs/>
                <w:color w:val="000000"/>
                <w:lang w:val="bg-BG"/>
              </w:rPr>
            </w:pPr>
          </w:p>
          <w:p w:rsidR="002D28A5" w:rsidRPr="00E07FF7" w:rsidRDefault="002D28A5" w:rsidP="001A2952">
            <w:pPr>
              <w:autoSpaceDE w:val="0"/>
              <w:autoSpaceDN w:val="0"/>
              <w:adjustRightInd w:val="0"/>
              <w:rPr>
                <w:rFonts w:ascii="Calibri" w:hAnsi="Calibri" w:cs="Calibri"/>
                <w:b/>
                <w:bCs/>
                <w:color w:val="000000"/>
                <w:lang w:val="bg-BG"/>
              </w:rPr>
            </w:pPr>
          </w:p>
          <w:p w:rsidR="001A2952" w:rsidRPr="00E07FF7" w:rsidRDefault="001A2952" w:rsidP="001A2952">
            <w:pPr>
              <w:autoSpaceDE w:val="0"/>
              <w:autoSpaceDN w:val="0"/>
              <w:adjustRightInd w:val="0"/>
              <w:rPr>
                <w:rFonts w:ascii="Calibri" w:hAnsi="Calibri" w:cs="Calibri"/>
                <w:b/>
                <w:bCs/>
                <w:color w:val="000000"/>
                <w:lang w:val="bg-BG"/>
              </w:rPr>
            </w:pPr>
          </w:p>
          <w:p w:rsidR="001A2952" w:rsidRPr="00E07FF7" w:rsidRDefault="001A2952" w:rsidP="001A2952">
            <w:pPr>
              <w:autoSpaceDE w:val="0"/>
              <w:autoSpaceDN w:val="0"/>
              <w:adjustRightInd w:val="0"/>
              <w:rPr>
                <w:rFonts w:ascii="Calibri" w:hAnsi="Calibri" w:cs="Calibri"/>
                <w:b/>
                <w:bCs/>
                <w:color w:val="000000"/>
                <w:lang w:val="bg-BG"/>
              </w:rPr>
            </w:pPr>
          </w:p>
          <w:p w:rsidR="00DD2058" w:rsidRPr="00E07FF7" w:rsidRDefault="006828FA" w:rsidP="003C0DC4">
            <w:pPr>
              <w:autoSpaceDE w:val="0"/>
              <w:autoSpaceDN w:val="0"/>
              <w:adjustRightInd w:val="0"/>
              <w:rPr>
                <w:rFonts w:ascii="Calibri" w:hAnsi="Calibri" w:cs="Calibri"/>
                <w:b/>
                <w:bCs/>
                <w:color w:val="000000"/>
              </w:rPr>
            </w:pPr>
            <w:r w:rsidRPr="003C0DC4">
              <w:rPr>
                <w:rFonts w:ascii="Calibri" w:hAnsi="Calibri" w:cs="Calibri"/>
                <w:b/>
                <w:bCs/>
                <w:color w:val="000000"/>
              </w:rPr>
              <w:t xml:space="preserve">Дата: </w:t>
            </w:r>
            <w:r w:rsidR="00182275" w:rsidRPr="003A55A9">
              <w:rPr>
                <w:rFonts w:ascii="Calibri" w:hAnsi="Calibri" w:cs="Calibri"/>
                <w:b/>
                <w:color w:val="000000"/>
                <w:lang w:val="bg-BG"/>
              </w:rPr>
              <w:t>29</w:t>
            </w:r>
            <w:r w:rsidR="00182275" w:rsidRPr="003A55A9">
              <w:rPr>
                <w:rFonts w:ascii="Calibri" w:hAnsi="Calibri" w:cs="Calibri"/>
                <w:b/>
                <w:color w:val="000000"/>
              </w:rPr>
              <w:t xml:space="preserve"> </w:t>
            </w:r>
            <w:r w:rsidR="00182275" w:rsidRPr="003A55A9">
              <w:rPr>
                <w:rFonts w:ascii="Calibri" w:hAnsi="Calibri" w:cs="Calibri"/>
                <w:b/>
                <w:color w:val="000000"/>
                <w:lang w:val="bg-BG"/>
              </w:rPr>
              <w:t>октомври</w:t>
            </w:r>
            <w:r w:rsidR="00182275" w:rsidRPr="003A55A9">
              <w:rPr>
                <w:rFonts w:ascii="Calibri" w:hAnsi="Calibri" w:cs="Calibri"/>
                <w:b/>
                <w:color w:val="000000"/>
              </w:rPr>
              <w:t xml:space="preserve"> 20</w:t>
            </w:r>
            <w:r w:rsidR="00182275" w:rsidRPr="003A55A9">
              <w:rPr>
                <w:rFonts w:ascii="Calibri" w:hAnsi="Calibri" w:cs="Calibri"/>
                <w:b/>
                <w:color w:val="000000"/>
                <w:lang w:val="bg-BG"/>
              </w:rPr>
              <w:t>24</w:t>
            </w:r>
            <w:r w:rsidR="00182275" w:rsidRPr="003A55A9">
              <w:rPr>
                <w:rFonts w:ascii="Calibri" w:hAnsi="Calibri" w:cs="Calibri"/>
                <w:b/>
                <w:color w:val="000000"/>
              </w:rPr>
              <w:t>г.</w:t>
            </w:r>
          </w:p>
        </w:tc>
        <w:tc>
          <w:tcPr>
            <w:tcW w:w="4588" w:type="dxa"/>
          </w:tcPr>
          <w:p w:rsidR="00DD2058" w:rsidRPr="00E07FF7" w:rsidRDefault="00DD2058" w:rsidP="00010F0C">
            <w:pPr>
              <w:autoSpaceDE w:val="0"/>
              <w:autoSpaceDN w:val="0"/>
              <w:adjustRightInd w:val="0"/>
              <w:rPr>
                <w:rFonts w:ascii="Calibri" w:hAnsi="Calibri" w:cs="Calibri"/>
                <w:b/>
                <w:bCs/>
                <w:color w:val="000000"/>
              </w:rPr>
            </w:pPr>
          </w:p>
        </w:tc>
      </w:tr>
      <w:tr w:rsidR="00DD2058" w:rsidRPr="00E07FF7" w:rsidTr="00EA38EA">
        <w:trPr>
          <w:gridAfter w:val="6"/>
          <w:wAfter w:w="5392" w:type="dxa"/>
          <w:trHeight w:val="289"/>
        </w:trPr>
        <w:tc>
          <w:tcPr>
            <w:tcW w:w="5469" w:type="dxa"/>
            <w:gridSpan w:val="3"/>
          </w:tcPr>
          <w:p w:rsidR="00DD2058" w:rsidRPr="00E07FF7" w:rsidRDefault="00DD2058" w:rsidP="00010F0C">
            <w:pPr>
              <w:autoSpaceDE w:val="0"/>
              <w:autoSpaceDN w:val="0"/>
              <w:adjustRightInd w:val="0"/>
              <w:rPr>
                <w:rFonts w:ascii="Calibri" w:hAnsi="Calibri" w:cs="Calibri"/>
                <w:b/>
                <w:bCs/>
                <w:color w:val="000000"/>
              </w:rPr>
            </w:pPr>
          </w:p>
          <w:p w:rsidR="00056DC3" w:rsidRPr="00E07FF7" w:rsidRDefault="00056DC3" w:rsidP="00010F0C">
            <w:pPr>
              <w:autoSpaceDE w:val="0"/>
              <w:autoSpaceDN w:val="0"/>
              <w:adjustRightInd w:val="0"/>
              <w:rPr>
                <w:rFonts w:ascii="Calibri" w:hAnsi="Calibri" w:cs="Calibri"/>
                <w:b/>
                <w:bCs/>
                <w:color w:val="000000"/>
              </w:rPr>
            </w:pPr>
          </w:p>
        </w:tc>
        <w:tc>
          <w:tcPr>
            <w:tcW w:w="4588" w:type="dxa"/>
          </w:tcPr>
          <w:p w:rsidR="00DD2058" w:rsidRPr="00E07FF7" w:rsidRDefault="00DD2058" w:rsidP="00010F0C">
            <w:pPr>
              <w:autoSpaceDE w:val="0"/>
              <w:autoSpaceDN w:val="0"/>
              <w:adjustRightInd w:val="0"/>
              <w:rPr>
                <w:rFonts w:ascii="Calibri" w:hAnsi="Calibri" w:cs="Calibri"/>
                <w:b/>
                <w:bCs/>
                <w:color w:val="000000"/>
              </w:rPr>
            </w:pPr>
          </w:p>
        </w:tc>
      </w:tr>
      <w:tr w:rsidR="00DD2058" w:rsidRPr="00E07FF7" w:rsidTr="00EA38EA">
        <w:trPr>
          <w:gridBefore w:val="1"/>
          <w:gridAfter w:val="3"/>
          <w:wBefore w:w="131" w:type="dxa"/>
          <w:wAfter w:w="3769" w:type="dxa"/>
          <w:trHeight w:val="282"/>
        </w:trPr>
        <w:tc>
          <w:tcPr>
            <w:tcW w:w="11549" w:type="dxa"/>
            <w:gridSpan w:val="6"/>
          </w:tcPr>
          <w:p w:rsidR="00810397" w:rsidRPr="00E07FF7" w:rsidRDefault="00810397" w:rsidP="00010F0C">
            <w:pPr>
              <w:autoSpaceDE w:val="0"/>
              <w:autoSpaceDN w:val="0"/>
              <w:adjustRightInd w:val="0"/>
              <w:rPr>
                <w:rFonts w:ascii="Calibri" w:hAnsi="Calibri" w:cs="Calibri"/>
                <w:b/>
                <w:bCs/>
                <w:color w:val="000000"/>
                <w:sz w:val="22"/>
                <w:szCs w:val="22"/>
              </w:rPr>
            </w:pPr>
          </w:p>
        </w:tc>
      </w:tr>
      <w:tr w:rsidR="00DD2058" w:rsidRPr="00E07FF7" w:rsidTr="00EA38EA">
        <w:tblPrEx>
          <w:tblLook w:val="04A0" w:firstRow="1" w:lastRow="0" w:firstColumn="1" w:lastColumn="0" w:noHBand="0" w:noVBand="1"/>
        </w:tblPrEx>
        <w:trPr>
          <w:gridBefore w:val="1"/>
          <w:gridAfter w:val="5"/>
          <w:wBefore w:w="131" w:type="dxa"/>
          <w:wAfter w:w="4657" w:type="dxa"/>
        </w:trPr>
        <w:tc>
          <w:tcPr>
            <w:tcW w:w="5307" w:type="dxa"/>
            <w:shd w:val="clear" w:color="auto" w:fill="auto"/>
          </w:tcPr>
          <w:p w:rsidR="00DD2058" w:rsidRPr="00E07FF7" w:rsidRDefault="00DD2058" w:rsidP="00FB44A4">
            <w:pPr>
              <w:pStyle w:val="ListBullet"/>
              <w:numPr>
                <w:ilvl w:val="0"/>
                <w:numId w:val="0"/>
              </w:numPr>
              <w:spacing w:after="0" w:line="240" w:lineRule="exact"/>
              <w:ind w:left="720" w:hanging="720"/>
              <w:contextualSpacing w:val="0"/>
              <w:jc w:val="both"/>
              <w:rPr>
                <w:rFonts w:cs="Calibri"/>
                <w:b/>
              </w:rPr>
            </w:pPr>
          </w:p>
        </w:tc>
        <w:tc>
          <w:tcPr>
            <w:tcW w:w="5354" w:type="dxa"/>
            <w:gridSpan w:val="3"/>
            <w:shd w:val="clear" w:color="auto" w:fill="auto"/>
          </w:tcPr>
          <w:p w:rsidR="00DD2058" w:rsidRPr="00E07FF7" w:rsidRDefault="00DD2058" w:rsidP="00010F0C">
            <w:pPr>
              <w:pStyle w:val="ListBullet"/>
              <w:numPr>
                <w:ilvl w:val="0"/>
                <w:numId w:val="0"/>
              </w:numPr>
              <w:spacing w:after="0" w:line="240" w:lineRule="exact"/>
              <w:ind w:left="720" w:hanging="360"/>
              <w:contextualSpacing w:val="0"/>
              <w:jc w:val="both"/>
              <w:rPr>
                <w:rFonts w:cs="Calibri"/>
                <w:b/>
              </w:rPr>
            </w:pPr>
          </w:p>
        </w:tc>
      </w:tr>
      <w:tr w:rsidR="002D2794" w:rsidRPr="00E07FF7" w:rsidTr="00EA38EA">
        <w:tblPrEx>
          <w:tblLook w:val="04A0" w:firstRow="1" w:lastRow="0" w:firstColumn="1" w:lastColumn="0" w:noHBand="0" w:noVBand="1"/>
        </w:tblPrEx>
        <w:trPr>
          <w:trHeight w:val="255"/>
        </w:trPr>
        <w:tc>
          <w:tcPr>
            <w:tcW w:w="10994" w:type="dxa"/>
            <w:gridSpan w:val="6"/>
            <w:tcBorders>
              <w:top w:val="nil"/>
              <w:left w:val="nil"/>
              <w:bottom w:val="nil"/>
              <w:right w:val="nil"/>
            </w:tcBorders>
            <w:shd w:val="clear" w:color="auto" w:fill="auto"/>
            <w:noWrap/>
            <w:vAlign w:val="bottom"/>
            <w:hideMark/>
          </w:tcPr>
          <w:p w:rsidR="005D4866" w:rsidRPr="004E1158" w:rsidRDefault="005D4866" w:rsidP="005D4866">
            <w:pPr>
              <w:pStyle w:val="BodyText3"/>
              <w:jc w:val="left"/>
              <w:rPr>
                <w:rFonts w:ascii="Calibri" w:hAnsi="Calibri" w:cs="Calibri"/>
                <w:color w:val="auto"/>
                <w:szCs w:val="32"/>
                <w:lang w:val="ru-RU"/>
              </w:rPr>
            </w:pPr>
            <w:r w:rsidRPr="004E1158">
              <w:rPr>
                <w:rFonts w:ascii="Calibri" w:hAnsi="Calibri" w:cs="Calibri"/>
                <w:color w:val="auto"/>
                <w:szCs w:val="32"/>
              </w:rPr>
              <w:t>Отчет за промените в собствения капитал</w:t>
            </w:r>
          </w:p>
          <w:tbl>
            <w:tblPr>
              <w:tblW w:w="10778" w:type="dxa"/>
              <w:tblLook w:val="0000" w:firstRow="0" w:lastRow="0" w:firstColumn="0" w:lastColumn="0" w:noHBand="0" w:noVBand="0"/>
            </w:tblPr>
            <w:tblGrid>
              <w:gridCol w:w="10556"/>
              <w:gridCol w:w="222"/>
            </w:tblGrid>
            <w:tr w:rsidR="001538BC" w:rsidRPr="004E1158" w:rsidTr="001B49E2">
              <w:trPr>
                <w:trHeight w:val="289"/>
              </w:trPr>
              <w:tc>
                <w:tcPr>
                  <w:tcW w:w="10556" w:type="dxa"/>
                </w:tcPr>
                <w:p w:rsidR="001538BC" w:rsidRPr="004E1158" w:rsidRDefault="001538BC" w:rsidP="005D054D">
                  <w:pPr>
                    <w:autoSpaceDE w:val="0"/>
                    <w:autoSpaceDN w:val="0"/>
                    <w:adjustRightInd w:val="0"/>
                    <w:rPr>
                      <w:rFonts w:ascii="Calibri" w:hAnsi="Calibri" w:cs="Calibri"/>
                      <w:b/>
                      <w:bCs/>
                      <w:color w:val="000000"/>
                      <w:sz w:val="32"/>
                      <w:szCs w:val="32"/>
                      <w:lang w:val="bg-BG"/>
                    </w:rPr>
                  </w:pPr>
                  <w:r w:rsidRPr="00700980">
                    <w:rPr>
                      <w:rFonts w:ascii="Calibri" w:hAnsi="Calibri" w:cs="Calibri"/>
                      <w:b/>
                      <w:sz w:val="32"/>
                      <w:szCs w:val="32"/>
                      <w:lang w:val="x-none"/>
                    </w:rPr>
                    <w:t xml:space="preserve">към </w:t>
                  </w:r>
                  <w:r w:rsidR="00700980" w:rsidRPr="00700980">
                    <w:rPr>
                      <w:rFonts w:ascii="Calibri" w:hAnsi="Calibri" w:cs="Calibri"/>
                      <w:b/>
                      <w:sz w:val="32"/>
                      <w:szCs w:val="32"/>
                      <w:lang w:val="x-none"/>
                    </w:rPr>
                    <w:t xml:space="preserve">30 </w:t>
                  </w:r>
                  <w:r w:rsidR="00182275" w:rsidRPr="00182275">
                    <w:rPr>
                      <w:rFonts w:ascii="Calibri" w:hAnsi="Calibri" w:cs="Calibri"/>
                      <w:b/>
                      <w:sz w:val="32"/>
                      <w:szCs w:val="32"/>
                      <w:lang w:val="x-none"/>
                    </w:rPr>
                    <w:t>септември</w:t>
                  </w:r>
                  <w:r w:rsidR="00700980" w:rsidRPr="00700980">
                    <w:rPr>
                      <w:rFonts w:ascii="Calibri" w:hAnsi="Calibri" w:cs="Calibri"/>
                      <w:b/>
                      <w:sz w:val="32"/>
                      <w:szCs w:val="32"/>
                      <w:lang w:val="x-none"/>
                    </w:rPr>
                    <w:t xml:space="preserve"> 2024г.</w:t>
                  </w:r>
                </w:p>
              </w:tc>
              <w:tc>
                <w:tcPr>
                  <w:tcW w:w="222" w:type="dxa"/>
                </w:tcPr>
                <w:p w:rsidR="001538BC" w:rsidRPr="004E1158" w:rsidRDefault="001538BC" w:rsidP="005D054D">
                  <w:pPr>
                    <w:autoSpaceDE w:val="0"/>
                    <w:autoSpaceDN w:val="0"/>
                    <w:adjustRightInd w:val="0"/>
                    <w:rPr>
                      <w:rFonts w:ascii="Calibri" w:hAnsi="Calibri" w:cs="Calibri"/>
                      <w:b/>
                      <w:bCs/>
                      <w:color w:val="000000"/>
                      <w:sz w:val="32"/>
                      <w:szCs w:val="32"/>
                    </w:rPr>
                  </w:pPr>
                </w:p>
              </w:tc>
            </w:tr>
          </w:tbl>
          <w:p w:rsidR="002D2794" w:rsidRPr="00E07FF7" w:rsidRDefault="002D2794" w:rsidP="00B40B7A">
            <w:pPr>
              <w:rPr>
                <w:rFonts w:ascii="Calibri" w:hAnsi="Calibri" w:cs="Calibri"/>
                <w:sz w:val="22"/>
                <w:szCs w:val="22"/>
              </w:rPr>
            </w:pPr>
          </w:p>
        </w:tc>
        <w:tc>
          <w:tcPr>
            <w:tcW w:w="1839" w:type="dxa"/>
            <w:gridSpan w:val="2"/>
            <w:tcBorders>
              <w:top w:val="nil"/>
              <w:left w:val="nil"/>
              <w:bottom w:val="nil"/>
              <w:right w:val="nil"/>
            </w:tcBorders>
            <w:shd w:val="clear" w:color="auto" w:fill="auto"/>
            <w:noWrap/>
            <w:vAlign w:val="bottom"/>
            <w:hideMark/>
          </w:tcPr>
          <w:p w:rsidR="002D2794" w:rsidRPr="00E07FF7" w:rsidRDefault="002D2794" w:rsidP="00B40B7A">
            <w:pPr>
              <w:rPr>
                <w:rFonts w:ascii="Calibri" w:hAnsi="Calibri" w:cs="Calibri"/>
                <w:sz w:val="22"/>
                <w:szCs w:val="22"/>
              </w:rPr>
            </w:pPr>
          </w:p>
        </w:tc>
        <w:tc>
          <w:tcPr>
            <w:tcW w:w="1720" w:type="dxa"/>
            <w:tcBorders>
              <w:top w:val="nil"/>
              <w:left w:val="nil"/>
              <w:bottom w:val="nil"/>
              <w:right w:val="nil"/>
            </w:tcBorders>
            <w:shd w:val="clear" w:color="auto" w:fill="auto"/>
            <w:noWrap/>
            <w:vAlign w:val="bottom"/>
            <w:hideMark/>
          </w:tcPr>
          <w:p w:rsidR="002D2794" w:rsidRPr="00E07FF7" w:rsidRDefault="002D2794" w:rsidP="00B40B7A">
            <w:pPr>
              <w:rPr>
                <w:rFonts w:ascii="Calibri" w:hAnsi="Calibri" w:cs="Calibri"/>
                <w:sz w:val="22"/>
                <w:szCs w:val="22"/>
              </w:rPr>
            </w:pPr>
          </w:p>
        </w:tc>
        <w:tc>
          <w:tcPr>
            <w:tcW w:w="896" w:type="dxa"/>
            <w:tcBorders>
              <w:top w:val="nil"/>
              <w:left w:val="nil"/>
              <w:bottom w:val="nil"/>
              <w:right w:val="nil"/>
            </w:tcBorders>
            <w:shd w:val="clear" w:color="auto" w:fill="auto"/>
            <w:noWrap/>
            <w:vAlign w:val="bottom"/>
            <w:hideMark/>
          </w:tcPr>
          <w:p w:rsidR="002D2794" w:rsidRPr="00E07FF7" w:rsidRDefault="002D2794" w:rsidP="00B40B7A">
            <w:pPr>
              <w:rPr>
                <w:rFonts w:ascii="Calibri" w:hAnsi="Calibri" w:cs="Calibri"/>
                <w:sz w:val="22"/>
                <w:szCs w:val="22"/>
              </w:rPr>
            </w:pPr>
          </w:p>
        </w:tc>
      </w:tr>
    </w:tbl>
    <w:p w:rsidR="00D17A64" w:rsidRPr="00E07FF7" w:rsidRDefault="00D17A64" w:rsidP="00D17A64">
      <w:pPr>
        <w:rPr>
          <w:rFonts w:ascii="Calibri" w:hAnsi="Calibri" w:cs="Calibri"/>
          <w:vanish/>
        </w:rPr>
      </w:pPr>
    </w:p>
    <w:tbl>
      <w:tblPr>
        <w:tblpPr w:leftFromText="141" w:rightFromText="141" w:vertAnchor="text" w:horzAnchor="margin" w:tblpX="-709" w:tblpY="355"/>
        <w:tblW w:w="10773" w:type="dxa"/>
        <w:tblLayout w:type="fixed"/>
        <w:tblLook w:val="0000" w:firstRow="0" w:lastRow="0" w:firstColumn="0" w:lastColumn="0" w:noHBand="0" w:noVBand="0"/>
      </w:tblPr>
      <w:tblGrid>
        <w:gridCol w:w="2844"/>
        <w:gridCol w:w="1553"/>
        <w:gridCol w:w="1276"/>
        <w:gridCol w:w="1131"/>
        <w:gridCol w:w="1418"/>
        <w:gridCol w:w="1418"/>
        <w:gridCol w:w="1133"/>
      </w:tblGrid>
      <w:tr w:rsidR="00F132D9" w:rsidRPr="00E07FF7" w:rsidTr="00F132D9">
        <w:trPr>
          <w:trHeight w:val="161"/>
        </w:trPr>
        <w:tc>
          <w:tcPr>
            <w:tcW w:w="1320" w:type="pct"/>
            <w:shd w:val="clear" w:color="auto" w:fill="FFFFFF"/>
          </w:tcPr>
          <w:p w:rsidR="008339A6" w:rsidRPr="00E07FF7" w:rsidRDefault="008339A6" w:rsidP="008339A6">
            <w:pPr>
              <w:autoSpaceDE w:val="0"/>
              <w:autoSpaceDN w:val="0"/>
              <w:adjustRightInd w:val="0"/>
              <w:rPr>
                <w:rFonts w:ascii="Calibri" w:hAnsi="Calibri" w:cs="Calibri"/>
                <w:b/>
                <w:sz w:val="22"/>
                <w:szCs w:val="22"/>
              </w:rPr>
            </w:pPr>
          </w:p>
        </w:tc>
        <w:tc>
          <w:tcPr>
            <w:tcW w:w="721" w:type="pct"/>
            <w:shd w:val="clear" w:color="auto" w:fill="FFFFFF"/>
          </w:tcPr>
          <w:p w:rsidR="008339A6" w:rsidRPr="00E07FF7" w:rsidRDefault="008339A6" w:rsidP="008339A6">
            <w:pPr>
              <w:autoSpaceDE w:val="0"/>
              <w:autoSpaceDN w:val="0"/>
              <w:adjustRightInd w:val="0"/>
              <w:jc w:val="right"/>
              <w:rPr>
                <w:rFonts w:ascii="Calibri" w:hAnsi="Calibri" w:cs="Calibri"/>
                <w:b/>
                <w:sz w:val="22"/>
                <w:szCs w:val="22"/>
              </w:rPr>
            </w:pPr>
            <w:r w:rsidRPr="00E07FF7">
              <w:rPr>
                <w:rFonts w:ascii="Calibri" w:hAnsi="Calibri" w:cs="Calibri"/>
                <w:b/>
                <w:sz w:val="22"/>
                <w:szCs w:val="22"/>
              </w:rPr>
              <w:t xml:space="preserve">Акционерен </w:t>
            </w:r>
          </w:p>
          <w:p w:rsidR="008339A6" w:rsidRPr="00E07FF7" w:rsidRDefault="008339A6" w:rsidP="008339A6">
            <w:pPr>
              <w:autoSpaceDE w:val="0"/>
              <w:autoSpaceDN w:val="0"/>
              <w:adjustRightInd w:val="0"/>
              <w:jc w:val="right"/>
              <w:rPr>
                <w:rFonts w:ascii="Calibri" w:hAnsi="Calibri" w:cs="Calibri"/>
                <w:b/>
                <w:sz w:val="22"/>
                <w:szCs w:val="22"/>
              </w:rPr>
            </w:pPr>
            <w:r w:rsidRPr="00E07FF7">
              <w:rPr>
                <w:rFonts w:ascii="Calibri" w:hAnsi="Calibri" w:cs="Calibri"/>
                <w:b/>
                <w:sz w:val="22"/>
                <w:szCs w:val="22"/>
              </w:rPr>
              <w:t>капитал</w:t>
            </w:r>
          </w:p>
        </w:tc>
        <w:tc>
          <w:tcPr>
            <w:tcW w:w="592" w:type="pct"/>
          </w:tcPr>
          <w:p w:rsidR="008339A6" w:rsidRPr="00E07FF7" w:rsidRDefault="008339A6" w:rsidP="008339A6">
            <w:pPr>
              <w:autoSpaceDE w:val="0"/>
              <w:autoSpaceDN w:val="0"/>
              <w:adjustRightInd w:val="0"/>
              <w:jc w:val="right"/>
              <w:rPr>
                <w:rFonts w:ascii="Calibri" w:hAnsi="Calibri" w:cs="Calibri"/>
                <w:b/>
                <w:bCs/>
                <w:sz w:val="22"/>
                <w:szCs w:val="22"/>
                <w:lang w:val="bg-BG"/>
              </w:rPr>
            </w:pPr>
            <w:r w:rsidRPr="00E07FF7">
              <w:rPr>
                <w:rFonts w:ascii="Calibri" w:hAnsi="Calibri" w:cs="Calibri"/>
                <w:b/>
                <w:bCs/>
                <w:sz w:val="22"/>
                <w:szCs w:val="22"/>
                <w:lang w:val="bg-BG"/>
              </w:rPr>
              <w:t>Фонд Резеревен</w:t>
            </w:r>
          </w:p>
        </w:tc>
        <w:tc>
          <w:tcPr>
            <w:tcW w:w="525" w:type="pct"/>
          </w:tcPr>
          <w:p w:rsidR="008339A6" w:rsidRPr="00E07FF7" w:rsidRDefault="008339A6" w:rsidP="008339A6">
            <w:pPr>
              <w:autoSpaceDE w:val="0"/>
              <w:autoSpaceDN w:val="0"/>
              <w:adjustRightInd w:val="0"/>
              <w:jc w:val="right"/>
              <w:rPr>
                <w:rFonts w:ascii="Calibri" w:hAnsi="Calibri" w:cs="Calibri"/>
                <w:b/>
                <w:color w:val="000000"/>
                <w:sz w:val="22"/>
                <w:szCs w:val="22"/>
                <w:lang w:val="bg-BG"/>
              </w:rPr>
            </w:pPr>
            <w:r w:rsidRPr="00E07FF7">
              <w:rPr>
                <w:rFonts w:ascii="Calibri" w:hAnsi="Calibri" w:cs="Calibri"/>
                <w:b/>
                <w:bCs/>
                <w:sz w:val="22"/>
                <w:szCs w:val="22"/>
                <w:lang w:val="bg-BG"/>
              </w:rPr>
              <w:t>Премиен резерв</w:t>
            </w:r>
          </w:p>
        </w:tc>
        <w:tc>
          <w:tcPr>
            <w:tcW w:w="658" w:type="pct"/>
            <w:shd w:val="clear" w:color="auto" w:fill="FFFFFF"/>
          </w:tcPr>
          <w:p w:rsidR="008339A6" w:rsidRPr="00E07FF7" w:rsidRDefault="008339A6" w:rsidP="008339A6">
            <w:pPr>
              <w:autoSpaceDE w:val="0"/>
              <w:autoSpaceDN w:val="0"/>
              <w:adjustRightInd w:val="0"/>
              <w:jc w:val="right"/>
              <w:rPr>
                <w:rFonts w:ascii="Calibri" w:hAnsi="Calibri" w:cs="Calibri"/>
                <w:b/>
                <w:sz w:val="22"/>
                <w:szCs w:val="22"/>
                <w:lang w:val="bg-BG"/>
              </w:rPr>
            </w:pPr>
            <w:r w:rsidRPr="00E07FF7">
              <w:rPr>
                <w:rFonts w:ascii="Calibri" w:hAnsi="Calibri" w:cs="Calibri"/>
                <w:b/>
                <w:sz w:val="22"/>
                <w:szCs w:val="22"/>
                <w:lang w:val="bg-BG"/>
              </w:rPr>
              <w:t>Натрупана печалба</w:t>
            </w:r>
          </w:p>
        </w:tc>
        <w:tc>
          <w:tcPr>
            <w:tcW w:w="658" w:type="pct"/>
            <w:shd w:val="clear" w:color="auto" w:fill="FFFFFF"/>
          </w:tcPr>
          <w:p w:rsidR="008339A6" w:rsidRPr="00E07FF7" w:rsidRDefault="008339A6" w:rsidP="008339A6">
            <w:pPr>
              <w:autoSpaceDE w:val="0"/>
              <w:autoSpaceDN w:val="0"/>
              <w:adjustRightInd w:val="0"/>
              <w:jc w:val="right"/>
              <w:rPr>
                <w:rFonts w:ascii="Calibri" w:hAnsi="Calibri" w:cs="Calibri"/>
                <w:b/>
                <w:sz w:val="22"/>
                <w:szCs w:val="22"/>
              </w:rPr>
            </w:pPr>
            <w:r w:rsidRPr="00E07FF7">
              <w:rPr>
                <w:rFonts w:ascii="Calibri" w:hAnsi="Calibri" w:cs="Calibri"/>
                <w:b/>
                <w:sz w:val="22"/>
                <w:szCs w:val="22"/>
              </w:rPr>
              <w:t>Непокрита загуба</w:t>
            </w:r>
          </w:p>
        </w:tc>
        <w:tc>
          <w:tcPr>
            <w:tcW w:w="526" w:type="pct"/>
            <w:shd w:val="clear" w:color="auto" w:fill="FFFFFF"/>
          </w:tcPr>
          <w:p w:rsidR="008339A6" w:rsidRPr="00E07FF7" w:rsidRDefault="008339A6" w:rsidP="008339A6">
            <w:pPr>
              <w:autoSpaceDE w:val="0"/>
              <w:autoSpaceDN w:val="0"/>
              <w:adjustRightInd w:val="0"/>
              <w:jc w:val="right"/>
              <w:rPr>
                <w:rFonts w:ascii="Calibri" w:hAnsi="Calibri" w:cs="Calibri"/>
                <w:b/>
                <w:sz w:val="22"/>
                <w:szCs w:val="22"/>
              </w:rPr>
            </w:pPr>
            <w:r w:rsidRPr="00E07FF7">
              <w:rPr>
                <w:rFonts w:ascii="Calibri" w:hAnsi="Calibri" w:cs="Calibri"/>
                <w:b/>
                <w:bCs/>
                <w:sz w:val="22"/>
                <w:szCs w:val="22"/>
              </w:rPr>
              <w:t>Общо капитал</w:t>
            </w:r>
          </w:p>
        </w:tc>
      </w:tr>
      <w:tr w:rsidR="00F132D9" w:rsidRPr="00E07FF7" w:rsidTr="00F132D9">
        <w:trPr>
          <w:trHeight w:val="161"/>
        </w:trPr>
        <w:tc>
          <w:tcPr>
            <w:tcW w:w="1320" w:type="pct"/>
            <w:shd w:val="clear" w:color="auto" w:fill="FFFFFF"/>
          </w:tcPr>
          <w:p w:rsidR="008339A6" w:rsidRPr="00E07FF7" w:rsidRDefault="008339A6" w:rsidP="008339A6">
            <w:pPr>
              <w:autoSpaceDE w:val="0"/>
              <w:autoSpaceDN w:val="0"/>
              <w:adjustRightInd w:val="0"/>
              <w:rPr>
                <w:rFonts w:ascii="Calibri" w:hAnsi="Calibri" w:cs="Calibri"/>
                <w:b/>
                <w:sz w:val="22"/>
                <w:szCs w:val="22"/>
              </w:rPr>
            </w:pPr>
          </w:p>
        </w:tc>
        <w:tc>
          <w:tcPr>
            <w:tcW w:w="721" w:type="pct"/>
            <w:shd w:val="clear" w:color="auto" w:fill="FFFFFF"/>
          </w:tcPr>
          <w:p w:rsidR="008339A6" w:rsidRPr="00E07FF7" w:rsidRDefault="008339A6" w:rsidP="008339A6">
            <w:pPr>
              <w:autoSpaceDE w:val="0"/>
              <w:autoSpaceDN w:val="0"/>
              <w:adjustRightInd w:val="0"/>
              <w:jc w:val="right"/>
              <w:rPr>
                <w:rFonts w:ascii="Calibri" w:hAnsi="Calibri" w:cs="Calibri"/>
                <w:b/>
                <w:sz w:val="22"/>
                <w:szCs w:val="22"/>
              </w:rPr>
            </w:pPr>
            <w:r w:rsidRPr="00E07FF7">
              <w:rPr>
                <w:rFonts w:ascii="Calibri" w:hAnsi="Calibri" w:cs="Calibri"/>
                <w:b/>
                <w:sz w:val="22"/>
                <w:szCs w:val="22"/>
              </w:rPr>
              <w:t>’000 лв.</w:t>
            </w:r>
          </w:p>
        </w:tc>
        <w:tc>
          <w:tcPr>
            <w:tcW w:w="592" w:type="pct"/>
            <w:shd w:val="clear" w:color="auto" w:fill="FFFFFF"/>
          </w:tcPr>
          <w:p w:rsidR="008339A6" w:rsidRPr="00E07FF7" w:rsidRDefault="008339A6" w:rsidP="008339A6">
            <w:pPr>
              <w:autoSpaceDE w:val="0"/>
              <w:autoSpaceDN w:val="0"/>
              <w:adjustRightInd w:val="0"/>
              <w:jc w:val="right"/>
              <w:rPr>
                <w:rFonts w:ascii="Calibri" w:hAnsi="Calibri" w:cs="Calibri"/>
                <w:b/>
                <w:sz w:val="22"/>
                <w:szCs w:val="22"/>
              </w:rPr>
            </w:pPr>
            <w:r w:rsidRPr="00E07FF7">
              <w:rPr>
                <w:rFonts w:ascii="Calibri" w:hAnsi="Calibri" w:cs="Calibri"/>
                <w:b/>
                <w:sz w:val="22"/>
                <w:szCs w:val="22"/>
              </w:rPr>
              <w:t>’000 лв.</w:t>
            </w:r>
          </w:p>
        </w:tc>
        <w:tc>
          <w:tcPr>
            <w:tcW w:w="525" w:type="pct"/>
            <w:shd w:val="clear" w:color="auto" w:fill="FFFFFF"/>
          </w:tcPr>
          <w:p w:rsidR="008339A6" w:rsidRPr="00E07FF7" w:rsidRDefault="008339A6" w:rsidP="008339A6">
            <w:pPr>
              <w:autoSpaceDE w:val="0"/>
              <w:autoSpaceDN w:val="0"/>
              <w:adjustRightInd w:val="0"/>
              <w:jc w:val="right"/>
              <w:rPr>
                <w:rFonts w:ascii="Calibri" w:hAnsi="Calibri" w:cs="Calibri"/>
                <w:b/>
                <w:sz w:val="22"/>
                <w:szCs w:val="22"/>
              </w:rPr>
            </w:pPr>
            <w:r w:rsidRPr="00E07FF7">
              <w:rPr>
                <w:rFonts w:ascii="Calibri" w:hAnsi="Calibri" w:cs="Calibri"/>
                <w:b/>
                <w:sz w:val="22"/>
                <w:szCs w:val="22"/>
              </w:rPr>
              <w:t>’000 лв.</w:t>
            </w:r>
          </w:p>
        </w:tc>
        <w:tc>
          <w:tcPr>
            <w:tcW w:w="658" w:type="pct"/>
            <w:shd w:val="clear" w:color="auto" w:fill="FFFFFF"/>
          </w:tcPr>
          <w:p w:rsidR="008339A6" w:rsidRPr="00E07FF7" w:rsidRDefault="008339A6" w:rsidP="008339A6">
            <w:pPr>
              <w:autoSpaceDE w:val="0"/>
              <w:autoSpaceDN w:val="0"/>
              <w:adjustRightInd w:val="0"/>
              <w:jc w:val="right"/>
              <w:rPr>
                <w:rFonts w:ascii="Calibri" w:hAnsi="Calibri" w:cs="Calibri"/>
                <w:b/>
                <w:sz w:val="22"/>
                <w:szCs w:val="22"/>
              </w:rPr>
            </w:pPr>
            <w:r w:rsidRPr="00E07FF7">
              <w:rPr>
                <w:rFonts w:ascii="Calibri" w:hAnsi="Calibri" w:cs="Calibri"/>
                <w:b/>
                <w:sz w:val="22"/>
                <w:szCs w:val="22"/>
              </w:rPr>
              <w:t>’000 лв.</w:t>
            </w:r>
          </w:p>
        </w:tc>
        <w:tc>
          <w:tcPr>
            <w:tcW w:w="658" w:type="pct"/>
            <w:shd w:val="clear" w:color="auto" w:fill="FFFFFF"/>
          </w:tcPr>
          <w:p w:rsidR="008339A6" w:rsidRPr="00E07FF7" w:rsidRDefault="008339A6" w:rsidP="008339A6">
            <w:pPr>
              <w:autoSpaceDE w:val="0"/>
              <w:autoSpaceDN w:val="0"/>
              <w:adjustRightInd w:val="0"/>
              <w:jc w:val="right"/>
              <w:rPr>
                <w:rFonts w:ascii="Calibri" w:hAnsi="Calibri" w:cs="Calibri"/>
                <w:b/>
                <w:sz w:val="22"/>
                <w:szCs w:val="22"/>
              </w:rPr>
            </w:pPr>
            <w:r w:rsidRPr="00E07FF7">
              <w:rPr>
                <w:rFonts w:ascii="Calibri" w:hAnsi="Calibri" w:cs="Calibri"/>
                <w:b/>
                <w:sz w:val="22"/>
                <w:szCs w:val="22"/>
              </w:rPr>
              <w:t>’000 лв.</w:t>
            </w:r>
          </w:p>
        </w:tc>
        <w:tc>
          <w:tcPr>
            <w:tcW w:w="526" w:type="pct"/>
            <w:shd w:val="clear" w:color="auto" w:fill="FFFFFF"/>
          </w:tcPr>
          <w:p w:rsidR="008339A6" w:rsidRPr="00E07FF7" w:rsidRDefault="008339A6" w:rsidP="008339A6">
            <w:pPr>
              <w:autoSpaceDE w:val="0"/>
              <w:autoSpaceDN w:val="0"/>
              <w:adjustRightInd w:val="0"/>
              <w:jc w:val="right"/>
              <w:rPr>
                <w:rFonts w:ascii="Calibri" w:hAnsi="Calibri" w:cs="Calibri"/>
                <w:b/>
                <w:bCs/>
                <w:sz w:val="22"/>
                <w:szCs w:val="22"/>
              </w:rPr>
            </w:pPr>
            <w:r w:rsidRPr="00E07FF7">
              <w:rPr>
                <w:rFonts w:ascii="Calibri" w:hAnsi="Calibri" w:cs="Calibri"/>
                <w:b/>
                <w:sz w:val="22"/>
                <w:szCs w:val="22"/>
              </w:rPr>
              <w:t>’000 лв.</w:t>
            </w:r>
          </w:p>
        </w:tc>
      </w:tr>
      <w:tr w:rsidR="00F132D9" w:rsidRPr="00E07FF7" w:rsidTr="00F132D9">
        <w:trPr>
          <w:trHeight w:val="161"/>
        </w:trPr>
        <w:tc>
          <w:tcPr>
            <w:tcW w:w="1320" w:type="pct"/>
          </w:tcPr>
          <w:p w:rsidR="008339A6" w:rsidRPr="00E07FF7" w:rsidRDefault="008339A6" w:rsidP="008339A6">
            <w:pPr>
              <w:rPr>
                <w:rFonts w:ascii="Calibri" w:hAnsi="Calibri" w:cs="Calibri"/>
                <w:bCs/>
                <w:sz w:val="22"/>
                <w:szCs w:val="22"/>
              </w:rPr>
            </w:pPr>
          </w:p>
        </w:tc>
        <w:tc>
          <w:tcPr>
            <w:tcW w:w="721" w:type="pct"/>
          </w:tcPr>
          <w:p w:rsidR="008339A6" w:rsidRPr="00E07FF7" w:rsidRDefault="008339A6" w:rsidP="008339A6">
            <w:pPr>
              <w:jc w:val="right"/>
              <w:rPr>
                <w:rFonts w:ascii="Calibri" w:hAnsi="Calibri" w:cs="Calibri"/>
                <w:bCs/>
                <w:sz w:val="22"/>
                <w:szCs w:val="22"/>
              </w:rPr>
            </w:pPr>
          </w:p>
        </w:tc>
        <w:tc>
          <w:tcPr>
            <w:tcW w:w="592" w:type="pct"/>
          </w:tcPr>
          <w:p w:rsidR="008339A6" w:rsidRPr="00E07FF7" w:rsidRDefault="008339A6" w:rsidP="008339A6">
            <w:pPr>
              <w:jc w:val="right"/>
              <w:rPr>
                <w:rFonts w:ascii="Calibri" w:hAnsi="Calibri" w:cs="Calibri"/>
                <w:sz w:val="22"/>
                <w:szCs w:val="22"/>
              </w:rPr>
            </w:pPr>
          </w:p>
        </w:tc>
        <w:tc>
          <w:tcPr>
            <w:tcW w:w="525" w:type="pct"/>
          </w:tcPr>
          <w:p w:rsidR="008339A6" w:rsidRPr="00E07FF7" w:rsidRDefault="008339A6" w:rsidP="008339A6">
            <w:pPr>
              <w:jc w:val="right"/>
              <w:rPr>
                <w:rFonts w:ascii="Calibri" w:hAnsi="Calibri" w:cs="Calibri"/>
                <w:sz w:val="22"/>
                <w:szCs w:val="22"/>
              </w:rPr>
            </w:pPr>
          </w:p>
        </w:tc>
        <w:tc>
          <w:tcPr>
            <w:tcW w:w="658" w:type="pct"/>
          </w:tcPr>
          <w:p w:rsidR="008339A6" w:rsidRPr="00E07FF7" w:rsidRDefault="008339A6" w:rsidP="008339A6">
            <w:pPr>
              <w:jc w:val="right"/>
              <w:rPr>
                <w:rFonts w:ascii="Calibri" w:hAnsi="Calibri" w:cs="Calibri"/>
                <w:sz w:val="22"/>
                <w:szCs w:val="22"/>
              </w:rPr>
            </w:pPr>
          </w:p>
        </w:tc>
        <w:tc>
          <w:tcPr>
            <w:tcW w:w="658" w:type="pct"/>
          </w:tcPr>
          <w:p w:rsidR="008339A6" w:rsidRPr="00E07FF7" w:rsidRDefault="008339A6" w:rsidP="008339A6">
            <w:pPr>
              <w:jc w:val="right"/>
              <w:rPr>
                <w:rFonts w:ascii="Calibri" w:hAnsi="Calibri" w:cs="Calibri"/>
                <w:sz w:val="22"/>
                <w:szCs w:val="22"/>
              </w:rPr>
            </w:pPr>
          </w:p>
        </w:tc>
        <w:tc>
          <w:tcPr>
            <w:tcW w:w="526" w:type="pct"/>
          </w:tcPr>
          <w:p w:rsidR="008339A6" w:rsidRPr="00E07FF7" w:rsidRDefault="008339A6" w:rsidP="008339A6">
            <w:pPr>
              <w:jc w:val="right"/>
              <w:rPr>
                <w:rFonts w:ascii="Calibri" w:hAnsi="Calibri" w:cs="Calibri"/>
                <w:sz w:val="22"/>
                <w:szCs w:val="22"/>
              </w:rPr>
            </w:pPr>
          </w:p>
        </w:tc>
      </w:tr>
      <w:tr w:rsidR="00F132D9" w:rsidRPr="00E07FF7" w:rsidTr="00F132D9">
        <w:trPr>
          <w:trHeight w:val="161"/>
        </w:trPr>
        <w:tc>
          <w:tcPr>
            <w:tcW w:w="1320" w:type="pct"/>
          </w:tcPr>
          <w:p w:rsidR="008339A6" w:rsidRPr="00E07FF7" w:rsidRDefault="008339A6" w:rsidP="0077329C">
            <w:pPr>
              <w:autoSpaceDE w:val="0"/>
              <w:autoSpaceDN w:val="0"/>
              <w:adjustRightInd w:val="0"/>
              <w:rPr>
                <w:rFonts w:ascii="Calibri" w:hAnsi="Calibri" w:cs="Calibri"/>
                <w:b/>
                <w:bCs/>
                <w:sz w:val="22"/>
                <w:szCs w:val="22"/>
              </w:rPr>
            </w:pPr>
            <w:r w:rsidRPr="00E07FF7">
              <w:rPr>
                <w:rFonts w:ascii="Calibri" w:hAnsi="Calibri" w:cs="Calibri"/>
                <w:b/>
                <w:bCs/>
                <w:sz w:val="22"/>
                <w:szCs w:val="22"/>
              </w:rPr>
              <w:t>Салдо към 1 януари 20</w:t>
            </w:r>
            <w:r w:rsidRPr="00E07FF7">
              <w:rPr>
                <w:rFonts w:ascii="Calibri" w:hAnsi="Calibri" w:cs="Calibri"/>
                <w:b/>
                <w:bCs/>
                <w:sz w:val="22"/>
                <w:szCs w:val="22"/>
                <w:lang w:val="bg-BG"/>
              </w:rPr>
              <w:t>2</w:t>
            </w:r>
            <w:r w:rsidR="0077329C" w:rsidRPr="00E07FF7">
              <w:rPr>
                <w:rFonts w:ascii="Calibri" w:hAnsi="Calibri" w:cs="Calibri"/>
                <w:b/>
                <w:bCs/>
                <w:sz w:val="22"/>
                <w:szCs w:val="22"/>
                <w:lang w:val="bg-BG"/>
              </w:rPr>
              <w:t>4</w:t>
            </w:r>
            <w:r w:rsidRPr="00E07FF7">
              <w:rPr>
                <w:rFonts w:ascii="Calibri" w:hAnsi="Calibri" w:cs="Calibri"/>
                <w:b/>
                <w:bCs/>
                <w:sz w:val="22"/>
                <w:szCs w:val="22"/>
              </w:rPr>
              <w:t xml:space="preserve"> г.</w:t>
            </w:r>
          </w:p>
        </w:tc>
        <w:tc>
          <w:tcPr>
            <w:tcW w:w="721" w:type="pct"/>
            <w:tcBorders>
              <w:bottom w:val="single" w:sz="4" w:space="0" w:color="auto"/>
            </w:tcBorders>
          </w:tcPr>
          <w:p w:rsidR="008339A6" w:rsidRPr="00152DD2" w:rsidRDefault="00152DD2" w:rsidP="008339A6">
            <w:pPr>
              <w:jc w:val="right"/>
              <w:rPr>
                <w:rFonts w:ascii="Calibri" w:hAnsi="Calibri" w:cs="Calibri"/>
                <w:b/>
                <w:bCs/>
                <w:sz w:val="22"/>
                <w:szCs w:val="22"/>
              </w:rPr>
            </w:pPr>
            <w:r>
              <w:rPr>
                <w:rFonts w:ascii="Calibri" w:hAnsi="Calibri" w:cs="Calibri"/>
                <w:b/>
                <w:bCs/>
                <w:sz w:val="22"/>
                <w:szCs w:val="22"/>
              </w:rPr>
              <w:t>8 051</w:t>
            </w:r>
          </w:p>
        </w:tc>
        <w:tc>
          <w:tcPr>
            <w:tcW w:w="592" w:type="pct"/>
            <w:tcBorders>
              <w:bottom w:val="single" w:sz="4" w:space="0" w:color="auto"/>
            </w:tcBorders>
          </w:tcPr>
          <w:p w:rsidR="008339A6" w:rsidRPr="00152DD2" w:rsidRDefault="00152DD2" w:rsidP="008339A6">
            <w:pPr>
              <w:autoSpaceDE w:val="0"/>
              <w:autoSpaceDN w:val="0"/>
              <w:adjustRightInd w:val="0"/>
              <w:jc w:val="right"/>
              <w:rPr>
                <w:rFonts w:ascii="Calibri" w:hAnsi="Calibri" w:cs="Calibri"/>
                <w:b/>
                <w:bCs/>
                <w:sz w:val="22"/>
                <w:szCs w:val="22"/>
              </w:rPr>
            </w:pPr>
            <w:r>
              <w:rPr>
                <w:rFonts w:ascii="Calibri" w:hAnsi="Calibri" w:cs="Calibri"/>
                <w:b/>
                <w:bCs/>
                <w:sz w:val="22"/>
                <w:szCs w:val="22"/>
              </w:rPr>
              <w:t>113</w:t>
            </w:r>
          </w:p>
        </w:tc>
        <w:tc>
          <w:tcPr>
            <w:tcW w:w="525" w:type="pct"/>
            <w:tcBorders>
              <w:bottom w:val="single" w:sz="4" w:space="0" w:color="auto"/>
            </w:tcBorders>
          </w:tcPr>
          <w:p w:rsidR="008339A6" w:rsidRPr="00152DD2" w:rsidRDefault="00152DD2" w:rsidP="008339A6">
            <w:pPr>
              <w:autoSpaceDE w:val="0"/>
              <w:autoSpaceDN w:val="0"/>
              <w:adjustRightInd w:val="0"/>
              <w:jc w:val="right"/>
              <w:rPr>
                <w:rFonts w:ascii="Calibri" w:hAnsi="Calibri" w:cs="Calibri"/>
                <w:b/>
                <w:bCs/>
                <w:sz w:val="22"/>
                <w:szCs w:val="22"/>
              </w:rPr>
            </w:pPr>
            <w:r>
              <w:rPr>
                <w:rFonts w:ascii="Calibri" w:hAnsi="Calibri" w:cs="Calibri"/>
                <w:b/>
                <w:bCs/>
                <w:sz w:val="22"/>
                <w:szCs w:val="22"/>
              </w:rPr>
              <w:t>609</w:t>
            </w:r>
          </w:p>
        </w:tc>
        <w:tc>
          <w:tcPr>
            <w:tcW w:w="658" w:type="pct"/>
            <w:tcBorders>
              <w:bottom w:val="single" w:sz="4" w:space="0" w:color="auto"/>
            </w:tcBorders>
          </w:tcPr>
          <w:p w:rsidR="008339A6" w:rsidRPr="00DA421D" w:rsidRDefault="00DA421D" w:rsidP="008339A6">
            <w:pPr>
              <w:autoSpaceDE w:val="0"/>
              <w:autoSpaceDN w:val="0"/>
              <w:adjustRightInd w:val="0"/>
              <w:jc w:val="right"/>
              <w:rPr>
                <w:rFonts w:ascii="Calibri" w:hAnsi="Calibri" w:cs="Calibri"/>
                <w:b/>
                <w:bCs/>
                <w:sz w:val="22"/>
                <w:szCs w:val="22"/>
              </w:rPr>
            </w:pPr>
            <w:r>
              <w:rPr>
                <w:rFonts w:ascii="Calibri" w:hAnsi="Calibri" w:cs="Calibri"/>
                <w:b/>
                <w:bCs/>
                <w:sz w:val="22"/>
                <w:szCs w:val="22"/>
              </w:rPr>
              <w:t>1 362</w:t>
            </w:r>
          </w:p>
        </w:tc>
        <w:tc>
          <w:tcPr>
            <w:tcW w:w="658" w:type="pct"/>
            <w:tcBorders>
              <w:bottom w:val="single" w:sz="4" w:space="0" w:color="auto"/>
            </w:tcBorders>
          </w:tcPr>
          <w:p w:rsidR="008339A6" w:rsidRPr="00224B42" w:rsidRDefault="00224B42" w:rsidP="00256E93">
            <w:pPr>
              <w:autoSpaceDE w:val="0"/>
              <w:autoSpaceDN w:val="0"/>
              <w:adjustRightInd w:val="0"/>
              <w:jc w:val="right"/>
              <w:rPr>
                <w:rFonts w:ascii="Calibri" w:hAnsi="Calibri" w:cs="Calibri"/>
                <w:b/>
                <w:bCs/>
                <w:sz w:val="22"/>
                <w:szCs w:val="22"/>
              </w:rPr>
            </w:pPr>
            <w:r>
              <w:rPr>
                <w:rFonts w:ascii="Calibri" w:hAnsi="Calibri" w:cs="Calibri"/>
                <w:b/>
                <w:bCs/>
                <w:sz w:val="22"/>
                <w:szCs w:val="22"/>
              </w:rPr>
              <w:t>-</w:t>
            </w:r>
          </w:p>
        </w:tc>
        <w:tc>
          <w:tcPr>
            <w:tcW w:w="526" w:type="pct"/>
            <w:tcBorders>
              <w:bottom w:val="single" w:sz="4" w:space="0" w:color="auto"/>
            </w:tcBorders>
          </w:tcPr>
          <w:p w:rsidR="008339A6" w:rsidRPr="00E07FF7" w:rsidRDefault="00D1392F" w:rsidP="008339A6">
            <w:pPr>
              <w:autoSpaceDE w:val="0"/>
              <w:autoSpaceDN w:val="0"/>
              <w:adjustRightInd w:val="0"/>
              <w:jc w:val="right"/>
              <w:rPr>
                <w:rFonts w:ascii="Calibri" w:hAnsi="Calibri" w:cs="Calibri"/>
                <w:b/>
                <w:bCs/>
                <w:sz w:val="22"/>
                <w:szCs w:val="22"/>
                <w:lang w:val="bg-BG"/>
              </w:rPr>
            </w:pPr>
            <w:r>
              <w:rPr>
                <w:rFonts w:ascii="Calibri" w:hAnsi="Calibri" w:cs="Calibri"/>
                <w:b/>
                <w:bCs/>
                <w:sz w:val="22"/>
                <w:szCs w:val="22"/>
              </w:rPr>
              <w:t>10 135</w:t>
            </w:r>
            <w:r w:rsidR="00256E93" w:rsidRPr="00E07FF7">
              <w:rPr>
                <w:rFonts w:ascii="Calibri" w:hAnsi="Calibri" w:cs="Calibri"/>
                <w:b/>
                <w:bCs/>
                <w:sz w:val="22"/>
                <w:szCs w:val="22"/>
                <w:lang w:val="bg-BG"/>
              </w:rPr>
              <w:t xml:space="preserve"> </w:t>
            </w:r>
          </w:p>
        </w:tc>
      </w:tr>
      <w:tr w:rsidR="00F132D9" w:rsidRPr="00E07FF7" w:rsidTr="00F132D9">
        <w:trPr>
          <w:trHeight w:val="161"/>
        </w:trPr>
        <w:tc>
          <w:tcPr>
            <w:tcW w:w="1320" w:type="pct"/>
          </w:tcPr>
          <w:p w:rsidR="008339A6" w:rsidRPr="00E07FF7" w:rsidRDefault="008339A6" w:rsidP="008339A6">
            <w:pPr>
              <w:autoSpaceDE w:val="0"/>
              <w:autoSpaceDN w:val="0"/>
              <w:adjustRightInd w:val="0"/>
              <w:rPr>
                <w:rFonts w:ascii="Calibri" w:hAnsi="Calibri" w:cs="Calibri"/>
                <w:b/>
                <w:bCs/>
                <w:sz w:val="22"/>
                <w:szCs w:val="22"/>
              </w:rPr>
            </w:pPr>
          </w:p>
        </w:tc>
        <w:tc>
          <w:tcPr>
            <w:tcW w:w="721" w:type="pct"/>
            <w:tcBorders>
              <w:top w:val="single" w:sz="4" w:space="0" w:color="auto"/>
            </w:tcBorders>
          </w:tcPr>
          <w:p w:rsidR="008339A6" w:rsidRPr="00E07FF7" w:rsidRDefault="008339A6" w:rsidP="008339A6">
            <w:pPr>
              <w:jc w:val="right"/>
              <w:rPr>
                <w:rFonts w:ascii="Calibri" w:hAnsi="Calibri" w:cs="Calibri"/>
                <w:b/>
                <w:bCs/>
                <w:sz w:val="22"/>
                <w:szCs w:val="22"/>
                <w:lang w:val="bg-BG"/>
              </w:rPr>
            </w:pPr>
          </w:p>
        </w:tc>
        <w:tc>
          <w:tcPr>
            <w:tcW w:w="592" w:type="pct"/>
            <w:tcBorders>
              <w:top w:val="single" w:sz="4" w:space="0" w:color="auto"/>
            </w:tcBorders>
          </w:tcPr>
          <w:p w:rsidR="008339A6" w:rsidRPr="00E07FF7" w:rsidRDefault="008339A6" w:rsidP="008339A6">
            <w:pPr>
              <w:autoSpaceDE w:val="0"/>
              <w:autoSpaceDN w:val="0"/>
              <w:adjustRightInd w:val="0"/>
              <w:jc w:val="right"/>
              <w:rPr>
                <w:rFonts w:ascii="Calibri" w:hAnsi="Calibri" w:cs="Calibri"/>
                <w:b/>
                <w:bCs/>
                <w:sz w:val="22"/>
                <w:szCs w:val="22"/>
                <w:lang w:val="bg-BG"/>
              </w:rPr>
            </w:pPr>
          </w:p>
        </w:tc>
        <w:tc>
          <w:tcPr>
            <w:tcW w:w="525" w:type="pct"/>
            <w:tcBorders>
              <w:top w:val="single" w:sz="4" w:space="0" w:color="auto"/>
            </w:tcBorders>
          </w:tcPr>
          <w:p w:rsidR="008339A6" w:rsidRPr="00E07FF7" w:rsidRDefault="008339A6" w:rsidP="008339A6">
            <w:pPr>
              <w:autoSpaceDE w:val="0"/>
              <w:autoSpaceDN w:val="0"/>
              <w:adjustRightInd w:val="0"/>
              <w:jc w:val="right"/>
              <w:rPr>
                <w:rFonts w:ascii="Calibri" w:hAnsi="Calibri" w:cs="Calibri"/>
                <w:b/>
                <w:bCs/>
                <w:sz w:val="22"/>
                <w:szCs w:val="22"/>
                <w:lang w:val="bg-BG"/>
              </w:rPr>
            </w:pPr>
          </w:p>
        </w:tc>
        <w:tc>
          <w:tcPr>
            <w:tcW w:w="658" w:type="pct"/>
            <w:tcBorders>
              <w:top w:val="single" w:sz="4" w:space="0" w:color="auto"/>
            </w:tcBorders>
          </w:tcPr>
          <w:p w:rsidR="008339A6" w:rsidRPr="00E07FF7" w:rsidRDefault="008339A6" w:rsidP="008339A6">
            <w:pPr>
              <w:autoSpaceDE w:val="0"/>
              <w:autoSpaceDN w:val="0"/>
              <w:adjustRightInd w:val="0"/>
              <w:jc w:val="right"/>
              <w:rPr>
                <w:rFonts w:ascii="Calibri" w:hAnsi="Calibri" w:cs="Calibri"/>
                <w:b/>
                <w:bCs/>
                <w:sz w:val="22"/>
                <w:szCs w:val="22"/>
                <w:lang w:val="bg-BG"/>
              </w:rPr>
            </w:pPr>
          </w:p>
        </w:tc>
        <w:tc>
          <w:tcPr>
            <w:tcW w:w="658" w:type="pct"/>
            <w:tcBorders>
              <w:top w:val="single" w:sz="4" w:space="0" w:color="auto"/>
            </w:tcBorders>
          </w:tcPr>
          <w:p w:rsidR="008339A6" w:rsidRPr="00E07FF7" w:rsidRDefault="008339A6" w:rsidP="008339A6">
            <w:pPr>
              <w:autoSpaceDE w:val="0"/>
              <w:autoSpaceDN w:val="0"/>
              <w:adjustRightInd w:val="0"/>
              <w:jc w:val="right"/>
              <w:rPr>
                <w:rFonts w:ascii="Calibri" w:hAnsi="Calibri" w:cs="Calibri"/>
                <w:b/>
                <w:bCs/>
                <w:sz w:val="22"/>
                <w:szCs w:val="22"/>
                <w:lang w:val="bg-BG"/>
              </w:rPr>
            </w:pPr>
          </w:p>
        </w:tc>
        <w:tc>
          <w:tcPr>
            <w:tcW w:w="526" w:type="pct"/>
            <w:tcBorders>
              <w:top w:val="single" w:sz="4" w:space="0" w:color="auto"/>
            </w:tcBorders>
          </w:tcPr>
          <w:p w:rsidR="008339A6" w:rsidRPr="00E07FF7" w:rsidRDefault="008339A6" w:rsidP="008339A6">
            <w:pPr>
              <w:autoSpaceDE w:val="0"/>
              <w:autoSpaceDN w:val="0"/>
              <w:adjustRightInd w:val="0"/>
              <w:jc w:val="right"/>
              <w:rPr>
                <w:rFonts w:ascii="Calibri" w:hAnsi="Calibri" w:cs="Calibri"/>
                <w:b/>
                <w:bCs/>
                <w:sz w:val="22"/>
                <w:szCs w:val="22"/>
                <w:lang w:val="bg-BG"/>
              </w:rPr>
            </w:pPr>
          </w:p>
        </w:tc>
      </w:tr>
      <w:tr w:rsidR="00F132D9" w:rsidRPr="00E07FF7" w:rsidTr="00F132D9">
        <w:trPr>
          <w:trHeight w:val="161"/>
        </w:trPr>
        <w:tc>
          <w:tcPr>
            <w:tcW w:w="1320" w:type="pct"/>
          </w:tcPr>
          <w:p w:rsidR="008339A6" w:rsidRPr="00E07FF7" w:rsidRDefault="00F11811" w:rsidP="00AE303D">
            <w:pPr>
              <w:autoSpaceDE w:val="0"/>
              <w:autoSpaceDN w:val="0"/>
              <w:adjustRightInd w:val="0"/>
              <w:rPr>
                <w:rFonts w:ascii="Calibri" w:hAnsi="Calibri" w:cs="Calibri"/>
                <w:b/>
                <w:bCs/>
                <w:sz w:val="22"/>
                <w:szCs w:val="22"/>
                <w:lang w:val="bg-BG"/>
              </w:rPr>
            </w:pPr>
            <w:r w:rsidRPr="00E07FF7">
              <w:rPr>
                <w:rFonts w:ascii="Calibri" w:hAnsi="Calibri" w:cs="Calibri"/>
                <w:sz w:val="22"/>
                <w:szCs w:val="22"/>
                <w:lang w:val="bg-BG"/>
              </w:rPr>
              <w:t>Печалба</w:t>
            </w:r>
            <w:r w:rsidR="008339A6" w:rsidRPr="00E07FF7">
              <w:rPr>
                <w:rFonts w:ascii="Calibri" w:hAnsi="Calibri" w:cs="Calibri"/>
                <w:sz w:val="22"/>
                <w:szCs w:val="22"/>
                <w:lang w:val="bg-BG"/>
              </w:rPr>
              <w:t xml:space="preserve"> за годината</w:t>
            </w:r>
          </w:p>
        </w:tc>
        <w:tc>
          <w:tcPr>
            <w:tcW w:w="721" w:type="pct"/>
            <w:tcBorders>
              <w:top w:val="single" w:sz="4" w:space="0" w:color="auto"/>
              <w:bottom w:val="single" w:sz="4" w:space="0" w:color="auto"/>
            </w:tcBorders>
            <w:vAlign w:val="bottom"/>
          </w:tcPr>
          <w:p w:rsidR="008339A6" w:rsidRPr="00E07FF7" w:rsidRDefault="008339A6" w:rsidP="008339A6">
            <w:pPr>
              <w:jc w:val="right"/>
              <w:rPr>
                <w:rFonts w:ascii="Calibri" w:hAnsi="Calibri" w:cs="Calibri"/>
                <w:b/>
                <w:bCs/>
                <w:sz w:val="22"/>
                <w:szCs w:val="22"/>
              </w:rPr>
            </w:pPr>
            <w:r w:rsidRPr="00E07FF7">
              <w:rPr>
                <w:rFonts w:ascii="Calibri" w:hAnsi="Calibri" w:cs="Calibri"/>
                <w:bCs/>
                <w:sz w:val="22"/>
                <w:szCs w:val="22"/>
              </w:rPr>
              <w:t>-</w:t>
            </w:r>
          </w:p>
        </w:tc>
        <w:tc>
          <w:tcPr>
            <w:tcW w:w="592" w:type="pct"/>
            <w:tcBorders>
              <w:top w:val="single" w:sz="4" w:space="0" w:color="auto"/>
              <w:bottom w:val="single" w:sz="4" w:space="0" w:color="auto"/>
            </w:tcBorders>
          </w:tcPr>
          <w:p w:rsidR="008339A6" w:rsidRPr="00E07FF7" w:rsidRDefault="008339A6" w:rsidP="008339A6">
            <w:pPr>
              <w:autoSpaceDE w:val="0"/>
              <w:autoSpaceDN w:val="0"/>
              <w:adjustRightInd w:val="0"/>
              <w:jc w:val="right"/>
              <w:rPr>
                <w:rFonts w:ascii="Calibri" w:hAnsi="Calibri" w:cs="Calibri"/>
                <w:sz w:val="22"/>
                <w:szCs w:val="22"/>
                <w:lang w:val="bg-BG"/>
              </w:rPr>
            </w:pPr>
          </w:p>
        </w:tc>
        <w:tc>
          <w:tcPr>
            <w:tcW w:w="525" w:type="pct"/>
            <w:tcBorders>
              <w:top w:val="single" w:sz="4" w:space="0" w:color="auto"/>
              <w:bottom w:val="single" w:sz="4" w:space="0" w:color="auto"/>
            </w:tcBorders>
          </w:tcPr>
          <w:p w:rsidR="008339A6" w:rsidRPr="00E07FF7" w:rsidRDefault="008339A6" w:rsidP="008339A6">
            <w:pPr>
              <w:autoSpaceDE w:val="0"/>
              <w:autoSpaceDN w:val="0"/>
              <w:adjustRightInd w:val="0"/>
              <w:jc w:val="right"/>
              <w:rPr>
                <w:rFonts w:ascii="Calibri" w:hAnsi="Calibri" w:cs="Calibri"/>
                <w:sz w:val="22"/>
                <w:szCs w:val="22"/>
                <w:lang w:val="bg-BG"/>
              </w:rPr>
            </w:pPr>
          </w:p>
        </w:tc>
        <w:tc>
          <w:tcPr>
            <w:tcW w:w="658" w:type="pct"/>
            <w:tcBorders>
              <w:top w:val="single" w:sz="4" w:space="0" w:color="auto"/>
              <w:bottom w:val="single" w:sz="4" w:space="0" w:color="auto"/>
            </w:tcBorders>
          </w:tcPr>
          <w:p w:rsidR="008339A6" w:rsidRPr="00E07FF7" w:rsidRDefault="00513C3F" w:rsidP="008339A6">
            <w:pPr>
              <w:autoSpaceDE w:val="0"/>
              <w:autoSpaceDN w:val="0"/>
              <w:adjustRightInd w:val="0"/>
              <w:jc w:val="right"/>
              <w:rPr>
                <w:rFonts w:ascii="Calibri" w:hAnsi="Calibri" w:cs="Calibri"/>
                <w:sz w:val="22"/>
                <w:szCs w:val="22"/>
                <w:lang w:val="bg-BG"/>
              </w:rPr>
            </w:pPr>
            <w:r>
              <w:rPr>
                <w:rFonts w:ascii="Calibri" w:hAnsi="Calibri" w:cs="Calibri"/>
                <w:sz w:val="22"/>
                <w:szCs w:val="22"/>
                <w:lang w:val="bg-BG"/>
              </w:rPr>
              <w:t>64</w:t>
            </w:r>
          </w:p>
        </w:tc>
        <w:tc>
          <w:tcPr>
            <w:tcW w:w="658" w:type="pct"/>
            <w:tcBorders>
              <w:top w:val="single" w:sz="4" w:space="0" w:color="auto"/>
              <w:bottom w:val="single" w:sz="4" w:space="0" w:color="auto"/>
            </w:tcBorders>
            <w:vAlign w:val="bottom"/>
          </w:tcPr>
          <w:p w:rsidR="008339A6" w:rsidRPr="00E07FF7" w:rsidRDefault="008339A6" w:rsidP="00777E58">
            <w:pPr>
              <w:autoSpaceDE w:val="0"/>
              <w:autoSpaceDN w:val="0"/>
              <w:adjustRightInd w:val="0"/>
              <w:jc w:val="right"/>
              <w:rPr>
                <w:rFonts w:ascii="Calibri" w:hAnsi="Calibri" w:cs="Calibri"/>
                <w:b/>
                <w:bCs/>
                <w:sz w:val="22"/>
                <w:szCs w:val="22"/>
                <w:lang w:val="bg-BG"/>
              </w:rPr>
            </w:pPr>
          </w:p>
        </w:tc>
        <w:tc>
          <w:tcPr>
            <w:tcW w:w="526" w:type="pct"/>
            <w:tcBorders>
              <w:top w:val="single" w:sz="4" w:space="0" w:color="auto"/>
              <w:bottom w:val="single" w:sz="4" w:space="0" w:color="auto"/>
            </w:tcBorders>
            <w:vAlign w:val="bottom"/>
          </w:tcPr>
          <w:p w:rsidR="008339A6" w:rsidRPr="00E07FF7" w:rsidRDefault="00513C3F" w:rsidP="00777E58">
            <w:pPr>
              <w:autoSpaceDE w:val="0"/>
              <w:autoSpaceDN w:val="0"/>
              <w:adjustRightInd w:val="0"/>
              <w:jc w:val="right"/>
              <w:rPr>
                <w:rFonts w:ascii="Calibri" w:hAnsi="Calibri" w:cs="Calibri"/>
                <w:b/>
                <w:bCs/>
                <w:sz w:val="22"/>
                <w:szCs w:val="22"/>
                <w:lang w:val="bg-BG"/>
              </w:rPr>
            </w:pPr>
            <w:r>
              <w:rPr>
                <w:rFonts w:ascii="Calibri" w:hAnsi="Calibri" w:cs="Calibri"/>
                <w:b/>
                <w:bCs/>
                <w:sz w:val="22"/>
                <w:szCs w:val="22"/>
                <w:lang w:val="bg-BG"/>
              </w:rPr>
              <w:t>64</w:t>
            </w:r>
          </w:p>
        </w:tc>
      </w:tr>
      <w:tr w:rsidR="007F7DB5" w:rsidRPr="00E07FF7" w:rsidTr="007F7DB5">
        <w:trPr>
          <w:trHeight w:val="161"/>
        </w:trPr>
        <w:tc>
          <w:tcPr>
            <w:tcW w:w="1320" w:type="pct"/>
          </w:tcPr>
          <w:p w:rsidR="007F7DB5" w:rsidRPr="00E07FF7" w:rsidRDefault="007F7DB5" w:rsidP="00B90EA7">
            <w:pPr>
              <w:autoSpaceDE w:val="0"/>
              <w:autoSpaceDN w:val="0"/>
              <w:adjustRightInd w:val="0"/>
              <w:rPr>
                <w:rFonts w:ascii="Calibri" w:hAnsi="Calibri" w:cs="Calibri"/>
                <w:sz w:val="22"/>
                <w:szCs w:val="22"/>
                <w:lang w:val="bg-BG"/>
              </w:rPr>
            </w:pPr>
            <w:r w:rsidRPr="005F3D61">
              <w:rPr>
                <w:rFonts w:ascii="Garamond" w:hAnsi="Garamond" w:cs="Calibri"/>
                <w:b/>
                <w:sz w:val="22"/>
                <w:szCs w:val="22"/>
                <w:lang w:val="bg-BG"/>
              </w:rPr>
              <w:t>Разпределение на печалбата:</w:t>
            </w:r>
          </w:p>
        </w:tc>
        <w:tc>
          <w:tcPr>
            <w:tcW w:w="721" w:type="pct"/>
            <w:tcBorders>
              <w:top w:val="single" w:sz="4" w:space="0" w:color="auto"/>
            </w:tcBorders>
            <w:vAlign w:val="bottom"/>
          </w:tcPr>
          <w:p w:rsidR="007F7DB5" w:rsidRPr="00E07FF7" w:rsidRDefault="007F7DB5" w:rsidP="008339A6">
            <w:pPr>
              <w:jc w:val="right"/>
              <w:rPr>
                <w:rFonts w:ascii="Calibri" w:hAnsi="Calibri" w:cs="Calibri"/>
                <w:bCs/>
                <w:sz w:val="22"/>
                <w:szCs w:val="22"/>
              </w:rPr>
            </w:pPr>
          </w:p>
        </w:tc>
        <w:tc>
          <w:tcPr>
            <w:tcW w:w="592" w:type="pct"/>
            <w:tcBorders>
              <w:top w:val="single" w:sz="4" w:space="0" w:color="auto"/>
            </w:tcBorders>
          </w:tcPr>
          <w:p w:rsidR="007F7DB5" w:rsidRPr="00E07FF7" w:rsidRDefault="007F7DB5" w:rsidP="008339A6">
            <w:pPr>
              <w:autoSpaceDE w:val="0"/>
              <w:autoSpaceDN w:val="0"/>
              <w:adjustRightInd w:val="0"/>
              <w:jc w:val="right"/>
              <w:rPr>
                <w:rFonts w:ascii="Calibri" w:hAnsi="Calibri" w:cs="Calibri"/>
                <w:sz w:val="22"/>
                <w:szCs w:val="22"/>
                <w:lang w:val="bg-BG"/>
              </w:rPr>
            </w:pPr>
          </w:p>
        </w:tc>
        <w:tc>
          <w:tcPr>
            <w:tcW w:w="525" w:type="pct"/>
            <w:tcBorders>
              <w:top w:val="single" w:sz="4" w:space="0" w:color="auto"/>
            </w:tcBorders>
          </w:tcPr>
          <w:p w:rsidR="007F7DB5" w:rsidRPr="00E07FF7" w:rsidRDefault="007F7DB5" w:rsidP="008339A6">
            <w:pPr>
              <w:autoSpaceDE w:val="0"/>
              <w:autoSpaceDN w:val="0"/>
              <w:adjustRightInd w:val="0"/>
              <w:jc w:val="right"/>
              <w:rPr>
                <w:rFonts w:ascii="Calibri" w:hAnsi="Calibri" w:cs="Calibri"/>
                <w:sz w:val="22"/>
                <w:szCs w:val="22"/>
                <w:lang w:val="bg-BG"/>
              </w:rPr>
            </w:pPr>
          </w:p>
        </w:tc>
        <w:tc>
          <w:tcPr>
            <w:tcW w:w="658" w:type="pct"/>
            <w:tcBorders>
              <w:top w:val="single" w:sz="4" w:space="0" w:color="auto"/>
            </w:tcBorders>
          </w:tcPr>
          <w:p w:rsidR="007F7DB5" w:rsidRPr="00E07FF7" w:rsidRDefault="007F7DB5" w:rsidP="008339A6">
            <w:pPr>
              <w:autoSpaceDE w:val="0"/>
              <w:autoSpaceDN w:val="0"/>
              <w:adjustRightInd w:val="0"/>
              <w:jc w:val="right"/>
              <w:rPr>
                <w:rFonts w:ascii="Calibri" w:hAnsi="Calibri" w:cs="Calibri"/>
                <w:sz w:val="22"/>
                <w:szCs w:val="22"/>
                <w:lang w:val="bg-BG"/>
              </w:rPr>
            </w:pPr>
          </w:p>
        </w:tc>
        <w:tc>
          <w:tcPr>
            <w:tcW w:w="658" w:type="pct"/>
            <w:tcBorders>
              <w:top w:val="single" w:sz="4" w:space="0" w:color="auto"/>
            </w:tcBorders>
            <w:vAlign w:val="bottom"/>
          </w:tcPr>
          <w:p w:rsidR="007F7DB5" w:rsidRPr="00E07FF7" w:rsidRDefault="007F7DB5" w:rsidP="008339A6">
            <w:pPr>
              <w:autoSpaceDE w:val="0"/>
              <w:autoSpaceDN w:val="0"/>
              <w:adjustRightInd w:val="0"/>
              <w:jc w:val="right"/>
              <w:rPr>
                <w:rFonts w:ascii="Calibri" w:hAnsi="Calibri" w:cs="Calibri"/>
                <w:sz w:val="22"/>
                <w:szCs w:val="22"/>
                <w:lang w:val="bg-BG"/>
              </w:rPr>
            </w:pPr>
          </w:p>
        </w:tc>
        <w:tc>
          <w:tcPr>
            <w:tcW w:w="526" w:type="pct"/>
            <w:tcBorders>
              <w:top w:val="single" w:sz="4" w:space="0" w:color="auto"/>
            </w:tcBorders>
            <w:vAlign w:val="bottom"/>
          </w:tcPr>
          <w:p w:rsidR="007F7DB5" w:rsidRPr="00E07FF7" w:rsidRDefault="007F7DB5" w:rsidP="008339A6">
            <w:pPr>
              <w:autoSpaceDE w:val="0"/>
              <w:autoSpaceDN w:val="0"/>
              <w:adjustRightInd w:val="0"/>
              <w:jc w:val="right"/>
              <w:rPr>
                <w:rFonts w:ascii="Calibri" w:hAnsi="Calibri" w:cs="Calibri"/>
                <w:b/>
                <w:bCs/>
                <w:sz w:val="22"/>
                <w:szCs w:val="22"/>
                <w:lang w:val="bg-BG"/>
              </w:rPr>
            </w:pPr>
          </w:p>
        </w:tc>
      </w:tr>
      <w:tr w:rsidR="007F7DB5" w:rsidRPr="00E07FF7" w:rsidTr="00F40756">
        <w:trPr>
          <w:trHeight w:val="161"/>
        </w:trPr>
        <w:tc>
          <w:tcPr>
            <w:tcW w:w="1320" w:type="pct"/>
          </w:tcPr>
          <w:p w:rsidR="007F7DB5" w:rsidRPr="005F3D61" w:rsidRDefault="007F7DB5" w:rsidP="007F7DB5">
            <w:pPr>
              <w:autoSpaceDE w:val="0"/>
              <w:autoSpaceDN w:val="0"/>
              <w:adjustRightInd w:val="0"/>
              <w:rPr>
                <w:rFonts w:ascii="Garamond" w:hAnsi="Garamond" w:cs="Calibri"/>
                <w:sz w:val="22"/>
                <w:szCs w:val="22"/>
                <w:lang w:val="bg-BG"/>
              </w:rPr>
            </w:pPr>
            <w:r w:rsidRPr="005F3D61">
              <w:rPr>
                <w:rFonts w:ascii="Garamond" w:hAnsi="Garamond" w:cs="Calibri"/>
                <w:sz w:val="22"/>
                <w:szCs w:val="22"/>
                <w:lang w:val="bg-BG"/>
              </w:rPr>
              <w:t>Фонд Резервен</w:t>
            </w:r>
          </w:p>
        </w:tc>
        <w:tc>
          <w:tcPr>
            <w:tcW w:w="721" w:type="pct"/>
            <w:tcBorders>
              <w:top w:val="single" w:sz="4" w:space="0" w:color="auto"/>
              <w:bottom w:val="single" w:sz="4" w:space="0" w:color="auto"/>
            </w:tcBorders>
            <w:vAlign w:val="bottom"/>
          </w:tcPr>
          <w:p w:rsidR="007F7DB5" w:rsidRDefault="007F7DB5" w:rsidP="007F7DB5">
            <w:pPr>
              <w:jc w:val="right"/>
              <w:rPr>
                <w:rFonts w:ascii="Garamond" w:hAnsi="Garamond" w:cs="Calibri"/>
                <w:b/>
                <w:bCs/>
                <w:sz w:val="22"/>
                <w:szCs w:val="22"/>
                <w:lang w:val="bg-BG"/>
              </w:rPr>
            </w:pPr>
          </w:p>
        </w:tc>
        <w:tc>
          <w:tcPr>
            <w:tcW w:w="592" w:type="pct"/>
            <w:tcBorders>
              <w:top w:val="single" w:sz="4" w:space="0" w:color="auto"/>
              <w:bottom w:val="single" w:sz="4" w:space="0" w:color="auto"/>
            </w:tcBorders>
          </w:tcPr>
          <w:p w:rsidR="007F7DB5" w:rsidRPr="00E9190E" w:rsidRDefault="00B90EA7" w:rsidP="007F7DB5">
            <w:pPr>
              <w:jc w:val="right"/>
              <w:rPr>
                <w:rFonts w:ascii="Garamond" w:hAnsi="Garamond" w:cs="Calibri"/>
                <w:sz w:val="22"/>
                <w:szCs w:val="22"/>
                <w:lang w:val="bg-BG"/>
              </w:rPr>
            </w:pPr>
            <w:r w:rsidRPr="00E9190E">
              <w:rPr>
                <w:rFonts w:ascii="Garamond" w:hAnsi="Garamond" w:cs="Calibri"/>
                <w:sz w:val="22"/>
                <w:szCs w:val="22"/>
                <w:lang w:val="bg-BG"/>
              </w:rPr>
              <w:t>83</w:t>
            </w:r>
          </w:p>
        </w:tc>
        <w:tc>
          <w:tcPr>
            <w:tcW w:w="525" w:type="pct"/>
            <w:tcBorders>
              <w:top w:val="single" w:sz="4" w:space="0" w:color="auto"/>
              <w:bottom w:val="single" w:sz="4" w:space="0" w:color="auto"/>
            </w:tcBorders>
          </w:tcPr>
          <w:p w:rsidR="007F7DB5" w:rsidRDefault="007F7DB5" w:rsidP="007F7DB5">
            <w:pPr>
              <w:jc w:val="right"/>
              <w:rPr>
                <w:rFonts w:ascii="Garamond" w:hAnsi="Garamond" w:cs="Calibri"/>
                <w:b/>
                <w:sz w:val="22"/>
                <w:szCs w:val="22"/>
                <w:lang w:val="bg-BG"/>
              </w:rPr>
            </w:pPr>
          </w:p>
        </w:tc>
        <w:tc>
          <w:tcPr>
            <w:tcW w:w="658" w:type="pct"/>
            <w:tcBorders>
              <w:top w:val="single" w:sz="4" w:space="0" w:color="auto"/>
              <w:bottom w:val="single" w:sz="4" w:space="0" w:color="auto"/>
            </w:tcBorders>
          </w:tcPr>
          <w:p w:rsidR="007F7DB5" w:rsidRDefault="007F7DB5" w:rsidP="00B90EA7">
            <w:pPr>
              <w:jc w:val="right"/>
              <w:rPr>
                <w:rFonts w:ascii="Garamond" w:hAnsi="Garamond" w:cs="Calibri"/>
                <w:b/>
                <w:sz w:val="22"/>
                <w:szCs w:val="22"/>
                <w:lang w:val="bg-BG"/>
              </w:rPr>
            </w:pPr>
            <w:r w:rsidRPr="005F3D61">
              <w:rPr>
                <w:rFonts w:ascii="Garamond" w:hAnsi="Garamond" w:cs="Calibri"/>
                <w:bCs/>
                <w:sz w:val="22"/>
                <w:szCs w:val="22"/>
              </w:rPr>
              <w:t>(8</w:t>
            </w:r>
            <w:r w:rsidR="00B90EA7">
              <w:rPr>
                <w:rFonts w:ascii="Garamond" w:hAnsi="Garamond" w:cs="Calibri"/>
                <w:bCs/>
                <w:sz w:val="22"/>
                <w:szCs w:val="22"/>
                <w:lang w:val="bg-BG"/>
              </w:rPr>
              <w:t>3</w:t>
            </w:r>
            <w:r w:rsidRPr="005F3D61">
              <w:rPr>
                <w:rFonts w:ascii="Garamond" w:hAnsi="Garamond" w:cs="Calibri"/>
                <w:bCs/>
                <w:sz w:val="22"/>
                <w:szCs w:val="22"/>
              </w:rPr>
              <w:t>)</w:t>
            </w:r>
          </w:p>
        </w:tc>
        <w:tc>
          <w:tcPr>
            <w:tcW w:w="658" w:type="pct"/>
            <w:tcBorders>
              <w:top w:val="single" w:sz="4" w:space="0" w:color="auto"/>
              <w:bottom w:val="single" w:sz="4" w:space="0" w:color="auto"/>
            </w:tcBorders>
            <w:vAlign w:val="bottom"/>
          </w:tcPr>
          <w:p w:rsidR="007F7DB5" w:rsidRPr="008339A6" w:rsidRDefault="007F7DB5" w:rsidP="007F7DB5">
            <w:pPr>
              <w:jc w:val="right"/>
              <w:rPr>
                <w:rFonts w:ascii="Garamond" w:hAnsi="Garamond" w:cs="Calibri"/>
                <w:b/>
                <w:sz w:val="22"/>
                <w:szCs w:val="22"/>
                <w:lang w:val="bg-BG"/>
              </w:rPr>
            </w:pPr>
          </w:p>
        </w:tc>
        <w:tc>
          <w:tcPr>
            <w:tcW w:w="526" w:type="pct"/>
            <w:tcBorders>
              <w:top w:val="single" w:sz="4" w:space="0" w:color="auto"/>
              <w:bottom w:val="single" w:sz="4" w:space="0" w:color="auto"/>
            </w:tcBorders>
            <w:vAlign w:val="bottom"/>
          </w:tcPr>
          <w:p w:rsidR="007F7DB5" w:rsidRDefault="007F7DB5" w:rsidP="0054699D">
            <w:pPr>
              <w:autoSpaceDE w:val="0"/>
              <w:autoSpaceDN w:val="0"/>
              <w:adjustRightInd w:val="0"/>
              <w:jc w:val="right"/>
              <w:rPr>
                <w:rFonts w:ascii="Garamond" w:hAnsi="Garamond" w:cs="Calibri"/>
                <w:b/>
                <w:bCs/>
                <w:sz w:val="22"/>
                <w:szCs w:val="22"/>
                <w:lang w:val="bg-BG"/>
              </w:rPr>
            </w:pPr>
            <w:r>
              <w:rPr>
                <w:rFonts w:ascii="Garamond" w:hAnsi="Garamond" w:cs="Calibri"/>
                <w:bCs/>
                <w:sz w:val="22"/>
                <w:szCs w:val="22"/>
              </w:rPr>
              <w:t>-</w:t>
            </w:r>
          </w:p>
        </w:tc>
      </w:tr>
      <w:tr w:rsidR="007F7DB5" w:rsidRPr="00E07FF7" w:rsidTr="00F40756">
        <w:trPr>
          <w:trHeight w:val="161"/>
        </w:trPr>
        <w:tc>
          <w:tcPr>
            <w:tcW w:w="1320" w:type="pct"/>
          </w:tcPr>
          <w:p w:rsidR="007F7DB5" w:rsidRPr="008339A6" w:rsidRDefault="007F7DB5" w:rsidP="007F7DB5">
            <w:pPr>
              <w:autoSpaceDE w:val="0"/>
              <w:autoSpaceDN w:val="0"/>
              <w:adjustRightInd w:val="0"/>
              <w:rPr>
                <w:rFonts w:ascii="Garamond" w:hAnsi="Garamond" w:cs="Calibri"/>
                <w:b/>
                <w:sz w:val="22"/>
                <w:szCs w:val="22"/>
                <w:lang w:val="ru-RU"/>
              </w:rPr>
            </w:pPr>
            <w:r>
              <w:rPr>
                <w:rFonts w:ascii="Garamond" w:hAnsi="Garamond" w:cs="Calibri"/>
                <w:sz w:val="22"/>
                <w:szCs w:val="22"/>
                <w:lang w:val="bg-BG"/>
              </w:rPr>
              <w:t>Дивиденти</w:t>
            </w:r>
          </w:p>
        </w:tc>
        <w:tc>
          <w:tcPr>
            <w:tcW w:w="721" w:type="pct"/>
            <w:tcBorders>
              <w:top w:val="single" w:sz="4" w:space="0" w:color="auto"/>
              <w:bottom w:val="single" w:sz="4" w:space="0" w:color="auto"/>
            </w:tcBorders>
            <w:vAlign w:val="bottom"/>
          </w:tcPr>
          <w:p w:rsidR="007F7DB5" w:rsidRDefault="007F7DB5" w:rsidP="007F7DB5">
            <w:pPr>
              <w:jc w:val="right"/>
              <w:rPr>
                <w:rFonts w:ascii="Garamond" w:hAnsi="Garamond" w:cs="Calibri"/>
                <w:b/>
                <w:bCs/>
                <w:sz w:val="22"/>
                <w:szCs w:val="22"/>
                <w:lang w:val="bg-BG"/>
              </w:rPr>
            </w:pPr>
          </w:p>
        </w:tc>
        <w:tc>
          <w:tcPr>
            <w:tcW w:w="592" w:type="pct"/>
            <w:tcBorders>
              <w:top w:val="single" w:sz="4" w:space="0" w:color="auto"/>
              <w:bottom w:val="single" w:sz="4" w:space="0" w:color="auto"/>
            </w:tcBorders>
          </w:tcPr>
          <w:p w:rsidR="007F7DB5" w:rsidRDefault="007F7DB5" w:rsidP="007F7DB5">
            <w:pPr>
              <w:jc w:val="right"/>
              <w:rPr>
                <w:rFonts w:ascii="Garamond" w:hAnsi="Garamond" w:cs="Calibri"/>
                <w:b/>
                <w:sz w:val="22"/>
                <w:szCs w:val="22"/>
                <w:lang w:val="bg-BG"/>
              </w:rPr>
            </w:pPr>
          </w:p>
        </w:tc>
        <w:tc>
          <w:tcPr>
            <w:tcW w:w="525" w:type="pct"/>
            <w:tcBorders>
              <w:top w:val="single" w:sz="4" w:space="0" w:color="auto"/>
              <w:bottom w:val="single" w:sz="4" w:space="0" w:color="auto"/>
            </w:tcBorders>
          </w:tcPr>
          <w:p w:rsidR="007F7DB5" w:rsidRDefault="007F7DB5" w:rsidP="007F7DB5">
            <w:pPr>
              <w:jc w:val="right"/>
              <w:rPr>
                <w:rFonts w:ascii="Garamond" w:hAnsi="Garamond" w:cs="Calibri"/>
                <w:b/>
                <w:sz w:val="22"/>
                <w:szCs w:val="22"/>
                <w:lang w:val="bg-BG"/>
              </w:rPr>
            </w:pPr>
          </w:p>
        </w:tc>
        <w:tc>
          <w:tcPr>
            <w:tcW w:w="658" w:type="pct"/>
            <w:tcBorders>
              <w:top w:val="single" w:sz="4" w:space="0" w:color="auto"/>
              <w:bottom w:val="single" w:sz="4" w:space="0" w:color="auto"/>
            </w:tcBorders>
          </w:tcPr>
          <w:p w:rsidR="007F7DB5" w:rsidRPr="006A4115" w:rsidRDefault="007F7DB5" w:rsidP="004A6FE1">
            <w:pPr>
              <w:jc w:val="right"/>
              <w:rPr>
                <w:rFonts w:ascii="Garamond" w:hAnsi="Garamond" w:cs="Calibri"/>
                <w:sz w:val="22"/>
                <w:szCs w:val="22"/>
              </w:rPr>
            </w:pPr>
            <w:r w:rsidRPr="006A4115">
              <w:rPr>
                <w:rFonts w:ascii="Garamond" w:hAnsi="Garamond" w:cs="Calibri"/>
                <w:sz w:val="22"/>
                <w:szCs w:val="22"/>
              </w:rPr>
              <w:t>(</w:t>
            </w:r>
            <w:r w:rsidR="004A6FE1">
              <w:rPr>
                <w:rFonts w:ascii="Garamond" w:hAnsi="Garamond" w:cs="Calibri"/>
                <w:sz w:val="22"/>
                <w:szCs w:val="22"/>
                <w:lang w:val="bg-BG"/>
              </w:rPr>
              <w:t>161</w:t>
            </w:r>
            <w:r w:rsidRPr="006A4115">
              <w:rPr>
                <w:rFonts w:ascii="Garamond" w:hAnsi="Garamond" w:cs="Calibri"/>
                <w:sz w:val="22"/>
                <w:szCs w:val="22"/>
              </w:rPr>
              <w:t>)</w:t>
            </w:r>
          </w:p>
        </w:tc>
        <w:tc>
          <w:tcPr>
            <w:tcW w:w="658" w:type="pct"/>
            <w:tcBorders>
              <w:top w:val="single" w:sz="4" w:space="0" w:color="auto"/>
              <w:bottom w:val="single" w:sz="4" w:space="0" w:color="auto"/>
            </w:tcBorders>
            <w:vAlign w:val="bottom"/>
          </w:tcPr>
          <w:p w:rsidR="007F7DB5" w:rsidRPr="006A4115" w:rsidRDefault="007F7DB5" w:rsidP="007F7DB5">
            <w:pPr>
              <w:jc w:val="right"/>
              <w:rPr>
                <w:rFonts w:ascii="Garamond" w:hAnsi="Garamond" w:cs="Calibri"/>
                <w:sz w:val="22"/>
                <w:szCs w:val="22"/>
                <w:lang w:val="bg-BG"/>
              </w:rPr>
            </w:pPr>
          </w:p>
        </w:tc>
        <w:tc>
          <w:tcPr>
            <w:tcW w:w="526" w:type="pct"/>
            <w:tcBorders>
              <w:top w:val="single" w:sz="4" w:space="0" w:color="auto"/>
              <w:bottom w:val="single" w:sz="4" w:space="0" w:color="auto"/>
            </w:tcBorders>
            <w:vAlign w:val="bottom"/>
          </w:tcPr>
          <w:p w:rsidR="007F7DB5" w:rsidRDefault="007F7DB5" w:rsidP="0054699D">
            <w:pPr>
              <w:autoSpaceDE w:val="0"/>
              <w:autoSpaceDN w:val="0"/>
              <w:adjustRightInd w:val="0"/>
              <w:jc w:val="right"/>
              <w:rPr>
                <w:rFonts w:ascii="Garamond" w:hAnsi="Garamond" w:cs="Calibri"/>
                <w:b/>
                <w:bCs/>
                <w:sz w:val="22"/>
                <w:szCs w:val="22"/>
                <w:lang w:val="bg-BG"/>
              </w:rPr>
            </w:pPr>
            <w:r w:rsidRPr="006A4115">
              <w:rPr>
                <w:rFonts w:ascii="Garamond" w:hAnsi="Garamond" w:cs="Calibri"/>
                <w:sz w:val="22"/>
                <w:szCs w:val="22"/>
              </w:rPr>
              <w:t>(</w:t>
            </w:r>
            <w:r w:rsidR="0054699D">
              <w:rPr>
                <w:rFonts w:ascii="Garamond" w:hAnsi="Garamond" w:cs="Calibri"/>
                <w:sz w:val="22"/>
                <w:szCs w:val="22"/>
                <w:lang w:val="bg-BG"/>
              </w:rPr>
              <w:t>1</w:t>
            </w:r>
            <w:r w:rsidRPr="006A4115">
              <w:rPr>
                <w:rFonts w:ascii="Garamond" w:hAnsi="Garamond" w:cs="Calibri"/>
                <w:sz w:val="22"/>
                <w:szCs w:val="22"/>
              </w:rPr>
              <w:t>6</w:t>
            </w:r>
            <w:r w:rsidR="0054699D">
              <w:rPr>
                <w:rFonts w:ascii="Garamond" w:hAnsi="Garamond" w:cs="Calibri"/>
                <w:sz w:val="22"/>
                <w:szCs w:val="22"/>
                <w:lang w:val="bg-BG"/>
              </w:rPr>
              <w:t>1</w:t>
            </w:r>
            <w:r w:rsidRPr="006A4115">
              <w:rPr>
                <w:rFonts w:ascii="Garamond" w:hAnsi="Garamond" w:cs="Calibri"/>
                <w:sz w:val="22"/>
                <w:szCs w:val="22"/>
              </w:rPr>
              <w:t>)</w:t>
            </w:r>
          </w:p>
        </w:tc>
      </w:tr>
      <w:tr w:rsidR="007F7DB5" w:rsidRPr="00E07FF7" w:rsidTr="00F132D9">
        <w:trPr>
          <w:trHeight w:val="161"/>
        </w:trPr>
        <w:tc>
          <w:tcPr>
            <w:tcW w:w="1320" w:type="pct"/>
          </w:tcPr>
          <w:p w:rsidR="007F7DB5" w:rsidRPr="00E07FF7" w:rsidRDefault="007F7DB5" w:rsidP="007F7DB5">
            <w:pPr>
              <w:autoSpaceDE w:val="0"/>
              <w:autoSpaceDN w:val="0"/>
              <w:adjustRightInd w:val="0"/>
              <w:rPr>
                <w:rFonts w:ascii="Calibri" w:hAnsi="Calibri" w:cs="Calibri"/>
                <w:b/>
                <w:bCs/>
                <w:sz w:val="22"/>
                <w:szCs w:val="22"/>
                <w:lang w:val="ru-RU"/>
              </w:rPr>
            </w:pPr>
            <w:r w:rsidRPr="00E07FF7">
              <w:rPr>
                <w:rFonts w:ascii="Calibri" w:hAnsi="Calibri" w:cs="Calibri"/>
                <w:b/>
                <w:sz w:val="22"/>
                <w:szCs w:val="22"/>
                <w:lang w:val="ru-RU"/>
              </w:rPr>
              <w:t>Общо всеобхватен доход за годината</w:t>
            </w:r>
          </w:p>
        </w:tc>
        <w:tc>
          <w:tcPr>
            <w:tcW w:w="721" w:type="pct"/>
            <w:tcBorders>
              <w:top w:val="single" w:sz="4" w:space="0" w:color="auto"/>
              <w:bottom w:val="single" w:sz="4" w:space="0" w:color="auto"/>
            </w:tcBorders>
            <w:vAlign w:val="bottom"/>
          </w:tcPr>
          <w:p w:rsidR="007F7DB5" w:rsidRPr="006B639B" w:rsidRDefault="007F7DB5" w:rsidP="007F7DB5">
            <w:pPr>
              <w:jc w:val="right"/>
              <w:rPr>
                <w:rFonts w:ascii="Calibri" w:hAnsi="Calibri" w:cs="Calibri"/>
                <w:b/>
                <w:bCs/>
                <w:sz w:val="22"/>
                <w:szCs w:val="22"/>
              </w:rPr>
            </w:pPr>
            <w:r>
              <w:rPr>
                <w:rFonts w:ascii="Calibri" w:hAnsi="Calibri" w:cs="Calibri"/>
                <w:b/>
                <w:bCs/>
                <w:sz w:val="22"/>
                <w:szCs w:val="22"/>
              </w:rPr>
              <w:t>8 051</w:t>
            </w:r>
          </w:p>
        </w:tc>
        <w:tc>
          <w:tcPr>
            <w:tcW w:w="592" w:type="pct"/>
            <w:tcBorders>
              <w:top w:val="single" w:sz="4" w:space="0" w:color="auto"/>
              <w:bottom w:val="single" w:sz="4" w:space="0" w:color="auto"/>
            </w:tcBorders>
          </w:tcPr>
          <w:p w:rsidR="007F7DB5" w:rsidRPr="00E07FF7" w:rsidRDefault="007F7DB5" w:rsidP="007F7DB5">
            <w:pPr>
              <w:jc w:val="right"/>
              <w:rPr>
                <w:rFonts w:ascii="Calibri" w:hAnsi="Calibri" w:cs="Calibri"/>
                <w:b/>
                <w:sz w:val="22"/>
                <w:szCs w:val="22"/>
                <w:lang w:val="bg-BG"/>
              </w:rPr>
            </w:pPr>
          </w:p>
          <w:p w:rsidR="007F7DB5" w:rsidRPr="0054699D" w:rsidRDefault="0054699D" w:rsidP="007F7DB5">
            <w:pPr>
              <w:jc w:val="right"/>
              <w:rPr>
                <w:rFonts w:ascii="Calibri" w:hAnsi="Calibri" w:cs="Calibri"/>
                <w:b/>
                <w:sz w:val="22"/>
                <w:szCs w:val="22"/>
                <w:lang w:val="bg-BG"/>
              </w:rPr>
            </w:pPr>
            <w:r>
              <w:rPr>
                <w:rFonts w:ascii="Calibri" w:hAnsi="Calibri" w:cs="Calibri"/>
                <w:b/>
                <w:sz w:val="22"/>
                <w:szCs w:val="22"/>
                <w:lang w:val="bg-BG"/>
              </w:rPr>
              <w:t>196</w:t>
            </w:r>
          </w:p>
        </w:tc>
        <w:tc>
          <w:tcPr>
            <w:tcW w:w="525" w:type="pct"/>
            <w:tcBorders>
              <w:top w:val="single" w:sz="4" w:space="0" w:color="auto"/>
              <w:bottom w:val="single" w:sz="4" w:space="0" w:color="auto"/>
            </w:tcBorders>
          </w:tcPr>
          <w:p w:rsidR="007F7DB5" w:rsidRPr="00E07FF7" w:rsidRDefault="007F7DB5" w:rsidP="007F7DB5">
            <w:pPr>
              <w:jc w:val="right"/>
              <w:rPr>
                <w:rFonts w:ascii="Calibri" w:hAnsi="Calibri" w:cs="Calibri"/>
                <w:b/>
                <w:sz w:val="22"/>
                <w:szCs w:val="22"/>
                <w:lang w:val="bg-BG"/>
              </w:rPr>
            </w:pPr>
          </w:p>
          <w:p w:rsidR="007F7DB5" w:rsidRPr="00E436DC" w:rsidRDefault="007F7DB5" w:rsidP="007F7DB5">
            <w:pPr>
              <w:jc w:val="right"/>
              <w:rPr>
                <w:rFonts w:ascii="Calibri" w:hAnsi="Calibri" w:cs="Calibri"/>
                <w:b/>
                <w:sz w:val="22"/>
                <w:szCs w:val="22"/>
              </w:rPr>
            </w:pPr>
            <w:r>
              <w:rPr>
                <w:rFonts w:ascii="Calibri" w:hAnsi="Calibri" w:cs="Calibri"/>
                <w:b/>
                <w:sz w:val="22"/>
                <w:szCs w:val="22"/>
              </w:rPr>
              <w:t>609</w:t>
            </w:r>
          </w:p>
        </w:tc>
        <w:tc>
          <w:tcPr>
            <w:tcW w:w="658" w:type="pct"/>
            <w:tcBorders>
              <w:top w:val="single" w:sz="4" w:space="0" w:color="auto"/>
              <w:bottom w:val="single" w:sz="4" w:space="0" w:color="auto"/>
            </w:tcBorders>
          </w:tcPr>
          <w:p w:rsidR="007F7DB5" w:rsidRPr="00E07FF7" w:rsidRDefault="007F7DB5" w:rsidP="007F7DB5">
            <w:pPr>
              <w:jc w:val="right"/>
              <w:rPr>
                <w:rFonts w:ascii="Calibri" w:hAnsi="Calibri" w:cs="Calibri"/>
                <w:b/>
                <w:sz w:val="22"/>
                <w:szCs w:val="22"/>
                <w:lang w:val="bg-BG"/>
              </w:rPr>
            </w:pPr>
          </w:p>
          <w:p w:rsidR="007F7DB5" w:rsidRPr="0054699D" w:rsidRDefault="007F7DB5" w:rsidP="00513C3F">
            <w:pPr>
              <w:jc w:val="right"/>
              <w:rPr>
                <w:rFonts w:ascii="Calibri" w:hAnsi="Calibri" w:cs="Calibri"/>
                <w:b/>
                <w:sz w:val="22"/>
                <w:szCs w:val="22"/>
                <w:lang w:val="bg-BG"/>
              </w:rPr>
            </w:pPr>
            <w:r>
              <w:rPr>
                <w:rFonts w:ascii="Calibri" w:hAnsi="Calibri" w:cs="Calibri"/>
                <w:b/>
                <w:sz w:val="22"/>
                <w:szCs w:val="22"/>
              </w:rPr>
              <w:t xml:space="preserve">1 </w:t>
            </w:r>
            <w:r w:rsidR="0054699D">
              <w:rPr>
                <w:rFonts w:ascii="Calibri" w:hAnsi="Calibri" w:cs="Calibri"/>
                <w:b/>
                <w:sz w:val="22"/>
                <w:szCs w:val="22"/>
                <w:lang w:val="bg-BG"/>
              </w:rPr>
              <w:t>1</w:t>
            </w:r>
            <w:r w:rsidR="00513C3F">
              <w:rPr>
                <w:rFonts w:ascii="Calibri" w:hAnsi="Calibri" w:cs="Calibri"/>
                <w:b/>
                <w:sz w:val="22"/>
                <w:szCs w:val="22"/>
                <w:lang w:val="bg-BG"/>
              </w:rPr>
              <w:t>82</w:t>
            </w:r>
          </w:p>
        </w:tc>
        <w:tc>
          <w:tcPr>
            <w:tcW w:w="658" w:type="pct"/>
            <w:tcBorders>
              <w:top w:val="single" w:sz="4" w:space="0" w:color="auto"/>
              <w:bottom w:val="single" w:sz="4" w:space="0" w:color="auto"/>
            </w:tcBorders>
            <w:vAlign w:val="bottom"/>
          </w:tcPr>
          <w:p w:rsidR="007F7DB5" w:rsidRPr="00E07FF7" w:rsidRDefault="0054699D" w:rsidP="007F7DB5">
            <w:pPr>
              <w:jc w:val="right"/>
              <w:rPr>
                <w:rFonts w:ascii="Calibri" w:hAnsi="Calibri" w:cs="Calibri"/>
                <w:b/>
                <w:bCs/>
                <w:sz w:val="22"/>
                <w:szCs w:val="22"/>
                <w:lang w:val="bg-BG"/>
              </w:rPr>
            </w:pPr>
            <w:r>
              <w:rPr>
                <w:rFonts w:ascii="Calibri" w:hAnsi="Calibri" w:cs="Calibri"/>
                <w:b/>
                <w:sz w:val="22"/>
                <w:szCs w:val="22"/>
                <w:lang w:val="bg-BG"/>
              </w:rPr>
              <w:t>-</w:t>
            </w:r>
          </w:p>
        </w:tc>
        <w:tc>
          <w:tcPr>
            <w:tcW w:w="526" w:type="pct"/>
            <w:tcBorders>
              <w:top w:val="single" w:sz="4" w:space="0" w:color="auto"/>
              <w:bottom w:val="single" w:sz="4" w:space="0" w:color="auto"/>
            </w:tcBorders>
            <w:vAlign w:val="bottom"/>
          </w:tcPr>
          <w:p w:rsidR="007F7DB5" w:rsidRPr="002A5B56" w:rsidRDefault="007F7DB5" w:rsidP="00513C3F">
            <w:pPr>
              <w:autoSpaceDE w:val="0"/>
              <w:autoSpaceDN w:val="0"/>
              <w:adjustRightInd w:val="0"/>
              <w:jc w:val="right"/>
              <w:rPr>
                <w:rFonts w:ascii="Calibri" w:hAnsi="Calibri" w:cs="Calibri"/>
                <w:b/>
                <w:bCs/>
                <w:sz w:val="22"/>
                <w:szCs w:val="22"/>
                <w:lang w:val="bg-BG"/>
              </w:rPr>
            </w:pPr>
            <w:r>
              <w:rPr>
                <w:rFonts w:ascii="Calibri" w:hAnsi="Calibri" w:cs="Calibri"/>
                <w:b/>
                <w:bCs/>
                <w:sz w:val="22"/>
                <w:szCs w:val="22"/>
              </w:rPr>
              <w:t>10 0</w:t>
            </w:r>
            <w:r w:rsidR="00513C3F">
              <w:rPr>
                <w:rFonts w:ascii="Calibri" w:hAnsi="Calibri" w:cs="Calibri"/>
                <w:b/>
                <w:bCs/>
                <w:sz w:val="22"/>
                <w:szCs w:val="22"/>
                <w:lang w:val="bg-BG"/>
              </w:rPr>
              <w:t>38</w:t>
            </w:r>
          </w:p>
        </w:tc>
      </w:tr>
      <w:tr w:rsidR="007F7DB5" w:rsidRPr="00E07FF7" w:rsidTr="00F132D9">
        <w:trPr>
          <w:trHeight w:val="161"/>
        </w:trPr>
        <w:tc>
          <w:tcPr>
            <w:tcW w:w="1320" w:type="pct"/>
          </w:tcPr>
          <w:p w:rsidR="007F7DB5" w:rsidRPr="00E07FF7" w:rsidRDefault="007F7DB5" w:rsidP="007F7DB5">
            <w:pPr>
              <w:autoSpaceDE w:val="0"/>
              <w:autoSpaceDN w:val="0"/>
              <w:adjustRightInd w:val="0"/>
              <w:rPr>
                <w:rFonts w:ascii="Calibri" w:hAnsi="Calibri" w:cs="Calibri"/>
                <w:b/>
                <w:bCs/>
                <w:sz w:val="22"/>
                <w:szCs w:val="22"/>
              </w:rPr>
            </w:pPr>
          </w:p>
        </w:tc>
        <w:tc>
          <w:tcPr>
            <w:tcW w:w="721" w:type="pct"/>
            <w:tcBorders>
              <w:top w:val="single" w:sz="4" w:space="0" w:color="auto"/>
              <w:bottom w:val="single" w:sz="4" w:space="0" w:color="auto"/>
            </w:tcBorders>
          </w:tcPr>
          <w:p w:rsidR="007F7DB5" w:rsidRPr="00E07FF7" w:rsidRDefault="007F7DB5" w:rsidP="007F7DB5">
            <w:pPr>
              <w:jc w:val="right"/>
              <w:rPr>
                <w:rFonts w:ascii="Calibri" w:hAnsi="Calibri" w:cs="Calibri"/>
                <w:b/>
                <w:bCs/>
                <w:sz w:val="22"/>
                <w:szCs w:val="22"/>
                <w:lang w:val="bg-BG"/>
              </w:rPr>
            </w:pPr>
          </w:p>
        </w:tc>
        <w:tc>
          <w:tcPr>
            <w:tcW w:w="592" w:type="pct"/>
            <w:tcBorders>
              <w:top w:val="single" w:sz="4" w:space="0" w:color="auto"/>
              <w:bottom w:val="single" w:sz="4" w:space="0" w:color="auto"/>
            </w:tcBorders>
          </w:tcPr>
          <w:p w:rsidR="007F7DB5" w:rsidRPr="00E07FF7" w:rsidRDefault="007F7DB5" w:rsidP="007F7DB5">
            <w:pPr>
              <w:autoSpaceDE w:val="0"/>
              <w:autoSpaceDN w:val="0"/>
              <w:adjustRightInd w:val="0"/>
              <w:jc w:val="right"/>
              <w:rPr>
                <w:rFonts w:ascii="Calibri" w:hAnsi="Calibri" w:cs="Calibri"/>
                <w:b/>
                <w:bCs/>
                <w:sz w:val="22"/>
                <w:szCs w:val="22"/>
                <w:lang w:val="bg-BG"/>
              </w:rPr>
            </w:pPr>
          </w:p>
        </w:tc>
        <w:tc>
          <w:tcPr>
            <w:tcW w:w="525" w:type="pct"/>
            <w:tcBorders>
              <w:top w:val="single" w:sz="4" w:space="0" w:color="auto"/>
              <w:bottom w:val="single" w:sz="4" w:space="0" w:color="auto"/>
            </w:tcBorders>
          </w:tcPr>
          <w:p w:rsidR="007F7DB5" w:rsidRPr="00E07FF7" w:rsidRDefault="007F7DB5" w:rsidP="007F7DB5">
            <w:pPr>
              <w:autoSpaceDE w:val="0"/>
              <w:autoSpaceDN w:val="0"/>
              <w:adjustRightInd w:val="0"/>
              <w:jc w:val="right"/>
              <w:rPr>
                <w:rFonts w:ascii="Calibri" w:hAnsi="Calibri" w:cs="Calibri"/>
                <w:b/>
                <w:bCs/>
                <w:sz w:val="22"/>
                <w:szCs w:val="22"/>
                <w:lang w:val="bg-BG"/>
              </w:rPr>
            </w:pPr>
          </w:p>
        </w:tc>
        <w:tc>
          <w:tcPr>
            <w:tcW w:w="658" w:type="pct"/>
            <w:tcBorders>
              <w:top w:val="single" w:sz="4" w:space="0" w:color="auto"/>
              <w:bottom w:val="single" w:sz="4" w:space="0" w:color="auto"/>
            </w:tcBorders>
          </w:tcPr>
          <w:p w:rsidR="007F7DB5" w:rsidRPr="00E07FF7" w:rsidRDefault="007F7DB5" w:rsidP="007F7DB5">
            <w:pPr>
              <w:autoSpaceDE w:val="0"/>
              <w:autoSpaceDN w:val="0"/>
              <w:adjustRightInd w:val="0"/>
              <w:jc w:val="right"/>
              <w:rPr>
                <w:rFonts w:ascii="Calibri" w:hAnsi="Calibri" w:cs="Calibri"/>
                <w:b/>
                <w:bCs/>
                <w:sz w:val="22"/>
                <w:szCs w:val="22"/>
                <w:lang w:val="bg-BG"/>
              </w:rPr>
            </w:pPr>
          </w:p>
        </w:tc>
        <w:tc>
          <w:tcPr>
            <w:tcW w:w="658" w:type="pct"/>
            <w:tcBorders>
              <w:top w:val="single" w:sz="4" w:space="0" w:color="auto"/>
              <w:bottom w:val="single" w:sz="4" w:space="0" w:color="auto"/>
            </w:tcBorders>
          </w:tcPr>
          <w:p w:rsidR="007F7DB5" w:rsidRPr="00E07FF7" w:rsidRDefault="007F7DB5" w:rsidP="007F7DB5">
            <w:pPr>
              <w:autoSpaceDE w:val="0"/>
              <w:autoSpaceDN w:val="0"/>
              <w:adjustRightInd w:val="0"/>
              <w:jc w:val="right"/>
              <w:rPr>
                <w:rFonts w:ascii="Calibri" w:hAnsi="Calibri" w:cs="Calibri"/>
                <w:b/>
                <w:bCs/>
                <w:sz w:val="22"/>
                <w:szCs w:val="22"/>
                <w:lang w:val="bg-BG"/>
              </w:rPr>
            </w:pPr>
          </w:p>
        </w:tc>
        <w:tc>
          <w:tcPr>
            <w:tcW w:w="526" w:type="pct"/>
            <w:tcBorders>
              <w:top w:val="single" w:sz="4" w:space="0" w:color="auto"/>
              <w:bottom w:val="single" w:sz="4" w:space="0" w:color="auto"/>
            </w:tcBorders>
          </w:tcPr>
          <w:p w:rsidR="007F7DB5" w:rsidRPr="00E07FF7" w:rsidRDefault="007F7DB5" w:rsidP="007F7DB5">
            <w:pPr>
              <w:autoSpaceDE w:val="0"/>
              <w:autoSpaceDN w:val="0"/>
              <w:adjustRightInd w:val="0"/>
              <w:jc w:val="right"/>
              <w:rPr>
                <w:rFonts w:ascii="Calibri" w:hAnsi="Calibri" w:cs="Calibri"/>
                <w:b/>
                <w:bCs/>
                <w:sz w:val="22"/>
                <w:szCs w:val="22"/>
                <w:lang w:val="bg-BG"/>
              </w:rPr>
            </w:pPr>
          </w:p>
        </w:tc>
      </w:tr>
      <w:tr w:rsidR="007F7DB5" w:rsidRPr="00E07FF7" w:rsidTr="00F132D9">
        <w:trPr>
          <w:trHeight w:val="161"/>
        </w:trPr>
        <w:tc>
          <w:tcPr>
            <w:tcW w:w="1320" w:type="pct"/>
          </w:tcPr>
          <w:p w:rsidR="007F7DB5" w:rsidRPr="00E07FF7" w:rsidRDefault="007F7DB5" w:rsidP="00B45227">
            <w:pPr>
              <w:autoSpaceDE w:val="0"/>
              <w:autoSpaceDN w:val="0"/>
              <w:adjustRightInd w:val="0"/>
              <w:rPr>
                <w:rFonts w:ascii="Calibri" w:hAnsi="Calibri" w:cs="Calibri"/>
                <w:b/>
                <w:bCs/>
                <w:sz w:val="22"/>
                <w:szCs w:val="22"/>
              </w:rPr>
            </w:pPr>
            <w:r w:rsidRPr="00E07FF7">
              <w:rPr>
                <w:rFonts w:ascii="Calibri" w:hAnsi="Calibri" w:cs="Calibri"/>
                <w:b/>
                <w:bCs/>
                <w:sz w:val="22"/>
                <w:szCs w:val="22"/>
              </w:rPr>
              <w:t>Салдо към 3</w:t>
            </w:r>
            <w:r w:rsidR="002A5B56">
              <w:rPr>
                <w:rFonts w:ascii="Calibri" w:hAnsi="Calibri" w:cs="Calibri"/>
                <w:b/>
                <w:bCs/>
                <w:sz w:val="22"/>
                <w:szCs w:val="22"/>
                <w:lang w:val="bg-BG"/>
              </w:rPr>
              <w:t>0</w:t>
            </w:r>
            <w:r w:rsidRPr="00E07FF7">
              <w:rPr>
                <w:rFonts w:ascii="Calibri" w:hAnsi="Calibri" w:cs="Calibri"/>
                <w:b/>
                <w:bCs/>
                <w:sz w:val="22"/>
                <w:szCs w:val="22"/>
              </w:rPr>
              <w:t xml:space="preserve"> </w:t>
            </w:r>
            <w:r w:rsidR="00B45227">
              <w:rPr>
                <w:rFonts w:ascii="Calibri" w:hAnsi="Calibri" w:cs="Calibri"/>
                <w:b/>
                <w:bCs/>
                <w:sz w:val="22"/>
                <w:szCs w:val="22"/>
                <w:lang w:val="bg-BG"/>
              </w:rPr>
              <w:t>септември</w:t>
            </w:r>
            <w:r w:rsidRPr="00E07FF7">
              <w:rPr>
                <w:rFonts w:ascii="Calibri" w:hAnsi="Calibri" w:cs="Calibri"/>
                <w:b/>
                <w:bCs/>
                <w:sz w:val="22"/>
                <w:szCs w:val="22"/>
              </w:rPr>
              <w:t xml:space="preserve">  20</w:t>
            </w:r>
            <w:r w:rsidRPr="00E07FF7">
              <w:rPr>
                <w:rFonts w:ascii="Calibri" w:hAnsi="Calibri" w:cs="Calibri"/>
                <w:b/>
                <w:bCs/>
                <w:sz w:val="22"/>
                <w:szCs w:val="22"/>
                <w:lang w:val="bg-BG"/>
              </w:rPr>
              <w:t>24</w:t>
            </w:r>
            <w:r w:rsidRPr="00E07FF7">
              <w:rPr>
                <w:rFonts w:ascii="Calibri" w:hAnsi="Calibri" w:cs="Calibri"/>
                <w:b/>
                <w:bCs/>
                <w:sz w:val="22"/>
                <w:szCs w:val="22"/>
              </w:rPr>
              <w:t xml:space="preserve"> г.</w:t>
            </w:r>
          </w:p>
        </w:tc>
        <w:tc>
          <w:tcPr>
            <w:tcW w:w="721" w:type="pct"/>
            <w:tcBorders>
              <w:top w:val="single" w:sz="4" w:space="0" w:color="auto"/>
              <w:bottom w:val="single" w:sz="4" w:space="0" w:color="auto"/>
            </w:tcBorders>
          </w:tcPr>
          <w:p w:rsidR="007F7DB5" w:rsidRPr="006B639B" w:rsidRDefault="007F7DB5" w:rsidP="007F7DB5">
            <w:pPr>
              <w:jc w:val="right"/>
              <w:rPr>
                <w:rFonts w:ascii="Calibri" w:hAnsi="Calibri" w:cs="Calibri"/>
                <w:b/>
                <w:bCs/>
                <w:sz w:val="22"/>
                <w:szCs w:val="22"/>
              </w:rPr>
            </w:pPr>
            <w:r>
              <w:rPr>
                <w:rFonts w:ascii="Calibri" w:hAnsi="Calibri" w:cs="Calibri"/>
                <w:b/>
                <w:bCs/>
                <w:sz w:val="22"/>
                <w:szCs w:val="22"/>
              </w:rPr>
              <w:t>8 051</w:t>
            </w:r>
          </w:p>
        </w:tc>
        <w:tc>
          <w:tcPr>
            <w:tcW w:w="592" w:type="pct"/>
            <w:tcBorders>
              <w:top w:val="single" w:sz="4" w:space="0" w:color="auto"/>
              <w:bottom w:val="single" w:sz="4" w:space="0" w:color="auto"/>
            </w:tcBorders>
          </w:tcPr>
          <w:p w:rsidR="007F7DB5" w:rsidRPr="004F7D84" w:rsidRDefault="004F7D84" w:rsidP="007F7DB5">
            <w:pPr>
              <w:autoSpaceDE w:val="0"/>
              <w:autoSpaceDN w:val="0"/>
              <w:adjustRightInd w:val="0"/>
              <w:jc w:val="right"/>
              <w:rPr>
                <w:rFonts w:ascii="Calibri" w:hAnsi="Calibri" w:cs="Calibri"/>
                <w:b/>
                <w:bCs/>
                <w:sz w:val="22"/>
                <w:szCs w:val="22"/>
                <w:lang w:val="bg-BG"/>
              </w:rPr>
            </w:pPr>
            <w:r>
              <w:rPr>
                <w:rFonts w:ascii="Calibri" w:hAnsi="Calibri" w:cs="Calibri"/>
                <w:b/>
                <w:bCs/>
                <w:sz w:val="22"/>
                <w:szCs w:val="22"/>
                <w:lang w:val="bg-BG"/>
              </w:rPr>
              <w:t>196</w:t>
            </w:r>
          </w:p>
        </w:tc>
        <w:tc>
          <w:tcPr>
            <w:tcW w:w="525" w:type="pct"/>
            <w:tcBorders>
              <w:top w:val="single" w:sz="4" w:space="0" w:color="auto"/>
              <w:bottom w:val="single" w:sz="4" w:space="0" w:color="auto"/>
            </w:tcBorders>
          </w:tcPr>
          <w:p w:rsidR="007F7DB5" w:rsidRPr="00E436DC" w:rsidRDefault="007F7DB5" w:rsidP="007F7DB5">
            <w:pPr>
              <w:autoSpaceDE w:val="0"/>
              <w:autoSpaceDN w:val="0"/>
              <w:adjustRightInd w:val="0"/>
              <w:jc w:val="right"/>
              <w:rPr>
                <w:rFonts w:ascii="Calibri" w:hAnsi="Calibri" w:cs="Calibri"/>
                <w:b/>
                <w:bCs/>
                <w:sz w:val="22"/>
                <w:szCs w:val="22"/>
              </w:rPr>
            </w:pPr>
            <w:r>
              <w:rPr>
                <w:rFonts w:ascii="Calibri" w:hAnsi="Calibri" w:cs="Calibri"/>
                <w:b/>
                <w:bCs/>
                <w:sz w:val="22"/>
                <w:szCs w:val="22"/>
              </w:rPr>
              <w:t>609</w:t>
            </w:r>
          </w:p>
        </w:tc>
        <w:tc>
          <w:tcPr>
            <w:tcW w:w="658" w:type="pct"/>
            <w:tcBorders>
              <w:top w:val="single" w:sz="4" w:space="0" w:color="auto"/>
              <w:bottom w:val="single" w:sz="4" w:space="0" w:color="auto"/>
            </w:tcBorders>
          </w:tcPr>
          <w:p w:rsidR="007F7DB5" w:rsidRPr="004F7D84" w:rsidRDefault="007F7DB5" w:rsidP="00513C3F">
            <w:pPr>
              <w:autoSpaceDE w:val="0"/>
              <w:autoSpaceDN w:val="0"/>
              <w:adjustRightInd w:val="0"/>
              <w:jc w:val="right"/>
              <w:rPr>
                <w:rFonts w:ascii="Calibri" w:hAnsi="Calibri" w:cs="Calibri"/>
                <w:b/>
                <w:bCs/>
                <w:sz w:val="22"/>
                <w:szCs w:val="22"/>
                <w:lang w:val="bg-BG"/>
              </w:rPr>
            </w:pPr>
            <w:r>
              <w:rPr>
                <w:rFonts w:ascii="Calibri" w:hAnsi="Calibri" w:cs="Calibri"/>
                <w:b/>
                <w:bCs/>
                <w:sz w:val="22"/>
                <w:szCs w:val="22"/>
              </w:rPr>
              <w:t xml:space="preserve">1 </w:t>
            </w:r>
            <w:r w:rsidR="004F7D84">
              <w:rPr>
                <w:rFonts w:ascii="Calibri" w:hAnsi="Calibri" w:cs="Calibri"/>
                <w:b/>
                <w:bCs/>
                <w:sz w:val="22"/>
                <w:szCs w:val="22"/>
                <w:lang w:val="bg-BG"/>
              </w:rPr>
              <w:t>1</w:t>
            </w:r>
            <w:r w:rsidR="00513C3F">
              <w:rPr>
                <w:rFonts w:ascii="Calibri" w:hAnsi="Calibri" w:cs="Calibri"/>
                <w:b/>
                <w:bCs/>
                <w:sz w:val="22"/>
                <w:szCs w:val="22"/>
                <w:lang w:val="bg-BG"/>
              </w:rPr>
              <w:t>82</w:t>
            </w:r>
          </w:p>
        </w:tc>
        <w:tc>
          <w:tcPr>
            <w:tcW w:w="658" w:type="pct"/>
            <w:tcBorders>
              <w:top w:val="single" w:sz="4" w:space="0" w:color="auto"/>
              <w:bottom w:val="single" w:sz="4" w:space="0" w:color="auto"/>
            </w:tcBorders>
          </w:tcPr>
          <w:p w:rsidR="007F7DB5" w:rsidRPr="00E07FF7" w:rsidRDefault="004F7D84" w:rsidP="007F7DB5">
            <w:pPr>
              <w:autoSpaceDE w:val="0"/>
              <w:autoSpaceDN w:val="0"/>
              <w:adjustRightInd w:val="0"/>
              <w:jc w:val="right"/>
              <w:rPr>
                <w:rFonts w:ascii="Calibri" w:hAnsi="Calibri" w:cs="Calibri"/>
                <w:b/>
                <w:bCs/>
                <w:sz w:val="22"/>
                <w:szCs w:val="22"/>
                <w:lang w:val="bg-BG"/>
              </w:rPr>
            </w:pPr>
            <w:r>
              <w:rPr>
                <w:rFonts w:ascii="Calibri" w:hAnsi="Calibri" w:cs="Calibri"/>
                <w:b/>
                <w:bCs/>
                <w:sz w:val="22"/>
                <w:szCs w:val="22"/>
                <w:lang w:val="bg-BG"/>
              </w:rPr>
              <w:t>-</w:t>
            </w:r>
          </w:p>
        </w:tc>
        <w:tc>
          <w:tcPr>
            <w:tcW w:w="526" w:type="pct"/>
            <w:tcBorders>
              <w:top w:val="single" w:sz="4" w:space="0" w:color="auto"/>
              <w:bottom w:val="single" w:sz="4" w:space="0" w:color="auto"/>
            </w:tcBorders>
          </w:tcPr>
          <w:p w:rsidR="007F7DB5" w:rsidRPr="004F7D84" w:rsidRDefault="007F7DB5" w:rsidP="00513C3F">
            <w:pPr>
              <w:autoSpaceDE w:val="0"/>
              <w:autoSpaceDN w:val="0"/>
              <w:adjustRightInd w:val="0"/>
              <w:jc w:val="right"/>
              <w:rPr>
                <w:rFonts w:ascii="Calibri" w:hAnsi="Calibri" w:cs="Calibri"/>
                <w:b/>
                <w:bCs/>
                <w:sz w:val="22"/>
                <w:szCs w:val="22"/>
                <w:lang w:val="bg-BG"/>
              </w:rPr>
            </w:pPr>
            <w:r>
              <w:rPr>
                <w:rFonts w:ascii="Calibri" w:hAnsi="Calibri" w:cs="Calibri"/>
                <w:b/>
                <w:bCs/>
                <w:sz w:val="22"/>
                <w:szCs w:val="22"/>
              </w:rPr>
              <w:t>10 0</w:t>
            </w:r>
            <w:r w:rsidR="00513C3F">
              <w:rPr>
                <w:rFonts w:ascii="Calibri" w:hAnsi="Calibri" w:cs="Calibri"/>
                <w:b/>
                <w:bCs/>
                <w:sz w:val="22"/>
                <w:szCs w:val="22"/>
                <w:lang w:val="bg-BG"/>
              </w:rPr>
              <w:t>38</w:t>
            </w:r>
          </w:p>
        </w:tc>
      </w:tr>
      <w:tr w:rsidR="007F7DB5" w:rsidRPr="00E07FF7" w:rsidTr="00F132D9">
        <w:trPr>
          <w:trHeight w:val="161"/>
        </w:trPr>
        <w:tc>
          <w:tcPr>
            <w:tcW w:w="1320" w:type="pct"/>
          </w:tcPr>
          <w:p w:rsidR="007F7DB5" w:rsidRPr="00E07FF7" w:rsidRDefault="007F7DB5" w:rsidP="007F7DB5">
            <w:pPr>
              <w:autoSpaceDE w:val="0"/>
              <w:autoSpaceDN w:val="0"/>
              <w:adjustRightInd w:val="0"/>
              <w:rPr>
                <w:rFonts w:ascii="Calibri" w:hAnsi="Calibri" w:cs="Calibri"/>
                <w:b/>
                <w:bCs/>
                <w:sz w:val="22"/>
                <w:szCs w:val="22"/>
              </w:rPr>
            </w:pPr>
          </w:p>
        </w:tc>
        <w:tc>
          <w:tcPr>
            <w:tcW w:w="721" w:type="pct"/>
            <w:tcBorders>
              <w:top w:val="single" w:sz="4" w:space="0" w:color="auto"/>
            </w:tcBorders>
          </w:tcPr>
          <w:p w:rsidR="007F7DB5" w:rsidRPr="00E07FF7" w:rsidRDefault="007F7DB5" w:rsidP="007F7DB5">
            <w:pPr>
              <w:jc w:val="right"/>
              <w:rPr>
                <w:rFonts w:ascii="Calibri" w:hAnsi="Calibri" w:cs="Calibri"/>
                <w:b/>
                <w:bCs/>
                <w:sz w:val="22"/>
                <w:szCs w:val="22"/>
              </w:rPr>
            </w:pPr>
          </w:p>
        </w:tc>
        <w:tc>
          <w:tcPr>
            <w:tcW w:w="592" w:type="pct"/>
            <w:tcBorders>
              <w:top w:val="single" w:sz="4" w:space="0" w:color="auto"/>
            </w:tcBorders>
          </w:tcPr>
          <w:p w:rsidR="007F7DB5" w:rsidRPr="00E07FF7" w:rsidRDefault="007F7DB5" w:rsidP="007F7DB5">
            <w:pPr>
              <w:autoSpaceDE w:val="0"/>
              <w:autoSpaceDN w:val="0"/>
              <w:adjustRightInd w:val="0"/>
              <w:jc w:val="right"/>
              <w:rPr>
                <w:rFonts w:ascii="Calibri" w:hAnsi="Calibri" w:cs="Calibri"/>
                <w:b/>
                <w:bCs/>
                <w:sz w:val="22"/>
                <w:szCs w:val="22"/>
              </w:rPr>
            </w:pPr>
          </w:p>
        </w:tc>
        <w:tc>
          <w:tcPr>
            <w:tcW w:w="525" w:type="pct"/>
            <w:tcBorders>
              <w:top w:val="single" w:sz="4" w:space="0" w:color="auto"/>
            </w:tcBorders>
          </w:tcPr>
          <w:p w:rsidR="007F7DB5" w:rsidRPr="00E07FF7" w:rsidRDefault="007F7DB5" w:rsidP="007F7DB5">
            <w:pPr>
              <w:autoSpaceDE w:val="0"/>
              <w:autoSpaceDN w:val="0"/>
              <w:adjustRightInd w:val="0"/>
              <w:jc w:val="right"/>
              <w:rPr>
                <w:rFonts w:ascii="Calibri" w:hAnsi="Calibri" w:cs="Calibri"/>
                <w:b/>
                <w:bCs/>
                <w:sz w:val="22"/>
                <w:szCs w:val="22"/>
              </w:rPr>
            </w:pPr>
          </w:p>
        </w:tc>
        <w:tc>
          <w:tcPr>
            <w:tcW w:w="658" w:type="pct"/>
            <w:tcBorders>
              <w:top w:val="single" w:sz="4" w:space="0" w:color="auto"/>
            </w:tcBorders>
          </w:tcPr>
          <w:p w:rsidR="007F7DB5" w:rsidRPr="00E07FF7" w:rsidRDefault="007F7DB5" w:rsidP="007F7DB5">
            <w:pPr>
              <w:autoSpaceDE w:val="0"/>
              <w:autoSpaceDN w:val="0"/>
              <w:adjustRightInd w:val="0"/>
              <w:jc w:val="right"/>
              <w:rPr>
                <w:rFonts w:ascii="Calibri" w:hAnsi="Calibri" w:cs="Calibri"/>
                <w:b/>
                <w:bCs/>
                <w:sz w:val="22"/>
                <w:szCs w:val="22"/>
              </w:rPr>
            </w:pPr>
          </w:p>
        </w:tc>
        <w:tc>
          <w:tcPr>
            <w:tcW w:w="658" w:type="pct"/>
            <w:tcBorders>
              <w:top w:val="single" w:sz="4" w:space="0" w:color="auto"/>
            </w:tcBorders>
          </w:tcPr>
          <w:p w:rsidR="007F7DB5" w:rsidRPr="00E07FF7" w:rsidRDefault="007F7DB5" w:rsidP="007F7DB5">
            <w:pPr>
              <w:autoSpaceDE w:val="0"/>
              <w:autoSpaceDN w:val="0"/>
              <w:adjustRightInd w:val="0"/>
              <w:jc w:val="right"/>
              <w:rPr>
                <w:rFonts w:ascii="Calibri" w:hAnsi="Calibri" w:cs="Calibri"/>
                <w:b/>
                <w:bCs/>
                <w:sz w:val="22"/>
                <w:szCs w:val="22"/>
              </w:rPr>
            </w:pPr>
          </w:p>
        </w:tc>
        <w:tc>
          <w:tcPr>
            <w:tcW w:w="526" w:type="pct"/>
            <w:tcBorders>
              <w:top w:val="single" w:sz="4" w:space="0" w:color="auto"/>
            </w:tcBorders>
          </w:tcPr>
          <w:p w:rsidR="007F7DB5" w:rsidRPr="00E07FF7" w:rsidRDefault="007F7DB5" w:rsidP="007F7DB5">
            <w:pPr>
              <w:autoSpaceDE w:val="0"/>
              <w:autoSpaceDN w:val="0"/>
              <w:adjustRightInd w:val="0"/>
              <w:jc w:val="right"/>
              <w:rPr>
                <w:rFonts w:ascii="Calibri" w:hAnsi="Calibri" w:cs="Calibri"/>
                <w:b/>
                <w:bCs/>
                <w:sz w:val="22"/>
                <w:szCs w:val="22"/>
              </w:rPr>
            </w:pPr>
          </w:p>
        </w:tc>
      </w:tr>
      <w:tr w:rsidR="007F7DB5" w:rsidRPr="00E07FF7" w:rsidTr="00F132D9">
        <w:trPr>
          <w:trHeight w:val="161"/>
        </w:trPr>
        <w:tc>
          <w:tcPr>
            <w:tcW w:w="1320" w:type="pct"/>
          </w:tcPr>
          <w:p w:rsidR="007F7DB5" w:rsidRPr="00E07FF7" w:rsidRDefault="007F7DB5" w:rsidP="007F7DB5">
            <w:pPr>
              <w:autoSpaceDE w:val="0"/>
              <w:autoSpaceDN w:val="0"/>
              <w:adjustRightInd w:val="0"/>
              <w:rPr>
                <w:rFonts w:ascii="Calibri" w:hAnsi="Calibri" w:cs="Calibri"/>
                <w:b/>
                <w:bCs/>
                <w:sz w:val="22"/>
                <w:szCs w:val="22"/>
              </w:rPr>
            </w:pPr>
          </w:p>
        </w:tc>
        <w:tc>
          <w:tcPr>
            <w:tcW w:w="721" w:type="pct"/>
          </w:tcPr>
          <w:p w:rsidR="007F7DB5" w:rsidRPr="00E07FF7" w:rsidRDefault="007F7DB5" w:rsidP="007F7DB5">
            <w:pPr>
              <w:jc w:val="right"/>
              <w:rPr>
                <w:rFonts w:ascii="Calibri" w:hAnsi="Calibri" w:cs="Calibri"/>
                <w:b/>
                <w:bCs/>
                <w:sz w:val="22"/>
                <w:szCs w:val="22"/>
              </w:rPr>
            </w:pPr>
          </w:p>
        </w:tc>
        <w:tc>
          <w:tcPr>
            <w:tcW w:w="592" w:type="pct"/>
          </w:tcPr>
          <w:p w:rsidR="007F7DB5" w:rsidRPr="00E07FF7" w:rsidRDefault="007F7DB5" w:rsidP="007F7DB5">
            <w:pPr>
              <w:autoSpaceDE w:val="0"/>
              <w:autoSpaceDN w:val="0"/>
              <w:adjustRightInd w:val="0"/>
              <w:jc w:val="right"/>
              <w:rPr>
                <w:rFonts w:ascii="Calibri" w:hAnsi="Calibri" w:cs="Calibri"/>
                <w:b/>
                <w:bCs/>
                <w:sz w:val="22"/>
                <w:szCs w:val="22"/>
              </w:rPr>
            </w:pPr>
          </w:p>
        </w:tc>
        <w:tc>
          <w:tcPr>
            <w:tcW w:w="525" w:type="pct"/>
          </w:tcPr>
          <w:p w:rsidR="007F7DB5" w:rsidRPr="00E07FF7" w:rsidRDefault="007F7DB5" w:rsidP="007F7DB5">
            <w:pPr>
              <w:autoSpaceDE w:val="0"/>
              <w:autoSpaceDN w:val="0"/>
              <w:adjustRightInd w:val="0"/>
              <w:jc w:val="right"/>
              <w:rPr>
                <w:rFonts w:ascii="Calibri" w:hAnsi="Calibri" w:cs="Calibri"/>
                <w:b/>
                <w:bCs/>
                <w:sz w:val="22"/>
                <w:szCs w:val="22"/>
              </w:rPr>
            </w:pPr>
          </w:p>
        </w:tc>
        <w:tc>
          <w:tcPr>
            <w:tcW w:w="658" w:type="pct"/>
          </w:tcPr>
          <w:p w:rsidR="007F7DB5" w:rsidRPr="00E07FF7" w:rsidRDefault="007F7DB5" w:rsidP="007F7DB5">
            <w:pPr>
              <w:autoSpaceDE w:val="0"/>
              <w:autoSpaceDN w:val="0"/>
              <w:adjustRightInd w:val="0"/>
              <w:jc w:val="right"/>
              <w:rPr>
                <w:rFonts w:ascii="Calibri" w:hAnsi="Calibri" w:cs="Calibri"/>
                <w:b/>
                <w:bCs/>
                <w:sz w:val="22"/>
                <w:szCs w:val="22"/>
              </w:rPr>
            </w:pPr>
          </w:p>
        </w:tc>
        <w:tc>
          <w:tcPr>
            <w:tcW w:w="658" w:type="pct"/>
          </w:tcPr>
          <w:p w:rsidR="007F7DB5" w:rsidRPr="00E07FF7" w:rsidRDefault="007F7DB5" w:rsidP="007F7DB5">
            <w:pPr>
              <w:autoSpaceDE w:val="0"/>
              <w:autoSpaceDN w:val="0"/>
              <w:adjustRightInd w:val="0"/>
              <w:jc w:val="right"/>
              <w:rPr>
                <w:rFonts w:ascii="Calibri" w:hAnsi="Calibri" w:cs="Calibri"/>
                <w:b/>
                <w:bCs/>
                <w:sz w:val="22"/>
                <w:szCs w:val="22"/>
              </w:rPr>
            </w:pPr>
          </w:p>
        </w:tc>
        <w:tc>
          <w:tcPr>
            <w:tcW w:w="526" w:type="pct"/>
          </w:tcPr>
          <w:p w:rsidR="007F7DB5" w:rsidRPr="00E07FF7" w:rsidRDefault="007F7DB5" w:rsidP="007F7DB5">
            <w:pPr>
              <w:autoSpaceDE w:val="0"/>
              <w:autoSpaceDN w:val="0"/>
              <w:adjustRightInd w:val="0"/>
              <w:jc w:val="right"/>
              <w:rPr>
                <w:rFonts w:ascii="Calibri" w:hAnsi="Calibri" w:cs="Calibri"/>
                <w:b/>
                <w:bCs/>
                <w:sz w:val="22"/>
                <w:szCs w:val="22"/>
              </w:rPr>
            </w:pPr>
          </w:p>
        </w:tc>
      </w:tr>
      <w:tr w:rsidR="007F7DB5" w:rsidRPr="00E07FF7" w:rsidTr="00FF3FCD">
        <w:trPr>
          <w:trHeight w:val="161"/>
        </w:trPr>
        <w:tc>
          <w:tcPr>
            <w:tcW w:w="1320" w:type="pct"/>
          </w:tcPr>
          <w:p w:rsidR="007F7DB5" w:rsidRPr="00D544EA" w:rsidRDefault="007F7DB5" w:rsidP="007F7DB5">
            <w:pPr>
              <w:autoSpaceDE w:val="0"/>
              <w:autoSpaceDN w:val="0"/>
              <w:adjustRightInd w:val="0"/>
              <w:rPr>
                <w:rFonts w:ascii="Calibri" w:hAnsi="Calibri" w:cs="Calibri"/>
                <w:b/>
                <w:bCs/>
                <w:sz w:val="22"/>
                <w:szCs w:val="22"/>
              </w:rPr>
            </w:pPr>
            <w:r w:rsidRPr="00D544EA">
              <w:rPr>
                <w:rFonts w:ascii="Calibri" w:hAnsi="Calibri" w:cs="Calibri"/>
                <w:b/>
                <w:bCs/>
                <w:sz w:val="22"/>
                <w:szCs w:val="22"/>
              </w:rPr>
              <w:t>Салдо към 1 януари 20</w:t>
            </w:r>
            <w:r w:rsidRPr="00D544EA">
              <w:rPr>
                <w:rFonts w:ascii="Calibri" w:hAnsi="Calibri" w:cs="Calibri"/>
                <w:b/>
                <w:bCs/>
                <w:sz w:val="22"/>
                <w:szCs w:val="22"/>
                <w:lang w:val="bg-BG"/>
              </w:rPr>
              <w:t>23</w:t>
            </w:r>
            <w:r w:rsidRPr="00D544EA">
              <w:rPr>
                <w:rFonts w:ascii="Calibri" w:hAnsi="Calibri" w:cs="Calibri"/>
                <w:b/>
                <w:bCs/>
                <w:sz w:val="22"/>
                <w:szCs w:val="22"/>
              </w:rPr>
              <w:t xml:space="preserve"> г.</w:t>
            </w:r>
          </w:p>
        </w:tc>
        <w:tc>
          <w:tcPr>
            <w:tcW w:w="721" w:type="pct"/>
            <w:tcBorders>
              <w:bottom w:val="single" w:sz="4" w:space="0" w:color="auto"/>
            </w:tcBorders>
          </w:tcPr>
          <w:p w:rsidR="007F7DB5" w:rsidRPr="00D544EA" w:rsidRDefault="007F7DB5" w:rsidP="007F7DB5">
            <w:pPr>
              <w:jc w:val="right"/>
              <w:rPr>
                <w:rFonts w:ascii="Calibri" w:hAnsi="Calibri" w:cs="Calibri"/>
                <w:b/>
                <w:bCs/>
                <w:sz w:val="22"/>
                <w:szCs w:val="22"/>
                <w:lang w:val="bg-BG"/>
              </w:rPr>
            </w:pPr>
            <w:r w:rsidRPr="00D544EA">
              <w:rPr>
                <w:rFonts w:ascii="Calibri" w:hAnsi="Calibri" w:cs="Calibri"/>
                <w:b/>
                <w:bCs/>
                <w:sz w:val="22"/>
                <w:szCs w:val="22"/>
                <w:lang w:val="bg-BG"/>
              </w:rPr>
              <w:t>6 020</w:t>
            </w:r>
          </w:p>
        </w:tc>
        <w:tc>
          <w:tcPr>
            <w:tcW w:w="592" w:type="pct"/>
            <w:tcBorders>
              <w:bottom w:val="single" w:sz="4" w:space="0" w:color="auto"/>
            </w:tcBorders>
          </w:tcPr>
          <w:p w:rsidR="007F7DB5" w:rsidRPr="00D544EA" w:rsidRDefault="007F7DB5" w:rsidP="007F7DB5">
            <w:pPr>
              <w:autoSpaceDE w:val="0"/>
              <w:autoSpaceDN w:val="0"/>
              <w:adjustRightInd w:val="0"/>
              <w:jc w:val="right"/>
              <w:rPr>
                <w:rFonts w:ascii="Calibri" w:hAnsi="Calibri" w:cs="Calibri"/>
                <w:b/>
                <w:bCs/>
                <w:sz w:val="22"/>
                <w:szCs w:val="22"/>
                <w:lang w:val="bg-BG"/>
              </w:rPr>
            </w:pPr>
            <w:r w:rsidRPr="00D544EA">
              <w:rPr>
                <w:rFonts w:ascii="Calibri" w:hAnsi="Calibri" w:cs="Calibri"/>
                <w:b/>
                <w:bCs/>
                <w:sz w:val="22"/>
                <w:szCs w:val="22"/>
                <w:lang w:val="bg-BG"/>
              </w:rPr>
              <w:t>25</w:t>
            </w:r>
          </w:p>
        </w:tc>
        <w:tc>
          <w:tcPr>
            <w:tcW w:w="525" w:type="pct"/>
            <w:tcBorders>
              <w:bottom w:val="single" w:sz="4" w:space="0" w:color="auto"/>
            </w:tcBorders>
          </w:tcPr>
          <w:p w:rsidR="007F7DB5" w:rsidRPr="00D544EA" w:rsidRDefault="007F7DB5" w:rsidP="007F7DB5">
            <w:pPr>
              <w:autoSpaceDE w:val="0"/>
              <w:autoSpaceDN w:val="0"/>
              <w:adjustRightInd w:val="0"/>
              <w:jc w:val="right"/>
              <w:rPr>
                <w:rFonts w:ascii="Calibri" w:hAnsi="Calibri" w:cs="Calibri"/>
                <w:b/>
                <w:bCs/>
                <w:sz w:val="22"/>
                <w:szCs w:val="22"/>
                <w:lang w:val="bg-BG"/>
              </w:rPr>
            </w:pPr>
            <w:r w:rsidRPr="00D544EA">
              <w:rPr>
                <w:rFonts w:ascii="Calibri" w:hAnsi="Calibri" w:cs="Calibri"/>
                <w:b/>
                <w:bCs/>
                <w:sz w:val="22"/>
                <w:szCs w:val="22"/>
                <w:lang w:val="bg-BG"/>
              </w:rPr>
              <w:t>203</w:t>
            </w:r>
          </w:p>
        </w:tc>
        <w:tc>
          <w:tcPr>
            <w:tcW w:w="658" w:type="pct"/>
            <w:tcBorders>
              <w:bottom w:val="single" w:sz="4" w:space="0" w:color="auto"/>
            </w:tcBorders>
          </w:tcPr>
          <w:p w:rsidR="007F7DB5" w:rsidRPr="00D544EA" w:rsidRDefault="007F7DB5" w:rsidP="007F7DB5">
            <w:pPr>
              <w:autoSpaceDE w:val="0"/>
              <w:autoSpaceDN w:val="0"/>
              <w:adjustRightInd w:val="0"/>
              <w:jc w:val="right"/>
              <w:rPr>
                <w:rFonts w:ascii="Calibri" w:hAnsi="Calibri" w:cs="Calibri"/>
                <w:b/>
                <w:bCs/>
                <w:sz w:val="22"/>
                <w:szCs w:val="22"/>
                <w:lang w:val="bg-BG"/>
              </w:rPr>
            </w:pPr>
            <w:r w:rsidRPr="00D544EA">
              <w:rPr>
                <w:rFonts w:ascii="Calibri" w:hAnsi="Calibri" w:cs="Calibri"/>
                <w:b/>
                <w:bCs/>
                <w:sz w:val="22"/>
                <w:szCs w:val="22"/>
                <w:lang w:val="bg-BG"/>
              </w:rPr>
              <w:t>870</w:t>
            </w:r>
          </w:p>
        </w:tc>
        <w:tc>
          <w:tcPr>
            <w:tcW w:w="658" w:type="pct"/>
            <w:tcBorders>
              <w:bottom w:val="single" w:sz="4" w:space="0" w:color="auto"/>
            </w:tcBorders>
          </w:tcPr>
          <w:p w:rsidR="007F7DB5" w:rsidRPr="00D544EA" w:rsidRDefault="007F7DB5" w:rsidP="007F7DB5">
            <w:pPr>
              <w:autoSpaceDE w:val="0"/>
              <w:autoSpaceDN w:val="0"/>
              <w:adjustRightInd w:val="0"/>
              <w:jc w:val="right"/>
              <w:rPr>
                <w:rFonts w:ascii="Calibri" w:hAnsi="Calibri" w:cs="Calibri"/>
                <w:b/>
                <w:bCs/>
                <w:sz w:val="22"/>
                <w:szCs w:val="22"/>
                <w:lang w:val="bg-BG"/>
              </w:rPr>
            </w:pPr>
            <w:r w:rsidRPr="00D544EA">
              <w:rPr>
                <w:rFonts w:ascii="Calibri" w:hAnsi="Calibri" w:cs="Calibri"/>
                <w:b/>
                <w:bCs/>
                <w:sz w:val="22"/>
                <w:szCs w:val="22"/>
                <w:lang w:val="bg-BG"/>
              </w:rPr>
              <w:t>(188)</w:t>
            </w:r>
          </w:p>
        </w:tc>
        <w:tc>
          <w:tcPr>
            <w:tcW w:w="526" w:type="pct"/>
            <w:tcBorders>
              <w:bottom w:val="single" w:sz="4" w:space="0" w:color="auto"/>
            </w:tcBorders>
          </w:tcPr>
          <w:p w:rsidR="007F7DB5" w:rsidRPr="00D544EA" w:rsidRDefault="007F7DB5" w:rsidP="007F7DB5">
            <w:pPr>
              <w:autoSpaceDE w:val="0"/>
              <w:autoSpaceDN w:val="0"/>
              <w:adjustRightInd w:val="0"/>
              <w:jc w:val="right"/>
              <w:rPr>
                <w:rFonts w:ascii="Calibri" w:hAnsi="Calibri" w:cs="Calibri"/>
                <w:b/>
                <w:bCs/>
                <w:sz w:val="22"/>
                <w:szCs w:val="22"/>
              </w:rPr>
            </w:pPr>
            <w:r w:rsidRPr="00D544EA">
              <w:rPr>
                <w:rFonts w:ascii="Calibri" w:hAnsi="Calibri" w:cs="Calibri"/>
                <w:b/>
                <w:bCs/>
                <w:sz w:val="22"/>
                <w:szCs w:val="22"/>
                <w:lang w:val="bg-BG"/>
              </w:rPr>
              <w:t>6 930</w:t>
            </w:r>
          </w:p>
        </w:tc>
      </w:tr>
      <w:tr w:rsidR="007F7DB5" w:rsidRPr="00E07FF7" w:rsidTr="00FF3FCD">
        <w:trPr>
          <w:trHeight w:val="161"/>
        </w:trPr>
        <w:tc>
          <w:tcPr>
            <w:tcW w:w="1320" w:type="pct"/>
          </w:tcPr>
          <w:p w:rsidR="007F7DB5" w:rsidRPr="00D544EA" w:rsidRDefault="007F7DB5" w:rsidP="007F7DB5">
            <w:pPr>
              <w:autoSpaceDE w:val="0"/>
              <w:autoSpaceDN w:val="0"/>
              <w:adjustRightInd w:val="0"/>
              <w:rPr>
                <w:rFonts w:ascii="Calibri" w:hAnsi="Calibri" w:cs="Calibri"/>
                <w:sz w:val="22"/>
                <w:szCs w:val="22"/>
                <w:lang w:val="bg-BG"/>
              </w:rPr>
            </w:pPr>
            <w:r w:rsidRPr="00D544EA">
              <w:rPr>
                <w:rFonts w:ascii="Calibri" w:hAnsi="Calibri" w:cs="Calibri"/>
                <w:sz w:val="22"/>
                <w:szCs w:val="22"/>
                <w:lang w:val="bg-BG"/>
              </w:rPr>
              <w:t>Печалба за годината</w:t>
            </w:r>
          </w:p>
        </w:tc>
        <w:tc>
          <w:tcPr>
            <w:tcW w:w="721" w:type="pct"/>
            <w:tcBorders>
              <w:top w:val="single" w:sz="4" w:space="0" w:color="auto"/>
              <w:bottom w:val="single" w:sz="4" w:space="0" w:color="auto"/>
            </w:tcBorders>
          </w:tcPr>
          <w:p w:rsidR="007F7DB5" w:rsidRPr="00D544EA" w:rsidRDefault="007F7DB5" w:rsidP="007F7DB5">
            <w:pPr>
              <w:jc w:val="right"/>
              <w:rPr>
                <w:rFonts w:ascii="Calibri" w:hAnsi="Calibri" w:cs="Calibri"/>
                <w:b/>
                <w:bCs/>
                <w:sz w:val="22"/>
                <w:szCs w:val="22"/>
              </w:rPr>
            </w:pPr>
          </w:p>
        </w:tc>
        <w:tc>
          <w:tcPr>
            <w:tcW w:w="592" w:type="pct"/>
            <w:tcBorders>
              <w:top w:val="single" w:sz="4" w:space="0" w:color="auto"/>
              <w:bottom w:val="single" w:sz="4" w:space="0" w:color="auto"/>
            </w:tcBorders>
          </w:tcPr>
          <w:p w:rsidR="007F7DB5" w:rsidRPr="00D544EA" w:rsidRDefault="007F7DB5" w:rsidP="007F7DB5">
            <w:pPr>
              <w:autoSpaceDE w:val="0"/>
              <w:autoSpaceDN w:val="0"/>
              <w:adjustRightInd w:val="0"/>
              <w:jc w:val="right"/>
              <w:rPr>
                <w:rFonts w:ascii="Calibri" w:hAnsi="Calibri" w:cs="Calibri"/>
                <w:b/>
                <w:bCs/>
                <w:sz w:val="22"/>
                <w:szCs w:val="22"/>
              </w:rPr>
            </w:pPr>
          </w:p>
        </w:tc>
        <w:tc>
          <w:tcPr>
            <w:tcW w:w="525" w:type="pct"/>
            <w:tcBorders>
              <w:top w:val="single" w:sz="4" w:space="0" w:color="auto"/>
              <w:bottom w:val="single" w:sz="4" w:space="0" w:color="auto"/>
            </w:tcBorders>
          </w:tcPr>
          <w:p w:rsidR="007F7DB5" w:rsidRPr="00D544EA" w:rsidRDefault="007F7DB5" w:rsidP="007F7DB5">
            <w:pPr>
              <w:autoSpaceDE w:val="0"/>
              <w:autoSpaceDN w:val="0"/>
              <w:adjustRightInd w:val="0"/>
              <w:jc w:val="right"/>
              <w:rPr>
                <w:rFonts w:ascii="Calibri" w:hAnsi="Calibri" w:cs="Calibri"/>
                <w:b/>
                <w:bCs/>
                <w:sz w:val="22"/>
                <w:szCs w:val="22"/>
              </w:rPr>
            </w:pPr>
          </w:p>
        </w:tc>
        <w:tc>
          <w:tcPr>
            <w:tcW w:w="658" w:type="pct"/>
            <w:tcBorders>
              <w:top w:val="single" w:sz="4" w:space="0" w:color="auto"/>
              <w:bottom w:val="single" w:sz="4" w:space="0" w:color="auto"/>
            </w:tcBorders>
          </w:tcPr>
          <w:p w:rsidR="007F7DB5" w:rsidRPr="00D544EA" w:rsidRDefault="007F7DB5" w:rsidP="007F7DB5">
            <w:pPr>
              <w:autoSpaceDE w:val="0"/>
              <w:autoSpaceDN w:val="0"/>
              <w:adjustRightInd w:val="0"/>
              <w:jc w:val="right"/>
              <w:rPr>
                <w:rFonts w:ascii="Calibri" w:hAnsi="Calibri" w:cs="Calibri"/>
                <w:bCs/>
                <w:sz w:val="22"/>
                <w:szCs w:val="22"/>
                <w:lang w:val="bg-BG"/>
              </w:rPr>
            </w:pPr>
            <w:r w:rsidRPr="00D544EA">
              <w:rPr>
                <w:rFonts w:ascii="Calibri" w:hAnsi="Calibri" w:cs="Calibri"/>
                <w:bCs/>
                <w:sz w:val="22"/>
                <w:szCs w:val="22"/>
                <w:lang w:val="bg-BG"/>
              </w:rPr>
              <w:t>828</w:t>
            </w:r>
          </w:p>
        </w:tc>
        <w:tc>
          <w:tcPr>
            <w:tcW w:w="658" w:type="pct"/>
            <w:tcBorders>
              <w:top w:val="single" w:sz="4" w:space="0" w:color="auto"/>
              <w:bottom w:val="single" w:sz="4" w:space="0" w:color="auto"/>
            </w:tcBorders>
          </w:tcPr>
          <w:p w:rsidR="007F7DB5" w:rsidRPr="00D544EA" w:rsidRDefault="007F7DB5" w:rsidP="007F7DB5">
            <w:pPr>
              <w:autoSpaceDE w:val="0"/>
              <w:autoSpaceDN w:val="0"/>
              <w:adjustRightInd w:val="0"/>
              <w:jc w:val="right"/>
              <w:rPr>
                <w:rFonts w:ascii="Calibri" w:hAnsi="Calibri" w:cs="Calibri"/>
                <w:b/>
                <w:bCs/>
                <w:sz w:val="22"/>
                <w:szCs w:val="22"/>
              </w:rPr>
            </w:pPr>
          </w:p>
        </w:tc>
        <w:tc>
          <w:tcPr>
            <w:tcW w:w="526" w:type="pct"/>
            <w:tcBorders>
              <w:top w:val="single" w:sz="4" w:space="0" w:color="auto"/>
              <w:bottom w:val="single" w:sz="4" w:space="0" w:color="auto"/>
            </w:tcBorders>
          </w:tcPr>
          <w:p w:rsidR="007F7DB5" w:rsidRPr="00D544EA" w:rsidRDefault="007F7DB5" w:rsidP="007F7DB5">
            <w:pPr>
              <w:autoSpaceDE w:val="0"/>
              <w:autoSpaceDN w:val="0"/>
              <w:adjustRightInd w:val="0"/>
              <w:jc w:val="right"/>
              <w:rPr>
                <w:rFonts w:ascii="Calibri" w:hAnsi="Calibri" w:cs="Calibri"/>
                <w:b/>
                <w:bCs/>
                <w:sz w:val="22"/>
                <w:szCs w:val="22"/>
                <w:lang w:val="bg-BG"/>
              </w:rPr>
            </w:pPr>
            <w:r w:rsidRPr="00D544EA">
              <w:rPr>
                <w:rFonts w:ascii="Calibri" w:hAnsi="Calibri" w:cs="Calibri"/>
                <w:b/>
                <w:bCs/>
                <w:sz w:val="22"/>
                <w:szCs w:val="22"/>
                <w:lang w:val="bg-BG"/>
              </w:rPr>
              <w:t>828</w:t>
            </w:r>
          </w:p>
        </w:tc>
      </w:tr>
      <w:tr w:rsidR="007F7DB5" w:rsidRPr="00E07FF7" w:rsidTr="00FF3FCD">
        <w:trPr>
          <w:trHeight w:val="691"/>
        </w:trPr>
        <w:tc>
          <w:tcPr>
            <w:tcW w:w="1320" w:type="pct"/>
          </w:tcPr>
          <w:p w:rsidR="007F7DB5" w:rsidRPr="00D544EA" w:rsidRDefault="007F7DB5" w:rsidP="007F7DB5">
            <w:pPr>
              <w:autoSpaceDE w:val="0"/>
              <w:autoSpaceDN w:val="0"/>
              <w:adjustRightInd w:val="0"/>
              <w:rPr>
                <w:rFonts w:ascii="Calibri" w:hAnsi="Calibri" w:cs="Calibri"/>
                <w:sz w:val="22"/>
                <w:szCs w:val="22"/>
                <w:lang w:val="bg-BG"/>
              </w:rPr>
            </w:pPr>
            <w:r w:rsidRPr="00D544EA">
              <w:rPr>
                <w:rFonts w:ascii="Calibri" w:hAnsi="Calibri" w:cs="Calibri"/>
                <w:sz w:val="22"/>
                <w:szCs w:val="22"/>
                <w:lang w:val="bg-BG"/>
              </w:rPr>
              <w:t xml:space="preserve">Покриване на загуби от минали години за: </w:t>
            </w:r>
          </w:p>
          <w:p w:rsidR="007F7DB5" w:rsidRPr="00D544EA" w:rsidRDefault="007F7DB5" w:rsidP="007F7DB5">
            <w:pPr>
              <w:autoSpaceDE w:val="0"/>
              <w:autoSpaceDN w:val="0"/>
              <w:adjustRightInd w:val="0"/>
              <w:rPr>
                <w:rFonts w:ascii="Calibri" w:hAnsi="Calibri" w:cs="Calibri"/>
                <w:sz w:val="22"/>
                <w:szCs w:val="22"/>
                <w:lang w:val="bg-BG"/>
              </w:rPr>
            </w:pPr>
            <w:r w:rsidRPr="00D544EA">
              <w:rPr>
                <w:rFonts w:ascii="Calibri" w:hAnsi="Calibri" w:cs="Calibri"/>
                <w:sz w:val="22"/>
                <w:szCs w:val="22"/>
                <w:lang w:val="bg-BG"/>
              </w:rPr>
              <w:t>Фонд Резервен</w:t>
            </w:r>
          </w:p>
        </w:tc>
        <w:tc>
          <w:tcPr>
            <w:tcW w:w="721" w:type="pct"/>
            <w:tcBorders>
              <w:top w:val="single" w:sz="4" w:space="0" w:color="auto"/>
            </w:tcBorders>
          </w:tcPr>
          <w:p w:rsidR="007F7DB5" w:rsidRPr="00D544EA" w:rsidRDefault="007F7DB5" w:rsidP="007F7DB5">
            <w:pPr>
              <w:jc w:val="right"/>
              <w:rPr>
                <w:rFonts w:ascii="Calibri" w:hAnsi="Calibri" w:cs="Calibri"/>
                <w:b/>
                <w:bCs/>
                <w:sz w:val="22"/>
                <w:szCs w:val="22"/>
              </w:rPr>
            </w:pPr>
          </w:p>
        </w:tc>
        <w:tc>
          <w:tcPr>
            <w:tcW w:w="592" w:type="pct"/>
            <w:tcBorders>
              <w:top w:val="single" w:sz="4" w:space="0" w:color="auto"/>
            </w:tcBorders>
          </w:tcPr>
          <w:p w:rsidR="007F7DB5" w:rsidRPr="00D544EA" w:rsidRDefault="007F7DB5" w:rsidP="007F7DB5">
            <w:pPr>
              <w:autoSpaceDE w:val="0"/>
              <w:autoSpaceDN w:val="0"/>
              <w:adjustRightInd w:val="0"/>
              <w:jc w:val="right"/>
              <w:rPr>
                <w:rFonts w:ascii="Calibri" w:hAnsi="Calibri" w:cs="Calibri"/>
                <w:bCs/>
                <w:sz w:val="22"/>
                <w:szCs w:val="22"/>
              </w:rPr>
            </w:pPr>
          </w:p>
          <w:p w:rsidR="007F7DB5" w:rsidRPr="00D544EA" w:rsidRDefault="007F7DB5" w:rsidP="007F7DB5">
            <w:pPr>
              <w:autoSpaceDE w:val="0"/>
              <w:autoSpaceDN w:val="0"/>
              <w:adjustRightInd w:val="0"/>
              <w:jc w:val="right"/>
              <w:rPr>
                <w:rFonts w:ascii="Calibri" w:hAnsi="Calibri" w:cs="Calibri"/>
                <w:bCs/>
                <w:sz w:val="22"/>
                <w:szCs w:val="22"/>
              </w:rPr>
            </w:pPr>
          </w:p>
          <w:p w:rsidR="007F7DB5" w:rsidRPr="00D544EA" w:rsidRDefault="007F7DB5" w:rsidP="007F7DB5">
            <w:pPr>
              <w:autoSpaceDE w:val="0"/>
              <w:autoSpaceDN w:val="0"/>
              <w:adjustRightInd w:val="0"/>
              <w:jc w:val="right"/>
              <w:rPr>
                <w:rFonts w:ascii="Calibri" w:hAnsi="Calibri" w:cs="Calibri"/>
                <w:bCs/>
                <w:sz w:val="22"/>
                <w:szCs w:val="22"/>
                <w:lang w:val="bg-BG"/>
              </w:rPr>
            </w:pPr>
            <w:r w:rsidRPr="00D544EA">
              <w:rPr>
                <w:rFonts w:ascii="Calibri" w:hAnsi="Calibri" w:cs="Calibri"/>
                <w:bCs/>
                <w:sz w:val="22"/>
                <w:szCs w:val="22"/>
                <w:lang w:val="bg-BG"/>
              </w:rPr>
              <w:t>88</w:t>
            </w:r>
          </w:p>
        </w:tc>
        <w:tc>
          <w:tcPr>
            <w:tcW w:w="525" w:type="pct"/>
            <w:tcBorders>
              <w:top w:val="single" w:sz="4" w:space="0" w:color="auto"/>
            </w:tcBorders>
          </w:tcPr>
          <w:p w:rsidR="007F7DB5" w:rsidRPr="00D544EA" w:rsidRDefault="007F7DB5" w:rsidP="007F7DB5">
            <w:pPr>
              <w:autoSpaceDE w:val="0"/>
              <w:autoSpaceDN w:val="0"/>
              <w:adjustRightInd w:val="0"/>
              <w:jc w:val="right"/>
              <w:rPr>
                <w:rFonts w:ascii="Calibri" w:hAnsi="Calibri" w:cs="Calibri"/>
                <w:b/>
                <w:bCs/>
                <w:sz w:val="22"/>
                <w:szCs w:val="22"/>
              </w:rPr>
            </w:pPr>
          </w:p>
        </w:tc>
        <w:tc>
          <w:tcPr>
            <w:tcW w:w="658" w:type="pct"/>
            <w:tcBorders>
              <w:top w:val="single" w:sz="4" w:space="0" w:color="auto"/>
            </w:tcBorders>
          </w:tcPr>
          <w:p w:rsidR="007F7DB5" w:rsidRPr="00D544EA" w:rsidRDefault="007F7DB5" w:rsidP="007F7DB5">
            <w:pPr>
              <w:autoSpaceDE w:val="0"/>
              <w:autoSpaceDN w:val="0"/>
              <w:adjustRightInd w:val="0"/>
              <w:jc w:val="right"/>
              <w:rPr>
                <w:rFonts w:ascii="Calibri" w:hAnsi="Calibri" w:cs="Calibri"/>
                <w:bCs/>
                <w:sz w:val="22"/>
                <w:szCs w:val="22"/>
                <w:lang w:val="bg-BG"/>
              </w:rPr>
            </w:pPr>
          </w:p>
          <w:p w:rsidR="007F7DB5" w:rsidRPr="00D544EA" w:rsidRDefault="007F7DB5" w:rsidP="007F7DB5">
            <w:pPr>
              <w:autoSpaceDE w:val="0"/>
              <w:autoSpaceDN w:val="0"/>
              <w:adjustRightInd w:val="0"/>
              <w:jc w:val="right"/>
              <w:rPr>
                <w:rFonts w:ascii="Calibri" w:hAnsi="Calibri" w:cs="Calibri"/>
                <w:sz w:val="22"/>
                <w:szCs w:val="22"/>
              </w:rPr>
            </w:pPr>
            <w:r w:rsidRPr="00D544EA">
              <w:rPr>
                <w:rFonts w:ascii="Calibri" w:hAnsi="Calibri" w:cs="Calibri"/>
                <w:sz w:val="22"/>
                <w:szCs w:val="22"/>
              </w:rPr>
              <w:t>(</w:t>
            </w:r>
            <w:r w:rsidRPr="00D544EA">
              <w:rPr>
                <w:rFonts w:ascii="Calibri" w:hAnsi="Calibri" w:cs="Calibri"/>
                <w:sz w:val="22"/>
                <w:szCs w:val="22"/>
                <w:lang w:val="bg-BG"/>
              </w:rPr>
              <w:t>276</w:t>
            </w:r>
            <w:r w:rsidRPr="00D544EA">
              <w:rPr>
                <w:rFonts w:ascii="Calibri" w:hAnsi="Calibri" w:cs="Calibri"/>
                <w:sz w:val="22"/>
                <w:szCs w:val="22"/>
              </w:rPr>
              <w:t>)</w:t>
            </w:r>
          </w:p>
          <w:p w:rsidR="007F7DB5" w:rsidRPr="00D544EA" w:rsidRDefault="007F7DB5" w:rsidP="007F7DB5">
            <w:pPr>
              <w:autoSpaceDE w:val="0"/>
              <w:autoSpaceDN w:val="0"/>
              <w:adjustRightInd w:val="0"/>
              <w:jc w:val="right"/>
              <w:rPr>
                <w:rFonts w:ascii="Calibri" w:hAnsi="Calibri" w:cs="Calibri"/>
                <w:bCs/>
                <w:sz w:val="22"/>
                <w:szCs w:val="22"/>
                <w:lang w:val="bg-BG"/>
              </w:rPr>
            </w:pPr>
            <w:r w:rsidRPr="00D544EA">
              <w:rPr>
                <w:rFonts w:ascii="Calibri" w:hAnsi="Calibri" w:cs="Calibri"/>
                <w:bCs/>
                <w:sz w:val="22"/>
                <w:szCs w:val="22"/>
                <w:lang w:val="bg-BG"/>
              </w:rPr>
              <w:t>-</w:t>
            </w:r>
          </w:p>
        </w:tc>
        <w:tc>
          <w:tcPr>
            <w:tcW w:w="658" w:type="pct"/>
            <w:tcBorders>
              <w:top w:val="single" w:sz="4" w:space="0" w:color="auto"/>
            </w:tcBorders>
          </w:tcPr>
          <w:p w:rsidR="007F7DB5" w:rsidRPr="00D544EA" w:rsidRDefault="007F7DB5" w:rsidP="007F7DB5">
            <w:pPr>
              <w:autoSpaceDE w:val="0"/>
              <w:autoSpaceDN w:val="0"/>
              <w:adjustRightInd w:val="0"/>
              <w:jc w:val="right"/>
              <w:rPr>
                <w:rFonts w:ascii="Calibri" w:hAnsi="Calibri" w:cs="Calibri"/>
                <w:b/>
                <w:bCs/>
                <w:sz w:val="22"/>
                <w:szCs w:val="22"/>
              </w:rPr>
            </w:pPr>
          </w:p>
          <w:p w:rsidR="007F7DB5" w:rsidRPr="00D544EA" w:rsidRDefault="007F7DB5" w:rsidP="007F7DB5">
            <w:pPr>
              <w:autoSpaceDE w:val="0"/>
              <w:autoSpaceDN w:val="0"/>
              <w:adjustRightInd w:val="0"/>
              <w:jc w:val="right"/>
              <w:rPr>
                <w:rFonts w:ascii="Calibri" w:hAnsi="Calibri" w:cs="Calibri"/>
                <w:bCs/>
                <w:sz w:val="22"/>
                <w:szCs w:val="22"/>
                <w:lang w:val="bg-BG"/>
              </w:rPr>
            </w:pPr>
            <w:r w:rsidRPr="00D544EA">
              <w:rPr>
                <w:rFonts w:ascii="Calibri" w:hAnsi="Calibri" w:cs="Calibri"/>
                <w:bCs/>
                <w:sz w:val="22"/>
                <w:szCs w:val="22"/>
                <w:lang w:val="bg-BG"/>
              </w:rPr>
              <w:t>188</w:t>
            </w:r>
          </w:p>
        </w:tc>
        <w:tc>
          <w:tcPr>
            <w:tcW w:w="526" w:type="pct"/>
            <w:tcBorders>
              <w:top w:val="single" w:sz="4" w:space="0" w:color="auto"/>
            </w:tcBorders>
          </w:tcPr>
          <w:p w:rsidR="007F7DB5" w:rsidRPr="00D544EA" w:rsidRDefault="007F7DB5" w:rsidP="007F7DB5">
            <w:pPr>
              <w:autoSpaceDE w:val="0"/>
              <w:autoSpaceDN w:val="0"/>
              <w:adjustRightInd w:val="0"/>
              <w:jc w:val="right"/>
              <w:rPr>
                <w:rFonts w:ascii="Calibri" w:hAnsi="Calibri" w:cs="Calibri"/>
                <w:b/>
                <w:bCs/>
                <w:sz w:val="22"/>
                <w:szCs w:val="22"/>
              </w:rPr>
            </w:pPr>
          </w:p>
          <w:p w:rsidR="007F7DB5" w:rsidRPr="00D544EA" w:rsidRDefault="007F7DB5" w:rsidP="007F7DB5">
            <w:pPr>
              <w:autoSpaceDE w:val="0"/>
              <w:autoSpaceDN w:val="0"/>
              <w:adjustRightInd w:val="0"/>
              <w:jc w:val="right"/>
              <w:rPr>
                <w:rFonts w:ascii="Calibri" w:hAnsi="Calibri" w:cs="Calibri"/>
                <w:sz w:val="20"/>
                <w:szCs w:val="20"/>
              </w:rPr>
            </w:pPr>
            <w:r w:rsidRPr="00D544EA">
              <w:rPr>
                <w:rFonts w:ascii="Calibri" w:hAnsi="Calibri" w:cs="Calibri"/>
                <w:sz w:val="20"/>
                <w:szCs w:val="20"/>
              </w:rPr>
              <w:t>(</w:t>
            </w:r>
            <w:r w:rsidRPr="00D544EA">
              <w:rPr>
                <w:rFonts w:ascii="Calibri" w:hAnsi="Calibri" w:cs="Calibri"/>
                <w:sz w:val="20"/>
                <w:szCs w:val="20"/>
                <w:lang w:val="bg-BG"/>
              </w:rPr>
              <w:t>88</w:t>
            </w:r>
            <w:r w:rsidRPr="00D544EA">
              <w:rPr>
                <w:rFonts w:ascii="Calibri" w:hAnsi="Calibri" w:cs="Calibri"/>
                <w:sz w:val="20"/>
                <w:szCs w:val="20"/>
              </w:rPr>
              <w:t>)</w:t>
            </w:r>
          </w:p>
          <w:p w:rsidR="007F7DB5" w:rsidRPr="00D544EA" w:rsidRDefault="007F7DB5" w:rsidP="007F7DB5">
            <w:pPr>
              <w:autoSpaceDE w:val="0"/>
              <w:autoSpaceDN w:val="0"/>
              <w:adjustRightInd w:val="0"/>
              <w:jc w:val="right"/>
              <w:rPr>
                <w:rFonts w:ascii="Calibri" w:hAnsi="Calibri" w:cs="Calibri"/>
                <w:b/>
                <w:bCs/>
                <w:sz w:val="22"/>
                <w:szCs w:val="22"/>
                <w:lang w:val="bg-BG"/>
              </w:rPr>
            </w:pPr>
            <w:r w:rsidRPr="00D544EA">
              <w:rPr>
                <w:rFonts w:ascii="Calibri" w:hAnsi="Calibri" w:cs="Calibri"/>
                <w:sz w:val="20"/>
                <w:szCs w:val="20"/>
                <w:lang w:val="bg-BG"/>
              </w:rPr>
              <w:t>88</w:t>
            </w:r>
          </w:p>
        </w:tc>
      </w:tr>
      <w:tr w:rsidR="007F7DB5" w:rsidRPr="00E07FF7" w:rsidTr="00F132D9">
        <w:trPr>
          <w:trHeight w:val="161"/>
        </w:trPr>
        <w:tc>
          <w:tcPr>
            <w:tcW w:w="1320" w:type="pct"/>
          </w:tcPr>
          <w:p w:rsidR="007F7DB5" w:rsidRPr="00D544EA" w:rsidRDefault="007F7DB5" w:rsidP="007F7DB5">
            <w:pPr>
              <w:autoSpaceDE w:val="0"/>
              <w:autoSpaceDN w:val="0"/>
              <w:adjustRightInd w:val="0"/>
              <w:rPr>
                <w:rFonts w:ascii="Calibri" w:hAnsi="Calibri" w:cs="Calibri"/>
                <w:sz w:val="22"/>
                <w:szCs w:val="22"/>
                <w:lang w:val="ru-RU"/>
              </w:rPr>
            </w:pPr>
            <w:r w:rsidRPr="00D544EA">
              <w:rPr>
                <w:rFonts w:ascii="Calibri" w:hAnsi="Calibri" w:cs="Calibri"/>
                <w:sz w:val="22"/>
                <w:szCs w:val="22"/>
                <w:lang w:val="ru-RU"/>
              </w:rPr>
              <w:t>Дивиденти</w:t>
            </w:r>
          </w:p>
        </w:tc>
        <w:tc>
          <w:tcPr>
            <w:tcW w:w="721" w:type="pct"/>
            <w:tcBorders>
              <w:top w:val="single" w:sz="4" w:space="0" w:color="auto"/>
              <w:bottom w:val="single" w:sz="4" w:space="0" w:color="auto"/>
            </w:tcBorders>
            <w:vAlign w:val="bottom"/>
          </w:tcPr>
          <w:p w:rsidR="007F7DB5" w:rsidRPr="00D544EA" w:rsidRDefault="007F7DB5" w:rsidP="007F7DB5">
            <w:pPr>
              <w:jc w:val="right"/>
              <w:rPr>
                <w:rFonts w:ascii="Calibri" w:hAnsi="Calibri" w:cs="Calibri"/>
                <w:bCs/>
                <w:sz w:val="22"/>
                <w:szCs w:val="22"/>
                <w:lang w:val="bg-BG"/>
              </w:rPr>
            </w:pPr>
          </w:p>
        </w:tc>
        <w:tc>
          <w:tcPr>
            <w:tcW w:w="592" w:type="pct"/>
            <w:tcBorders>
              <w:top w:val="single" w:sz="4" w:space="0" w:color="auto"/>
              <w:bottom w:val="single" w:sz="4" w:space="0" w:color="auto"/>
            </w:tcBorders>
          </w:tcPr>
          <w:p w:rsidR="007F7DB5" w:rsidRPr="00D544EA" w:rsidRDefault="007F7DB5" w:rsidP="007F7DB5">
            <w:pPr>
              <w:jc w:val="right"/>
              <w:rPr>
                <w:rFonts w:ascii="Calibri" w:hAnsi="Calibri" w:cs="Calibri"/>
                <w:b/>
                <w:sz w:val="22"/>
                <w:szCs w:val="22"/>
                <w:lang w:val="bg-BG"/>
              </w:rPr>
            </w:pPr>
          </w:p>
        </w:tc>
        <w:tc>
          <w:tcPr>
            <w:tcW w:w="525" w:type="pct"/>
            <w:tcBorders>
              <w:top w:val="single" w:sz="4" w:space="0" w:color="auto"/>
              <w:bottom w:val="single" w:sz="4" w:space="0" w:color="auto"/>
            </w:tcBorders>
          </w:tcPr>
          <w:p w:rsidR="007F7DB5" w:rsidRPr="00D544EA" w:rsidRDefault="007F7DB5" w:rsidP="007F7DB5">
            <w:pPr>
              <w:jc w:val="right"/>
              <w:rPr>
                <w:rFonts w:ascii="Calibri" w:hAnsi="Calibri" w:cs="Calibri"/>
                <w:sz w:val="22"/>
                <w:szCs w:val="22"/>
                <w:lang w:val="bg-BG"/>
              </w:rPr>
            </w:pPr>
          </w:p>
        </w:tc>
        <w:tc>
          <w:tcPr>
            <w:tcW w:w="658" w:type="pct"/>
            <w:tcBorders>
              <w:top w:val="single" w:sz="4" w:space="0" w:color="auto"/>
              <w:bottom w:val="single" w:sz="4" w:space="0" w:color="auto"/>
            </w:tcBorders>
          </w:tcPr>
          <w:p w:rsidR="007F7DB5" w:rsidRPr="00D544EA" w:rsidRDefault="007F7DB5" w:rsidP="007F7DB5">
            <w:pPr>
              <w:jc w:val="right"/>
              <w:rPr>
                <w:rFonts w:ascii="Calibri" w:hAnsi="Calibri" w:cs="Calibri"/>
                <w:b/>
                <w:sz w:val="22"/>
                <w:szCs w:val="22"/>
                <w:lang w:val="bg-BG"/>
              </w:rPr>
            </w:pPr>
            <w:r w:rsidRPr="00D544EA">
              <w:rPr>
                <w:rFonts w:ascii="Calibri" w:hAnsi="Calibri" w:cs="Calibri"/>
                <w:sz w:val="20"/>
                <w:szCs w:val="20"/>
              </w:rPr>
              <w:t>(60)</w:t>
            </w:r>
          </w:p>
        </w:tc>
        <w:tc>
          <w:tcPr>
            <w:tcW w:w="658" w:type="pct"/>
            <w:tcBorders>
              <w:top w:val="single" w:sz="4" w:space="0" w:color="auto"/>
              <w:bottom w:val="single" w:sz="4" w:space="0" w:color="auto"/>
            </w:tcBorders>
            <w:vAlign w:val="bottom"/>
          </w:tcPr>
          <w:p w:rsidR="007F7DB5" w:rsidRPr="00D544EA" w:rsidRDefault="007F7DB5" w:rsidP="007F7DB5">
            <w:pPr>
              <w:jc w:val="right"/>
              <w:rPr>
                <w:rFonts w:ascii="Calibri" w:hAnsi="Calibri" w:cs="Calibri"/>
                <w:b/>
                <w:sz w:val="22"/>
                <w:szCs w:val="22"/>
                <w:lang w:val="bg-BG"/>
              </w:rPr>
            </w:pPr>
          </w:p>
        </w:tc>
        <w:tc>
          <w:tcPr>
            <w:tcW w:w="526" w:type="pct"/>
            <w:tcBorders>
              <w:top w:val="single" w:sz="4" w:space="0" w:color="auto"/>
              <w:bottom w:val="single" w:sz="4" w:space="0" w:color="auto"/>
            </w:tcBorders>
            <w:vAlign w:val="bottom"/>
          </w:tcPr>
          <w:p w:rsidR="007F7DB5" w:rsidRPr="00D544EA" w:rsidRDefault="007F7DB5" w:rsidP="007F7DB5">
            <w:pPr>
              <w:autoSpaceDE w:val="0"/>
              <w:autoSpaceDN w:val="0"/>
              <w:adjustRightInd w:val="0"/>
              <w:jc w:val="right"/>
              <w:rPr>
                <w:rFonts w:ascii="Calibri" w:hAnsi="Calibri" w:cs="Calibri"/>
                <w:b/>
                <w:bCs/>
                <w:sz w:val="22"/>
                <w:szCs w:val="22"/>
              </w:rPr>
            </w:pPr>
            <w:r w:rsidRPr="00D544EA">
              <w:rPr>
                <w:rFonts w:ascii="Calibri" w:hAnsi="Calibri" w:cs="Calibri"/>
                <w:sz w:val="20"/>
                <w:szCs w:val="20"/>
              </w:rPr>
              <w:t>(60)</w:t>
            </w:r>
          </w:p>
        </w:tc>
      </w:tr>
      <w:tr w:rsidR="007F7DB5" w:rsidRPr="00E07FF7" w:rsidTr="00F132D9">
        <w:trPr>
          <w:trHeight w:val="161"/>
        </w:trPr>
        <w:tc>
          <w:tcPr>
            <w:tcW w:w="1320" w:type="pct"/>
          </w:tcPr>
          <w:p w:rsidR="007F7DB5" w:rsidRPr="00D544EA" w:rsidRDefault="007F7DB5" w:rsidP="007F7DB5">
            <w:pPr>
              <w:autoSpaceDE w:val="0"/>
              <w:autoSpaceDN w:val="0"/>
              <w:adjustRightInd w:val="0"/>
              <w:rPr>
                <w:rFonts w:ascii="Calibri" w:hAnsi="Calibri" w:cs="Calibri"/>
                <w:b/>
                <w:sz w:val="22"/>
                <w:szCs w:val="22"/>
                <w:lang w:val="ru-RU"/>
              </w:rPr>
            </w:pPr>
            <w:r w:rsidRPr="00D544EA">
              <w:rPr>
                <w:rFonts w:ascii="Calibri" w:hAnsi="Calibri" w:cs="Calibri"/>
                <w:sz w:val="22"/>
                <w:szCs w:val="22"/>
                <w:lang w:val="bg-BG"/>
              </w:rPr>
              <w:t>Вноски за увеличаване на акционерния капитал</w:t>
            </w:r>
          </w:p>
        </w:tc>
        <w:tc>
          <w:tcPr>
            <w:tcW w:w="721" w:type="pct"/>
            <w:tcBorders>
              <w:top w:val="single" w:sz="4" w:space="0" w:color="auto"/>
              <w:bottom w:val="single" w:sz="4" w:space="0" w:color="auto"/>
            </w:tcBorders>
            <w:vAlign w:val="bottom"/>
          </w:tcPr>
          <w:p w:rsidR="007F7DB5" w:rsidRPr="00D544EA" w:rsidRDefault="007F7DB5" w:rsidP="007F7DB5">
            <w:pPr>
              <w:jc w:val="right"/>
              <w:rPr>
                <w:rFonts w:ascii="Calibri" w:hAnsi="Calibri" w:cs="Calibri"/>
                <w:bCs/>
                <w:sz w:val="22"/>
                <w:szCs w:val="22"/>
                <w:lang w:val="bg-BG"/>
              </w:rPr>
            </w:pPr>
            <w:r w:rsidRPr="00D544EA">
              <w:rPr>
                <w:rFonts w:ascii="Calibri" w:hAnsi="Calibri" w:cs="Calibri"/>
                <w:bCs/>
                <w:sz w:val="22"/>
                <w:szCs w:val="22"/>
                <w:lang w:val="bg-BG"/>
              </w:rPr>
              <w:t>2 031</w:t>
            </w:r>
          </w:p>
        </w:tc>
        <w:tc>
          <w:tcPr>
            <w:tcW w:w="592" w:type="pct"/>
            <w:tcBorders>
              <w:top w:val="single" w:sz="4" w:space="0" w:color="auto"/>
              <w:bottom w:val="single" w:sz="4" w:space="0" w:color="auto"/>
            </w:tcBorders>
          </w:tcPr>
          <w:p w:rsidR="007F7DB5" w:rsidRPr="00D544EA" w:rsidRDefault="007F7DB5" w:rsidP="007F7DB5">
            <w:pPr>
              <w:jc w:val="right"/>
              <w:rPr>
                <w:rFonts w:ascii="Calibri" w:hAnsi="Calibri" w:cs="Calibri"/>
                <w:b/>
                <w:sz w:val="22"/>
                <w:szCs w:val="22"/>
                <w:lang w:val="bg-BG"/>
              </w:rPr>
            </w:pPr>
          </w:p>
        </w:tc>
        <w:tc>
          <w:tcPr>
            <w:tcW w:w="525" w:type="pct"/>
            <w:tcBorders>
              <w:top w:val="single" w:sz="4" w:space="0" w:color="auto"/>
              <w:bottom w:val="single" w:sz="4" w:space="0" w:color="auto"/>
            </w:tcBorders>
          </w:tcPr>
          <w:p w:rsidR="007F7DB5" w:rsidRPr="00D544EA" w:rsidRDefault="007F7DB5" w:rsidP="007F7DB5">
            <w:pPr>
              <w:jc w:val="right"/>
              <w:rPr>
                <w:rFonts w:ascii="Calibri" w:hAnsi="Calibri" w:cs="Calibri"/>
                <w:b/>
                <w:sz w:val="22"/>
                <w:szCs w:val="22"/>
                <w:lang w:val="bg-BG"/>
              </w:rPr>
            </w:pPr>
          </w:p>
          <w:p w:rsidR="007F7DB5" w:rsidRPr="00D544EA" w:rsidRDefault="007F7DB5" w:rsidP="007F7DB5">
            <w:pPr>
              <w:jc w:val="right"/>
              <w:rPr>
                <w:rFonts w:ascii="Calibri" w:hAnsi="Calibri" w:cs="Calibri"/>
                <w:sz w:val="22"/>
                <w:szCs w:val="22"/>
                <w:lang w:val="bg-BG"/>
              </w:rPr>
            </w:pPr>
            <w:r w:rsidRPr="00D544EA">
              <w:rPr>
                <w:rFonts w:ascii="Calibri" w:hAnsi="Calibri" w:cs="Calibri"/>
                <w:sz w:val="22"/>
                <w:szCs w:val="22"/>
                <w:lang w:val="bg-BG"/>
              </w:rPr>
              <w:t>406</w:t>
            </w:r>
          </w:p>
        </w:tc>
        <w:tc>
          <w:tcPr>
            <w:tcW w:w="658" w:type="pct"/>
            <w:tcBorders>
              <w:top w:val="single" w:sz="4" w:space="0" w:color="auto"/>
              <w:bottom w:val="single" w:sz="4" w:space="0" w:color="auto"/>
            </w:tcBorders>
          </w:tcPr>
          <w:p w:rsidR="007F7DB5" w:rsidRPr="00D544EA" w:rsidRDefault="007F7DB5" w:rsidP="007F7DB5">
            <w:pPr>
              <w:jc w:val="right"/>
              <w:rPr>
                <w:rFonts w:ascii="Calibri" w:hAnsi="Calibri" w:cs="Calibri"/>
                <w:b/>
                <w:sz w:val="22"/>
                <w:szCs w:val="22"/>
                <w:lang w:val="bg-BG"/>
              </w:rPr>
            </w:pPr>
          </w:p>
        </w:tc>
        <w:tc>
          <w:tcPr>
            <w:tcW w:w="658" w:type="pct"/>
            <w:tcBorders>
              <w:top w:val="single" w:sz="4" w:space="0" w:color="auto"/>
              <w:bottom w:val="single" w:sz="4" w:space="0" w:color="auto"/>
            </w:tcBorders>
            <w:vAlign w:val="bottom"/>
          </w:tcPr>
          <w:p w:rsidR="007F7DB5" w:rsidRPr="00D544EA" w:rsidRDefault="007F7DB5" w:rsidP="007F7DB5">
            <w:pPr>
              <w:jc w:val="right"/>
              <w:rPr>
                <w:rFonts w:ascii="Calibri" w:hAnsi="Calibri" w:cs="Calibri"/>
                <w:b/>
                <w:sz w:val="22"/>
                <w:szCs w:val="22"/>
                <w:lang w:val="bg-BG"/>
              </w:rPr>
            </w:pPr>
          </w:p>
        </w:tc>
        <w:tc>
          <w:tcPr>
            <w:tcW w:w="526" w:type="pct"/>
            <w:tcBorders>
              <w:top w:val="single" w:sz="4" w:space="0" w:color="auto"/>
              <w:bottom w:val="single" w:sz="4" w:space="0" w:color="auto"/>
            </w:tcBorders>
            <w:vAlign w:val="bottom"/>
          </w:tcPr>
          <w:p w:rsidR="007F7DB5" w:rsidRPr="00D544EA" w:rsidRDefault="007F7DB5" w:rsidP="007F7DB5">
            <w:pPr>
              <w:autoSpaceDE w:val="0"/>
              <w:autoSpaceDN w:val="0"/>
              <w:adjustRightInd w:val="0"/>
              <w:jc w:val="right"/>
              <w:rPr>
                <w:rFonts w:ascii="Calibri" w:hAnsi="Calibri" w:cs="Calibri"/>
                <w:b/>
                <w:bCs/>
                <w:sz w:val="22"/>
                <w:szCs w:val="22"/>
                <w:lang w:val="bg-BG"/>
              </w:rPr>
            </w:pPr>
            <w:r w:rsidRPr="00D544EA">
              <w:rPr>
                <w:rFonts w:ascii="Calibri" w:hAnsi="Calibri" w:cs="Calibri"/>
                <w:b/>
                <w:bCs/>
                <w:sz w:val="22"/>
                <w:szCs w:val="22"/>
                <w:lang w:val="bg-BG"/>
              </w:rPr>
              <w:t>2 437</w:t>
            </w:r>
          </w:p>
        </w:tc>
      </w:tr>
      <w:tr w:rsidR="007F7DB5" w:rsidRPr="00E07FF7" w:rsidTr="00F132D9">
        <w:trPr>
          <w:trHeight w:val="161"/>
        </w:trPr>
        <w:tc>
          <w:tcPr>
            <w:tcW w:w="1320" w:type="pct"/>
          </w:tcPr>
          <w:p w:rsidR="007F7DB5" w:rsidRPr="00D544EA" w:rsidRDefault="007F7DB5" w:rsidP="007F7DB5">
            <w:pPr>
              <w:autoSpaceDE w:val="0"/>
              <w:autoSpaceDN w:val="0"/>
              <w:adjustRightInd w:val="0"/>
              <w:rPr>
                <w:rFonts w:ascii="Calibri" w:hAnsi="Calibri" w:cs="Calibri"/>
                <w:b/>
                <w:bCs/>
                <w:sz w:val="22"/>
                <w:szCs w:val="22"/>
                <w:lang w:val="ru-RU"/>
              </w:rPr>
            </w:pPr>
            <w:r w:rsidRPr="00D544EA">
              <w:rPr>
                <w:rFonts w:ascii="Calibri" w:hAnsi="Calibri" w:cs="Calibri"/>
                <w:b/>
                <w:sz w:val="22"/>
                <w:szCs w:val="22"/>
                <w:lang w:val="ru-RU"/>
              </w:rPr>
              <w:t>Общо всеобхватен доход за годината</w:t>
            </w:r>
          </w:p>
        </w:tc>
        <w:tc>
          <w:tcPr>
            <w:tcW w:w="721" w:type="pct"/>
            <w:tcBorders>
              <w:top w:val="single" w:sz="4" w:space="0" w:color="auto"/>
              <w:bottom w:val="single" w:sz="4" w:space="0" w:color="auto"/>
            </w:tcBorders>
            <w:vAlign w:val="bottom"/>
          </w:tcPr>
          <w:p w:rsidR="007F7DB5" w:rsidRPr="00D544EA" w:rsidRDefault="007F7DB5" w:rsidP="007F7DB5">
            <w:pPr>
              <w:jc w:val="right"/>
              <w:rPr>
                <w:rFonts w:ascii="Calibri" w:hAnsi="Calibri" w:cs="Calibri"/>
                <w:b/>
                <w:bCs/>
                <w:sz w:val="22"/>
                <w:szCs w:val="22"/>
                <w:lang w:val="bg-BG"/>
              </w:rPr>
            </w:pPr>
            <w:r w:rsidRPr="00D544EA">
              <w:rPr>
                <w:rFonts w:ascii="Calibri" w:hAnsi="Calibri" w:cs="Calibri"/>
                <w:b/>
                <w:bCs/>
                <w:sz w:val="22"/>
                <w:szCs w:val="22"/>
                <w:lang w:val="bg-BG"/>
              </w:rPr>
              <w:t>8 051</w:t>
            </w:r>
          </w:p>
        </w:tc>
        <w:tc>
          <w:tcPr>
            <w:tcW w:w="592" w:type="pct"/>
            <w:tcBorders>
              <w:top w:val="single" w:sz="4" w:space="0" w:color="auto"/>
              <w:bottom w:val="single" w:sz="4" w:space="0" w:color="auto"/>
            </w:tcBorders>
          </w:tcPr>
          <w:p w:rsidR="007F7DB5" w:rsidRPr="00D544EA" w:rsidRDefault="007F7DB5" w:rsidP="007F7DB5">
            <w:pPr>
              <w:jc w:val="right"/>
              <w:rPr>
                <w:rFonts w:ascii="Calibri" w:hAnsi="Calibri" w:cs="Calibri"/>
                <w:b/>
                <w:sz w:val="22"/>
                <w:szCs w:val="22"/>
                <w:lang w:val="bg-BG"/>
              </w:rPr>
            </w:pPr>
          </w:p>
          <w:p w:rsidR="007F7DB5" w:rsidRPr="00D544EA" w:rsidRDefault="007F7DB5" w:rsidP="007F7DB5">
            <w:pPr>
              <w:jc w:val="right"/>
              <w:rPr>
                <w:rFonts w:ascii="Calibri" w:hAnsi="Calibri" w:cs="Calibri"/>
                <w:b/>
                <w:sz w:val="22"/>
                <w:szCs w:val="22"/>
                <w:lang w:val="bg-BG"/>
              </w:rPr>
            </w:pPr>
            <w:r w:rsidRPr="00D544EA">
              <w:rPr>
                <w:rFonts w:ascii="Calibri" w:hAnsi="Calibri" w:cs="Calibri"/>
                <w:b/>
                <w:sz w:val="22"/>
                <w:szCs w:val="22"/>
                <w:lang w:val="bg-BG"/>
              </w:rPr>
              <w:t>113</w:t>
            </w:r>
          </w:p>
        </w:tc>
        <w:tc>
          <w:tcPr>
            <w:tcW w:w="525" w:type="pct"/>
            <w:tcBorders>
              <w:top w:val="single" w:sz="4" w:space="0" w:color="auto"/>
              <w:bottom w:val="single" w:sz="4" w:space="0" w:color="auto"/>
            </w:tcBorders>
          </w:tcPr>
          <w:p w:rsidR="007F7DB5" w:rsidRPr="00D544EA" w:rsidRDefault="007F7DB5" w:rsidP="007F7DB5">
            <w:pPr>
              <w:jc w:val="right"/>
              <w:rPr>
                <w:rFonts w:ascii="Calibri" w:hAnsi="Calibri" w:cs="Calibri"/>
                <w:b/>
                <w:sz w:val="22"/>
                <w:szCs w:val="22"/>
                <w:lang w:val="bg-BG"/>
              </w:rPr>
            </w:pPr>
          </w:p>
          <w:p w:rsidR="007F7DB5" w:rsidRPr="00D544EA" w:rsidRDefault="007F7DB5" w:rsidP="007F7DB5">
            <w:pPr>
              <w:jc w:val="right"/>
              <w:rPr>
                <w:rFonts w:ascii="Calibri" w:hAnsi="Calibri" w:cs="Calibri"/>
                <w:b/>
                <w:sz w:val="22"/>
                <w:szCs w:val="22"/>
                <w:lang w:val="bg-BG"/>
              </w:rPr>
            </w:pPr>
            <w:r w:rsidRPr="00D544EA">
              <w:rPr>
                <w:rFonts w:ascii="Calibri" w:hAnsi="Calibri" w:cs="Calibri"/>
                <w:b/>
                <w:sz w:val="22"/>
                <w:szCs w:val="22"/>
                <w:lang w:val="bg-BG"/>
              </w:rPr>
              <w:t>609</w:t>
            </w:r>
          </w:p>
        </w:tc>
        <w:tc>
          <w:tcPr>
            <w:tcW w:w="658" w:type="pct"/>
            <w:tcBorders>
              <w:top w:val="single" w:sz="4" w:space="0" w:color="auto"/>
              <w:bottom w:val="single" w:sz="4" w:space="0" w:color="auto"/>
            </w:tcBorders>
          </w:tcPr>
          <w:p w:rsidR="007F7DB5" w:rsidRPr="00D544EA" w:rsidRDefault="007F7DB5" w:rsidP="007F7DB5">
            <w:pPr>
              <w:jc w:val="right"/>
              <w:rPr>
                <w:rFonts w:ascii="Calibri" w:hAnsi="Calibri" w:cs="Calibri"/>
                <w:b/>
                <w:sz w:val="22"/>
                <w:szCs w:val="22"/>
              </w:rPr>
            </w:pPr>
          </w:p>
          <w:p w:rsidR="007F7DB5" w:rsidRPr="00D544EA" w:rsidRDefault="007F7DB5" w:rsidP="007F7DB5">
            <w:pPr>
              <w:jc w:val="right"/>
              <w:rPr>
                <w:rFonts w:ascii="Calibri" w:hAnsi="Calibri" w:cs="Calibri"/>
                <w:b/>
                <w:sz w:val="22"/>
                <w:szCs w:val="22"/>
                <w:lang w:val="bg-BG"/>
              </w:rPr>
            </w:pPr>
            <w:r w:rsidRPr="00D544EA">
              <w:rPr>
                <w:rFonts w:ascii="Calibri" w:hAnsi="Calibri" w:cs="Calibri"/>
                <w:b/>
                <w:sz w:val="22"/>
                <w:szCs w:val="22"/>
                <w:lang w:val="bg-BG"/>
              </w:rPr>
              <w:t>1 362</w:t>
            </w:r>
          </w:p>
        </w:tc>
        <w:tc>
          <w:tcPr>
            <w:tcW w:w="658" w:type="pct"/>
            <w:tcBorders>
              <w:top w:val="single" w:sz="4" w:space="0" w:color="auto"/>
              <w:bottom w:val="single" w:sz="4" w:space="0" w:color="auto"/>
            </w:tcBorders>
            <w:vAlign w:val="bottom"/>
          </w:tcPr>
          <w:p w:rsidR="007F7DB5" w:rsidRPr="00D544EA" w:rsidRDefault="007F7DB5" w:rsidP="007F7DB5">
            <w:pPr>
              <w:jc w:val="right"/>
              <w:rPr>
                <w:rFonts w:ascii="Calibri" w:hAnsi="Calibri" w:cs="Calibri"/>
                <w:b/>
                <w:bCs/>
                <w:sz w:val="22"/>
                <w:szCs w:val="22"/>
                <w:lang w:val="bg-BG"/>
              </w:rPr>
            </w:pPr>
            <w:r w:rsidRPr="00D544EA">
              <w:rPr>
                <w:rFonts w:ascii="Calibri" w:hAnsi="Calibri" w:cs="Calibri"/>
                <w:b/>
                <w:sz w:val="22"/>
                <w:szCs w:val="22"/>
                <w:lang w:val="bg-BG"/>
              </w:rPr>
              <w:t>-</w:t>
            </w:r>
          </w:p>
        </w:tc>
        <w:tc>
          <w:tcPr>
            <w:tcW w:w="526" w:type="pct"/>
            <w:tcBorders>
              <w:top w:val="single" w:sz="4" w:space="0" w:color="auto"/>
              <w:bottom w:val="single" w:sz="4" w:space="0" w:color="auto"/>
            </w:tcBorders>
            <w:vAlign w:val="bottom"/>
          </w:tcPr>
          <w:p w:rsidR="007F7DB5" w:rsidRPr="00D544EA" w:rsidRDefault="007F7DB5" w:rsidP="007F7DB5">
            <w:pPr>
              <w:autoSpaceDE w:val="0"/>
              <w:autoSpaceDN w:val="0"/>
              <w:adjustRightInd w:val="0"/>
              <w:jc w:val="right"/>
              <w:rPr>
                <w:rFonts w:ascii="Calibri" w:hAnsi="Calibri" w:cs="Calibri"/>
                <w:b/>
                <w:bCs/>
                <w:sz w:val="22"/>
                <w:szCs w:val="22"/>
                <w:lang w:val="bg-BG"/>
              </w:rPr>
            </w:pPr>
            <w:r w:rsidRPr="00D544EA">
              <w:rPr>
                <w:rFonts w:ascii="Calibri" w:hAnsi="Calibri" w:cs="Calibri"/>
                <w:b/>
                <w:bCs/>
                <w:sz w:val="22"/>
                <w:szCs w:val="22"/>
                <w:lang w:val="bg-BG"/>
              </w:rPr>
              <w:t>10 135</w:t>
            </w:r>
          </w:p>
        </w:tc>
      </w:tr>
      <w:tr w:rsidR="007F7DB5" w:rsidRPr="00E07FF7" w:rsidTr="00F132D9">
        <w:trPr>
          <w:trHeight w:val="161"/>
        </w:trPr>
        <w:tc>
          <w:tcPr>
            <w:tcW w:w="1320" w:type="pct"/>
          </w:tcPr>
          <w:p w:rsidR="007F7DB5" w:rsidRPr="00D544EA" w:rsidRDefault="007F7DB5" w:rsidP="007F7DB5">
            <w:pPr>
              <w:autoSpaceDE w:val="0"/>
              <w:autoSpaceDN w:val="0"/>
              <w:adjustRightInd w:val="0"/>
              <w:rPr>
                <w:rFonts w:ascii="Calibri" w:hAnsi="Calibri" w:cs="Calibri"/>
                <w:sz w:val="22"/>
                <w:szCs w:val="22"/>
                <w:lang w:val="bg-BG"/>
              </w:rPr>
            </w:pPr>
          </w:p>
        </w:tc>
        <w:tc>
          <w:tcPr>
            <w:tcW w:w="721" w:type="pct"/>
            <w:tcBorders>
              <w:top w:val="single" w:sz="4" w:space="0" w:color="auto"/>
              <w:bottom w:val="single" w:sz="4" w:space="0" w:color="auto"/>
            </w:tcBorders>
            <w:vAlign w:val="bottom"/>
          </w:tcPr>
          <w:p w:rsidR="007F7DB5" w:rsidRPr="00D544EA" w:rsidRDefault="007F7DB5" w:rsidP="007F7DB5">
            <w:pPr>
              <w:jc w:val="right"/>
              <w:rPr>
                <w:rFonts w:ascii="Calibri" w:hAnsi="Calibri" w:cs="Calibri"/>
                <w:bCs/>
                <w:sz w:val="22"/>
                <w:szCs w:val="22"/>
                <w:lang w:val="bg-BG"/>
              </w:rPr>
            </w:pPr>
          </w:p>
        </w:tc>
        <w:tc>
          <w:tcPr>
            <w:tcW w:w="592" w:type="pct"/>
            <w:tcBorders>
              <w:top w:val="single" w:sz="4" w:space="0" w:color="auto"/>
              <w:bottom w:val="single" w:sz="4" w:space="0" w:color="auto"/>
            </w:tcBorders>
          </w:tcPr>
          <w:p w:rsidR="007F7DB5" w:rsidRPr="00D544EA" w:rsidRDefault="007F7DB5" w:rsidP="007F7DB5">
            <w:pPr>
              <w:autoSpaceDE w:val="0"/>
              <w:autoSpaceDN w:val="0"/>
              <w:adjustRightInd w:val="0"/>
              <w:jc w:val="right"/>
              <w:rPr>
                <w:rFonts w:ascii="Calibri" w:hAnsi="Calibri" w:cs="Calibri"/>
                <w:sz w:val="22"/>
                <w:szCs w:val="22"/>
                <w:lang w:val="bg-BG"/>
              </w:rPr>
            </w:pPr>
          </w:p>
        </w:tc>
        <w:tc>
          <w:tcPr>
            <w:tcW w:w="525" w:type="pct"/>
            <w:tcBorders>
              <w:top w:val="single" w:sz="4" w:space="0" w:color="auto"/>
              <w:bottom w:val="single" w:sz="4" w:space="0" w:color="auto"/>
            </w:tcBorders>
          </w:tcPr>
          <w:p w:rsidR="007F7DB5" w:rsidRPr="00D544EA" w:rsidRDefault="007F7DB5" w:rsidP="007F7DB5">
            <w:pPr>
              <w:autoSpaceDE w:val="0"/>
              <w:autoSpaceDN w:val="0"/>
              <w:adjustRightInd w:val="0"/>
              <w:jc w:val="right"/>
              <w:rPr>
                <w:rFonts w:ascii="Calibri" w:hAnsi="Calibri" w:cs="Calibri"/>
                <w:sz w:val="22"/>
                <w:szCs w:val="22"/>
                <w:lang w:val="bg-BG"/>
              </w:rPr>
            </w:pPr>
          </w:p>
        </w:tc>
        <w:tc>
          <w:tcPr>
            <w:tcW w:w="658" w:type="pct"/>
            <w:tcBorders>
              <w:top w:val="single" w:sz="4" w:space="0" w:color="auto"/>
              <w:bottom w:val="single" w:sz="4" w:space="0" w:color="auto"/>
            </w:tcBorders>
          </w:tcPr>
          <w:p w:rsidR="007F7DB5" w:rsidRPr="00D544EA" w:rsidRDefault="007F7DB5" w:rsidP="007F7DB5">
            <w:pPr>
              <w:autoSpaceDE w:val="0"/>
              <w:autoSpaceDN w:val="0"/>
              <w:adjustRightInd w:val="0"/>
              <w:jc w:val="right"/>
              <w:rPr>
                <w:rFonts w:ascii="Calibri" w:hAnsi="Calibri" w:cs="Calibri"/>
                <w:sz w:val="22"/>
                <w:szCs w:val="22"/>
                <w:lang w:val="bg-BG"/>
              </w:rPr>
            </w:pPr>
          </w:p>
        </w:tc>
        <w:tc>
          <w:tcPr>
            <w:tcW w:w="658" w:type="pct"/>
            <w:tcBorders>
              <w:top w:val="single" w:sz="4" w:space="0" w:color="auto"/>
              <w:bottom w:val="single" w:sz="4" w:space="0" w:color="auto"/>
            </w:tcBorders>
            <w:vAlign w:val="bottom"/>
          </w:tcPr>
          <w:p w:rsidR="007F7DB5" w:rsidRPr="00D544EA" w:rsidRDefault="007F7DB5" w:rsidP="007F7DB5">
            <w:pPr>
              <w:autoSpaceDE w:val="0"/>
              <w:autoSpaceDN w:val="0"/>
              <w:adjustRightInd w:val="0"/>
              <w:jc w:val="right"/>
              <w:rPr>
                <w:rFonts w:ascii="Calibri" w:hAnsi="Calibri" w:cs="Calibri"/>
                <w:sz w:val="22"/>
                <w:szCs w:val="22"/>
                <w:lang w:val="bg-BG"/>
              </w:rPr>
            </w:pPr>
          </w:p>
        </w:tc>
        <w:tc>
          <w:tcPr>
            <w:tcW w:w="526" w:type="pct"/>
            <w:tcBorders>
              <w:top w:val="single" w:sz="4" w:space="0" w:color="auto"/>
              <w:bottom w:val="single" w:sz="4" w:space="0" w:color="auto"/>
            </w:tcBorders>
            <w:vAlign w:val="bottom"/>
          </w:tcPr>
          <w:p w:rsidR="007F7DB5" w:rsidRPr="00D544EA" w:rsidRDefault="007F7DB5" w:rsidP="007F7DB5">
            <w:pPr>
              <w:autoSpaceDE w:val="0"/>
              <w:autoSpaceDN w:val="0"/>
              <w:adjustRightInd w:val="0"/>
              <w:jc w:val="right"/>
              <w:rPr>
                <w:rFonts w:ascii="Calibri" w:hAnsi="Calibri" w:cs="Calibri"/>
                <w:b/>
                <w:bCs/>
                <w:sz w:val="22"/>
                <w:szCs w:val="22"/>
                <w:lang w:val="bg-BG"/>
              </w:rPr>
            </w:pPr>
          </w:p>
        </w:tc>
      </w:tr>
      <w:tr w:rsidR="007F7DB5" w:rsidRPr="00E07FF7" w:rsidTr="00F132D9">
        <w:trPr>
          <w:trHeight w:val="161"/>
        </w:trPr>
        <w:tc>
          <w:tcPr>
            <w:tcW w:w="1320" w:type="pct"/>
          </w:tcPr>
          <w:p w:rsidR="007F7DB5" w:rsidRPr="00D544EA" w:rsidRDefault="007F7DB5" w:rsidP="007F7DB5">
            <w:pPr>
              <w:autoSpaceDE w:val="0"/>
              <w:autoSpaceDN w:val="0"/>
              <w:adjustRightInd w:val="0"/>
              <w:rPr>
                <w:rFonts w:ascii="Calibri" w:hAnsi="Calibri" w:cs="Calibri"/>
                <w:b/>
                <w:bCs/>
                <w:sz w:val="22"/>
                <w:szCs w:val="22"/>
              </w:rPr>
            </w:pPr>
            <w:r w:rsidRPr="00D544EA">
              <w:rPr>
                <w:rFonts w:ascii="Calibri" w:hAnsi="Calibri" w:cs="Calibri"/>
                <w:b/>
                <w:bCs/>
                <w:sz w:val="22"/>
                <w:szCs w:val="22"/>
              </w:rPr>
              <w:t>Салдо към 3</w:t>
            </w:r>
            <w:r w:rsidRPr="00D544EA">
              <w:rPr>
                <w:rFonts w:ascii="Calibri" w:hAnsi="Calibri" w:cs="Calibri"/>
                <w:b/>
                <w:bCs/>
                <w:sz w:val="22"/>
                <w:szCs w:val="22"/>
                <w:lang w:val="bg-BG"/>
              </w:rPr>
              <w:t>1</w:t>
            </w:r>
            <w:r w:rsidRPr="00D544EA">
              <w:rPr>
                <w:rFonts w:ascii="Calibri" w:hAnsi="Calibri" w:cs="Calibri"/>
                <w:b/>
                <w:bCs/>
                <w:sz w:val="22"/>
                <w:szCs w:val="22"/>
              </w:rPr>
              <w:t xml:space="preserve"> декември  20</w:t>
            </w:r>
            <w:r w:rsidRPr="00D544EA">
              <w:rPr>
                <w:rFonts w:ascii="Calibri" w:hAnsi="Calibri" w:cs="Calibri"/>
                <w:b/>
                <w:bCs/>
                <w:sz w:val="22"/>
                <w:szCs w:val="22"/>
                <w:lang w:val="bg-BG"/>
              </w:rPr>
              <w:t>23</w:t>
            </w:r>
            <w:r w:rsidRPr="00D544EA">
              <w:rPr>
                <w:rFonts w:ascii="Calibri" w:hAnsi="Calibri" w:cs="Calibri"/>
                <w:b/>
                <w:bCs/>
                <w:sz w:val="22"/>
                <w:szCs w:val="22"/>
              </w:rPr>
              <w:t xml:space="preserve"> г.</w:t>
            </w:r>
          </w:p>
        </w:tc>
        <w:tc>
          <w:tcPr>
            <w:tcW w:w="721" w:type="pct"/>
            <w:tcBorders>
              <w:top w:val="single" w:sz="4" w:space="0" w:color="auto"/>
              <w:bottom w:val="double" w:sz="4" w:space="0" w:color="auto"/>
            </w:tcBorders>
          </w:tcPr>
          <w:p w:rsidR="007F7DB5" w:rsidRPr="00D544EA" w:rsidRDefault="007F7DB5" w:rsidP="007F7DB5">
            <w:pPr>
              <w:jc w:val="right"/>
              <w:rPr>
                <w:rFonts w:ascii="Calibri" w:hAnsi="Calibri" w:cs="Calibri"/>
                <w:b/>
                <w:bCs/>
                <w:sz w:val="22"/>
                <w:szCs w:val="22"/>
                <w:lang w:val="bg-BG"/>
              </w:rPr>
            </w:pPr>
            <w:r w:rsidRPr="00D544EA">
              <w:rPr>
                <w:rFonts w:ascii="Calibri" w:hAnsi="Calibri" w:cs="Calibri"/>
                <w:b/>
                <w:bCs/>
                <w:sz w:val="22"/>
                <w:szCs w:val="22"/>
                <w:lang w:val="bg-BG"/>
              </w:rPr>
              <w:t>8 051</w:t>
            </w:r>
          </w:p>
        </w:tc>
        <w:tc>
          <w:tcPr>
            <w:tcW w:w="592" w:type="pct"/>
            <w:tcBorders>
              <w:top w:val="single" w:sz="4" w:space="0" w:color="auto"/>
              <w:bottom w:val="double" w:sz="4" w:space="0" w:color="auto"/>
            </w:tcBorders>
          </w:tcPr>
          <w:p w:rsidR="007F7DB5" w:rsidRPr="00D544EA" w:rsidRDefault="007F7DB5" w:rsidP="007F7DB5">
            <w:pPr>
              <w:autoSpaceDE w:val="0"/>
              <w:autoSpaceDN w:val="0"/>
              <w:adjustRightInd w:val="0"/>
              <w:jc w:val="right"/>
              <w:rPr>
                <w:rFonts w:ascii="Calibri" w:hAnsi="Calibri" w:cs="Calibri"/>
                <w:b/>
                <w:bCs/>
                <w:sz w:val="22"/>
                <w:szCs w:val="22"/>
                <w:lang w:val="bg-BG"/>
              </w:rPr>
            </w:pPr>
            <w:r w:rsidRPr="00D544EA">
              <w:rPr>
                <w:rFonts w:ascii="Calibri" w:hAnsi="Calibri" w:cs="Calibri"/>
                <w:b/>
                <w:bCs/>
                <w:sz w:val="22"/>
                <w:szCs w:val="22"/>
                <w:lang w:val="bg-BG"/>
              </w:rPr>
              <w:t>113</w:t>
            </w:r>
          </w:p>
        </w:tc>
        <w:tc>
          <w:tcPr>
            <w:tcW w:w="525" w:type="pct"/>
            <w:tcBorders>
              <w:top w:val="single" w:sz="4" w:space="0" w:color="auto"/>
              <w:bottom w:val="double" w:sz="4" w:space="0" w:color="auto"/>
            </w:tcBorders>
          </w:tcPr>
          <w:p w:rsidR="007F7DB5" w:rsidRPr="00D544EA" w:rsidRDefault="007F7DB5" w:rsidP="007F7DB5">
            <w:pPr>
              <w:autoSpaceDE w:val="0"/>
              <w:autoSpaceDN w:val="0"/>
              <w:adjustRightInd w:val="0"/>
              <w:jc w:val="right"/>
              <w:rPr>
                <w:rFonts w:ascii="Calibri" w:hAnsi="Calibri" w:cs="Calibri"/>
                <w:b/>
                <w:bCs/>
                <w:sz w:val="22"/>
                <w:szCs w:val="22"/>
                <w:lang w:val="bg-BG"/>
              </w:rPr>
            </w:pPr>
            <w:r w:rsidRPr="00D544EA">
              <w:rPr>
                <w:rFonts w:ascii="Calibri" w:hAnsi="Calibri" w:cs="Calibri"/>
                <w:b/>
                <w:bCs/>
                <w:sz w:val="22"/>
                <w:szCs w:val="22"/>
                <w:lang w:val="bg-BG"/>
              </w:rPr>
              <w:t>609</w:t>
            </w:r>
          </w:p>
        </w:tc>
        <w:tc>
          <w:tcPr>
            <w:tcW w:w="658" w:type="pct"/>
            <w:tcBorders>
              <w:top w:val="single" w:sz="4" w:space="0" w:color="auto"/>
              <w:bottom w:val="double" w:sz="4" w:space="0" w:color="auto"/>
            </w:tcBorders>
          </w:tcPr>
          <w:p w:rsidR="007F7DB5" w:rsidRPr="00D544EA" w:rsidRDefault="007F7DB5" w:rsidP="007F7DB5">
            <w:pPr>
              <w:autoSpaceDE w:val="0"/>
              <w:autoSpaceDN w:val="0"/>
              <w:adjustRightInd w:val="0"/>
              <w:jc w:val="right"/>
              <w:rPr>
                <w:rFonts w:ascii="Calibri" w:hAnsi="Calibri" w:cs="Calibri"/>
                <w:b/>
                <w:bCs/>
                <w:sz w:val="22"/>
                <w:szCs w:val="22"/>
                <w:lang w:val="bg-BG"/>
              </w:rPr>
            </w:pPr>
            <w:r w:rsidRPr="00D544EA">
              <w:rPr>
                <w:rFonts w:ascii="Calibri" w:hAnsi="Calibri" w:cs="Calibri"/>
                <w:b/>
                <w:bCs/>
                <w:sz w:val="22"/>
                <w:szCs w:val="22"/>
                <w:lang w:val="bg-BG"/>
              </w:rPr>
              <w:t>1 362</w:t>
            </w:r>
          </w:p>
        </w:tc>
        <w:tc>
          <w:tcPr>
            <w:tcW w:w="658" w:type="pct"/>
            <w:tcBorders>
              <w:top w:val="single" w:sz="4" w:space="0" w:color="auto"/>
              <w:bottom w:val="double" w:sz="4" w:space="0" w:color="auto"/>
            </w:tcBorders>
          </w:tcPr>
          <w:p w:rsidR="007F7DB5" w:rsidRPr="00D544EA" w:rsidRDefault="007F7DB5" w:rsidP="007F7DB5">
            <w:pPr>
              <w:autoSpaceDE w:val="0"/>
              <w:autoSpaceDN w:val="0"/>
              <w:adjustRightInd w:val="0"/>
              <w:jc w:val="right"/>
              <w:rPr>
                <w:rFonts w:ascii="Calibri" w:hAnsi="Calibri" w:cs="Calibri"/>
                <w:b/>
                <w:bCs/>
                <w:sz w:val="22"/>
                <w:szCs w:val="22"/>
                <w:lang w:val="bg-BG"/>
              </w:rPr>
            </w:pPr>
            <w:r w:rsidRPr="00D544EA">
              <w:rPr>
                <w:rFonts w:ascii="Calibri" w:hAnsi="Calibri" w:cs="Calibri"/>
                <w:b/>
                <w:bCs/>
                <w:sz w:val="22"/>
                <w:szCs w:val="22"/>
                <w:lang w:val="bg-BG"/>
              </w:rPr>
              <w:t>-</w:t>
            </w:r>
          </w:p>
        </w:tc>
        <w:tc>
          <w:tcPr>
            <w:tcW w:w="526" w:type="pct"/>
            <w:tcBorders>
              <w:top w:val="single" w:sz="4" w:space="0" w:color="auto"/>
              <w:bottom w:val="double" w:sz="4" w:space="0" w:color="auto"/>
            </w:tcBorders>
          </w:tcPr>
          <w:p w:rsidR="007F7DB5" w:rsidRPr="00D544EA" w:rsidRDefault="007F7DB5" w:rsidP="007F7DB5">
            <w:pPr>
              <w:autoSpaceDE w:val="0"/>
              <w:autoSpaceDN w:val="0"/>
              <w:adjustRightInd w:val="0"/>
              <w:jc w:val="right"/>
              <w:rPr>
                <w:rFonts w:ascii="Calibri" w:hAnsi="Calibri" w:cs="Calibri"/>
                <w:b/>
                <w:bCs/>
                <w:sz w:val="22"/>
                <w:szCs w:val="22"/>
                <w:lang w:val="bg-BG"/>
              </w:rPr>
            </w:pPr>
            <w:r w:rsidRPr="00D544EA">
              <w:rPr>
                <w:rFonts w:ascii="Calibri" w:hAnsi="Calibri" w:cs="Calibri"/>
                <w:b/>
                <w:bCs/>
                <w:sz w:val="22"/>
                <w:szCs w:val="22"/>
                <w:lang w:val="bg-BG"/>
              </w:rPr>
              <w:t>10 135</w:t>
            </w:r>
          </w:p>
        </w:tc>
      </w:tr>
    </w:tbl>
    <w:p w:rsidR="00D17A64" w:rsidRPr="00E07FF7" w:rsidRDefault="00D17A64" w:rsidP="00D17A64">
      <w:pPr>
        <w:rPr>
          <w:rFonts w:ascii="Calibri" w:hAnsi="Calibri" w:cs="Calibri"/>
          <w:vanish/>
        </w:rPr>
      </w:pPr>
    </w:p>
    <w:tbl>
      <w:tblPr>
        <w:tblW w:w="14193" w:type="dxa"/>
        <w:tblLook w:val="04A0" w:firstRow="1" w:lastRow="0" w:firstColumn="1" w:lastColumn="0" w:noHBand="0" w:noVBand="1"/>
      </w:tblPr>
      <w:tblGrid>
        <w:gridCol w:w="9738"/>
        <w:gridCol w:w="1839"/>
        <w:gridCol w:w="1720"/>
        <w:gridCol w:w="896"/>
      </w:tblGrid>
      <w:tr w:rsidR="002D2794" w:rsidRPr="00E07FF7" w:rsidTr="00484F49">
        <w:trPr>
          <w:trHeight w:val="255"/>
        </w:trPr>
        <w:tc>
          <w:tcPr>
            <w:tcW w:w="9738" w:type="dxa"/>
            <w:tcBorders>
              <w:top w:val="nil"/>
              <w:left w:val="nil"/>
              <w:bottom w:val="nil"/>
              <w:right w:val="nil"/>
            </w:tcBorders>
            <w:shd w:val="clear" w:color="auto" w:fill="auto"/>
            <w:noWrap/>
            <w:vAlign w:val="bottom"/>
            <w:hideMark/>
          </w:tcPr>
          <w:p w:rsidR="002D2794" w:rsidRPr="00E07FF7" w:rsidRDefault="002D2794" w:rsidP="00B40B7A">
            <w:pPr>
              <w:rPr>
                <w:rFonts w:ascii="Calibri" w:hAnsi="Calibri" w:cs="Calibri"/>
                <w:sz w:val="22"/>
                <w:szCs w:val="22"/>
              </w:rPr>
            </w:pPr>
          </w:p>
        </w:tc>
        <w:tc>
          <w:tcPr>
            <w:tcW w:w="1839" w:type="dxa"/>
            <w:tcBorders>
              <w:top w:val="nil"/>
              <w:left w:val="nil"/>
              <w:bottom w:val="nil"/>
              <w:right w:val="nil"/>
            </w:tcBorders>
            <w:shd w:val="clear" w:color="auto" w:fill="auto"/>
            <w:noWrap/>
            <w:vAlign w:val="bottom"/>
            <w:hideMark/>
          </w:tcPr>
          <w:p w:rsidR="002D2794" w:rsidRPr="00E07FF7" w:rsidRDefault="002D2794" w:rsidP="00B40B7A">
            <w:pPr>
              <w:rPr>
                <w:rFonts w:ascii="Calibri" w:hAnsi="Calibri" w:cs="Calibri"/>
                <w:sz w:val="22"/>
                <w:szCs w:val="22"/>
              </w:rPr>
            </w:pPr>
          </w:p>
        </w:tc>
        <w:tc>
          <w:tcPr>
            <w:tcW w:w="1720" w:type="dxa"/>
            <w:tcBorders>
              <w:top w:val="nil"/>
              <w:left w:val="nil"/>
              <w:bottom w:val="nil"/>
              <w:right w:val="nil"/>
            </w:tcBorders>
            <w:shd w:val="clear" w:color="auto" w:fill="auto"/>
            <w:noWrap/>
            <w:vAlign w:val="bottom"/>
            <w:hideMark/>
          </w:tcPr>
          <w:p w:rsidR="002D2794" w:rsidRPr="00E07FF7" w:rsidRDefault="002D2794" w:rsidP="00B40B7A">
            <w:pPr>
              <w:rPr>
                <w:rFonts w:ascii="Calibri" w:hAnsi="Calibri" w:cs="Calibri"/>
                <w:sz w:val="22"/>
                <w:szCs w:val="22"/>
              </w:rPr>
            </w:pPr>
          </w:p>
        </w:tc>
        <w:tc>
          <w:tcPr>
            <w:tcW w:w="896" w:type="dxa"/>
            <w:tcBorders>
              <w:top w:val="nil"/>
              <w:left w:val="nil"/>
              <w:bottom w:val="nil"/>
              <w:right w:val="nil"/>
            </w:tcBorders>
            <w:shd w:val="clear" w:color="auto" w:fill="auto"/>
            <w:noWrap/>
            <w:vAlign w:val="bottom"/>
            <w:hideMark/>
          </w:tcPr>
          <w:p w:rsidR="002D2794" w:rsidRPr="00E07FF7" w:rsidRDefault="002D2794" w:rsidP="00B40B7A">
            <w:pPr>
              <w:rPr>
                <w:rFonts w:ascii="Calibri" w:hAnsi="Calibri" w:cs="Calibri"/>
                <w:sz w:val="22"/>
                <w:szCs w:val="22"/>
              </w:rPr>
            </w:pPr>
          </w:p>
        </w:tc>
      </w:tr>
      <w:tr w:rsidR="002D2794" w:rsidRPr="00E07FF7" w:rsidTr="00484F49">
        <w:trPr>
          <w:trHeight w:val="255"/>
        </w:trPr>
        <w:tc>
          <w:tcPr>
            <w:tcW w:w="9738" w:type="dxa"/>
            <w:tcBorders>
              <w:top w:val="nil"/>
              <w:left w:val="nil"/>
              <w:bottom w:val="nil"/>
              <w:right w:val="nil"/>
            </w:tcBorders>
            <w:shd w:val="clear" w:color="auto" w:fill="auto"/>
            <w:noWrap/>
            <w:vAlign w:val="bottom"/>
            <w:hideMark/>
          </w:tcPr>
          <w:p w:rsidR="002D2794" w:rsidRPr="00E07FF7" w:rsidRDefault="002D2794" w:rsidP="00B40B7A">
            <w:pPr>
              <w:rPr>
                <w:rFonts w:ascii="Calibri" w:hAnsi="Calibri" w:cs="Calibri"/>
                <w:lang w:val="bg-BG"/>
              </w:rPr>
            </w:pPr>
          </w:p>
          <w:p w:rsidR="00DE1B7E" w:rsidRPr="00E07FF7" w:rsidRDefault="00DE1B7E" w:rsidP="00B40B7A">
            <w:pPr>
              <w:rPr>
                <w:rFonts w:ascii="Calibri" w:hAnsi="Calibri" w:cs="Calibri"/>
              </w:rPr>
            </w:pPr>
          </w:p>
        </w:tc>
        <w:tc>
          <w:tcPr>
            <w:tcW w:w="1839" w:type="dxa"/>
            <w:tcBorders>
              <w:top w:val="nil"/>
              <w:left w:val="nil"/>
              <w:bottom w:val="nil"/>
              <w:right w:val="nil"/>
            </w:tcBorders>
            <w:shd w:val="clear" w:color="auto" w:fill="auto"/>
            <w:noWrap/>
            <w:vAlign w:val="bottom"/>
            <w:hideMark/>
          </w:tcPr>
          <w:p w:rsidR="002D2794" w:rsidRPr="00E07FF7" w:rsidRDefault="002D2794" w:rsidP="00B40B7A">
            <w:pPr>
              <w:rPr>
                <w:rFonts w:ascii="Calibri" w:hAnsi="Calibri" w:cs="Calibri"/>
              </w:rPr>
            </w:pPr>
          </w:p>
        </w:tc>
        <w:tc>
          <w:tcPr>
            <w:tcW w:w="1720" w:type="dxa"/>
            <w:tcBorders>
              <w:top w:val="nil"/>
              <w:left w:val="nil"/>
              <w:bottom w:val="nil"/>
              <w:right w:val="nil"/>
            </w:tcBorders>
            <w:shd w:val="clear" w:color="auto" w:fill="auto"/>
            <w:noWrap/>
            <w:vAlign w:val="bottom"/>
            <w:hideMark/>
          </w:tcPr>
          <w:p w:rsidR="002D2794" w:rsidRPr="00E07FF7" w:rsidRDefault="002D2794" w:rsidP="00B40B7A">
            <w:pPr>
              <w:rPr>
                <w:rFonts w:ascii="Calibri" w:hAnsi="Calibri" w:cs="Calibri"/>
              </w:rPr>
            </w:pPr>
          </w:p>
        </w:tc>
        <w:tc>
          <w:tcPr>
            <w:tcW w:w="896" w:type="dxa"/>
            <w:tcBorders>
              <w:top w:val="nil"/>
              <w:left w:val="nil"/>
              <w:bottom w:val="nil"/>
              <w:right w:val="nil"/>
            </w:tcBorders>
            <w:shd w:val="clear" w:color="auto" w:fill="auto"/>
            <w:noWrap/>
            <w:vAlign w:val="bottom"/>
            <w:hideMark/>
          </w:tcPr>
          <w:p w:rsidR="002D2794" w:rsidRPr="00E07FF7" w:rsidRDefault="002D2794" w:rsidP="00B40B7A">
            <w:pPr>
              <w:rPr>
                <w:rFonts w:ascii="Calibri" w:hAnsi="Calibri" w:cs="Calibri"/>
              </w:rPr>
            </w:pPr>
          </w:p>
        </w:tc>
      </w:tr>
    </w:tbl>
    <w:p w:rsidR="002D2794" w:rsidRPr="00E07FF7" w:rsidRDefault="002D2794" w:rsidP="002D2794">
      <w:pPr>
        <w:rPr>
          <w:rFonts w:ascii="Calibri" w:hAnsi="Calibri" w:cs="Calibri"/>
          <w:lang w:val="bg-BG"/>
        </w:rPr>
      </w:pPr>
      <w:r w:rsidRPr="00E07FF7">
        <w:rPr>
          <w:rFonts w:ascii="Calibri" w:hAnsi="Calibri" w:cs="Calibri"/>
          <w:lang w:val="bg-BG"/>
        </w:rPr>
        <w:tab/>
      </w:r>
    </w:p>
    <w:tbl>
      <w:tblPr>
        <w:tblW w:w="9060" w:type="dxa"/>
        <w:tblInd w:w="93" w:type="dxa"/>
        <w:tblLook w:val="04A0" w:firstRow="1" w:lastRow="0" w:firstColumn="1" w:lastColumn="0" w:noHBand="0" w:noVBand="1"/>
      </w:tblPr>
      <w:tblGrid>
        <w:gridCol w:w="4320"/>
        <w:gridCol w:w="1400"/>
        <w:gridCol w:w="3340"/>
      </w:tblGrid>
      <w:tr w:rsidR="00DD2058" w:rsidRPr="00E07FF7" w:rsidTr="00010F0C">
        <w:trPr>
          <w:trHeight w:val="255"/>
        </w:trPr>
        <w:tc>
          <w:tcPr>
            <w:tcW w:w="4320" w:type="dxa"/>
            <w:tcBorders>
              <w:top w:val="nil"/>
              <w:left w:val="nil"/>
              <w:bottom w:val="nil"/>
              <w:right w:val="nil"/>
            </w:tcBorders>
            <w:shd w:val="clear" w:color="auto" w:fill="auto"/>
            <w:noWrap/>
            <w:vAlign w:val="bottom"/>
            <w:hideMark/>
          </w:tcPr>
          <w:p w:rsidR="00DD2058" w:rsidRPr="00E07FF7" w:rsidRDefault="00DD2058" w:rsidP="00010F0C">
            <w:pPr>
              <w:rPr>
                <w:rFonts w:ascii="Calibri" w:hAnsi="Calibri" w:cs="Calibri"/>
                <w:b/>
                <w:u w:val="single"/>
              </w:rPr>
            </w:pPr>
            <w:r w:rsidRPr="00E07FF7">
              <w:rPr>
                <w:rFonts w:ascii="Calibri" w:hAnsi="Calibri" w:cs="Calibri"/>
                <w:b/>
              </w:rPr>
              <w:t>Съставител:</w:t>
            </w:r>
            <w:r w:rsidRPr="00E07FF7">
              <w:rPr>
                <w:rFonts w:ascii="Calibri" w:hAnsi="Calibri" w:cs="Calibri"/>
                <w:b/>
              </w:rPr>
              <w:softHyphen/>
            </w:r>
            <w:r w:rsidRPr="00E07FF7">
              <w:rPr>
                <w:rFonts w:ascii="Calibri" w:hAnsi="Calibri" w:cs="Calibri"/>
                <w:b/>
              </w:rPr>
              <w:softHyphen/>
            </w:r>
            <w:r w:rsidRPr="00E07FF7">
              <w:rPr>
                <w:rFonts w:ascii="Calibri" w:hAnsi="Calibri" w:cs="Calibri"/>
                <w:b/>
              </w:rPr>
              <w:softHyphen/>
            </w:r>
            <w:r w:rsidRPr="00E07FF7">
              <w:rPr>
                <w:rFonts w:ascii="Calibri" w:hAnsi="Calibri" w:cs="Calibri"/>
                <w:b/>
              </w:rPr>
              <w:softHyphen/>
              <w:t>_________________</w:t>
            </w:r>
          </w:p>
        </w:tc>
        <w:tc>
          <w:tcPr>
            <w:tcW w:w="4740" w:type="dxa"/>
            <w:gridSpan w:val="2"/>
            <w:tcBorders>
              <w:top w:val="nil"/>
              <w:left w:val="nil"/>
              <w:bottom w:val="nil"/>
            </w:tcBorders>
            <w:shd w:val="clear" w:color="auto" w:fill="auto"/>
            <w:noWrap/>
            <w:vAlign w:val="bottom"/>
            <w:hideMark/>
          </w:tcPr>
          <w:p w:rsidR="00DD2058" w:rsidRPr="00E07FF7" w:rsidRDefault="00DD2058" w:rsidP="00010F0C">
            <w:pPr>
              <w:rPr>
                <w:rFonts w:ascii="Calibri" w:hAnsi="Calibri" w:cs="Calibri"/>
                <w:b/>
                <w:lang w:val="bg-BG"/>
              </w:rPr>
            </w:pPr>
            <w:r w:rsidRPr="00E07FF7">
              <w:rPr>
                <w:rFonts w:ascii="Calibri" w:hAnsi="Calibri" w:cs="Calibri"/>
                <w:b/>
              </w:rPr>
              <w:t xml:space="preserve"> Изпълнителен директор</w:t>
            </w:r>
            <w:r w:rsidRPr="00E07FF7">
              <w:rPr>
                <w:rFonts w:ascii="Calibri" w:hAnsi="Calibri" w:cs="Calibri"/>
                <w:b/>
                <w:lang w:val="bg-BG"/>
              </w:rPr>
              <w:t xml:space="preserve">: </w:t>
            </w:r>
            <w:r w:rsidRPr="00E07FF7">
              <w:rPr>
                <w:rFonts w:ascii="Calibri" w:hAnsi="Calibri" w:cs="Calibri"/>
                <w:b/>
              </w:rPr>
              <w:t>_____________</w:t>
            </w:r>
          </w:p>
        </w:tc>
      </w:tr>
      <w:tr w:rsidR="00DD2058" w:rsidRPr="00E07FF7" w:rsidTr="00010F0C">
        <w:trPr>
          <w:trHeight w:val="255"/>
        </w:trPr>
        <w:tc>
          <w:tcPr>
            <w:tcW w:w="4320" w:type="dxa"/>
            <w:tcBorders>
              <w:top w:val="nil"/>
              <w:left w:val="nil"/>
              <w:bottom w:val="nil"/>
              <w:right w:val="nil"/>
            </w:tcBorders>
            <w:shd w:val="clear" w:color="auto" w:fill="auto"/>
            <w:noWrap/>
            <w:vAlign w:val="bottom"/>
            <w:hideMark/>
          </w:tcPr>
          <w:p w:rsidR="00DD2058" w:rsidRPr="00E07FF7" w:rsidRDefault="00DD2058" w:rsidP="00010F0C">
            <w:pPr>
              <w:rPr>
                <w:rFonts w:ascii="Calibri" w:hAnsi="Calibri" w:cs="Calibri"/>
                <w:b/>
              </w:rPr>
            </w:pPr>
            <w:r w:rsidRPr="00E07FF7">
              <w:rPr>
                <w:rFonts w:ascii="Calibri" w:hAnsi="Calibri" w:cs="Calibri"/>
                <w:b/>
              </w:rPr>
              <w:t xml:space="preserve">                       Мария Николова</w:t>
            </w:r>
          </w:p>
        </w:tc>
        <w:tc>
          <w:tcPr>
            <w:tcW w:w="1400" w:type="dxa"/>
            <w:tcBorders>
              <w:top w:val="nil"/>
              <w:left w:val="nil"/>
              <w:bottom w:val="nil"/>
              <w:right w:val="nil"/>
            </w:tcBorders>
            <w:shd w:val="clear" w:color="auto" w:fill="auto"/>
            <w:noWrap/>
            <w:vAlign w:val="bottom"/>
            <w:hideMark/>
          </w:tcPr>
          <w:p w:rsidR="00DD2058" w:rsidRPr="00E07FF7" w:rsidRDefault="00DD2058" w:rsidP="00010F0C">
            <w:pPr>
              <w:rPr>
                <w:rFonts w:ascii="Calibri" w:hAnsi="Calibri" w:cs="Calibri"/>
                <w:b/>
              </w:rPr>
            </w:pPr>
          </w:p>
        </w:tc>
        <w:tc>
          <w:tcPr>
            <w:tcW w:w="3340" w:type="dxa"/>
            <w:tcBorders>
              <w:top w:val="nil"/>
              <w:left w:val="nil"/>
              <w:bottom w:val="nil"/>
              <w:right w:val="nil"/>
            </w:tcBorders>
            <w:shd w:val="clear" w:color="auto" w:fill="auto"/>
            <w:noWrap/>
            <w:vAlign w:val="bottom"/>
            <w:hideMark/>
          </w:tcPr>
          <w:p w:rsidR="00DD2058" w:rsidRPr="00E07FF7" w:rsidRDefault="00DD2058" w:rsidP="00347278">
            <w:pPr>
              <w:rPr>
                <w:rFonts w:ascii="Calibri" w:hAnsi="Calibri" w:cs="Calibri"/>
                <w:b/>
                <w:lang w:val="bg-BG"/>
              </w:rPr>
            </w:pPr>
            <w:r w:rsidRPr="00E07FF7">
              <w:rPr>
                <w:rFonts w:ascii="Calibri" w:hAnsi="Calibri" w:cs="Calibri"/>
                <w:b/>
              </w:rPr>
              <w:t xml:space="preserve">                </w:t>
            </w:r>
            <w:r w:rsidR="00347278" w:rsidRPr="00E07FF7">
              <w:rPr>
                <w:rFonts w:ascii="Calibri" w:hAnsi="Calibri" w:cs="Calibri"/>
                <w:b/>
                <w:lang w:val="bg-BG"/>
              </w:rPr>
              <w:t>Валентин Стоилов</w:t>
            </w:r>
          </w:p>
        </w:tc>
      </w:tr>
    </w:tbl>
    <w:p w:rsidR="00DD2058" w:rsidRPr="00E07FF7" w:rsidRDefault="00DD2058" w:rsidP="00DD2058">
      <w:pPr>
        <w:rPr>
          <w:rFonts w:ascii="Calibri" w:hAnsi="Calibri" w:cs="Calibri"/>
          <w:lang w:val="bg-BG"/>
        </w:rPr>
      </w:pPr>
    </w:p>
    <w:p w:rsidR="00163342" w:rsidRPr="00E07FF7" w:rsidRDefault="00163342" w:rsidP="00DD2058">
      <w:pPr>
        <w:rPr>
          <w:rFonts w:ascii="Calibri" w:hAnsi="Calibri" w:cs="Calibri"/>
          <w:lang w:val="bg-BG"/>
        </w:rPr>
      </w:pPr>
    </w:p>
    <w:tbl>
      <w:tblPr>
        <w:tblW w:w="15050" w:type="dxa"/>
        <w:tblLook w:val="0000" w:firstRow="0" w:lastRow="0" w:firstColumn="0" w:lastColumn="0" w:noHBand="0" w:noVBand="0"/>
      </w:tblPr>
      <w:tblGrid>
        <w:gridCol w:w="93"/>
        <w:gridCol w:w="4320"/>
        <w:gridCol w:w="112"/>
        <w:gridCol w:w="1288"/>
        <w:gridCol w:w="2942"/>
        <w:gridCol w:w="398"/>
        <w:gridCol w:w="795"/>
        <w:gridCol w:w="1168"/>
        <w:gridCol w:w="2627"/>
        <w:gridCol w:w="1307"/>
      </w:tblGrid>
      <w:tr w:rsidR="00DD2058" w:rsidRPr="00E07FF7" w:rsidTr="00484F49">
        <w:trPr>
          <w:gridAfter w:val="5"/>
          <w:wAfter w:w="6295" w:type="dxa"/>
          <w:trHeight w:val="273"/>
        </w:trPr>
        <w:tc>
          <w:tcPr>
            <w:tcW w:w="4525" w:type="dxa"/>
            <w:gridSpan w:val="3"/>
          </w:tcPr>
          <w:p w:rsidR="001A2952" w:rsidRPr="00E07FF7" w:rsidRDefault="001A2952" w:rsidP="00010F0C">
            <w:pPr>
              <w:autoSpaceDE w:val="0"/>
              <w:autoSpaceDN w:val="0"/>
              <w:adjustRightInd w:val="0"/>
              <w:rPr>
                <w:rFonts w:ascii="Calibri" w:hAnsi="Calibri" w:cs="Calibri"/>
                <w:b/>
                <w:bCs/>
                <w:color w:val="000000"/>
                <w:lang w:val="bg-BG"/>
              </w:rPr>
            </w:pPr>
          </w:p>
          <w:p w:rsidR="001A2952" w:rsidRPr="00E07FF7" w:rsidRDefault="001A2952" w:rsidP="00010F0C">
            <w:pPr>
              <w:autoSpaceDE w:val="0"/>
              <w:autoSpaceDN w:val="0"/>
              <w:adjustRightInd w:val="0"/>
              <w:rPr>
                <w:rFonts w:ascii="Calibri" w:hAnsi="Calibri" w:cs="Calibri"/>
                <w:b/>
                <w:bCs/>
                <w:color w:val="000000"/>
                <w:lang w:val="bg-BG"/>
              </w:rPr>
            </w:pPr>
          </w:p>
          <w:p w:rsidR="00DD2058" w:rsidRPr="00E07FF7" w:rsidRDefault="00387A75" w:rsidP="003C0DC4">
            <w:pPr>
              <w:autoSpaceDE w:val="0"/>
              <w:autoSpaceDN w:val="0"/>
              <w:adjustRightInd w:val="0"/>
              <w:rPr>
                <w:rFonts w:ascii="Calibri" w:hAnsi="Calibri" w:cs="Calibri"/>
                <w:b/>
                <w:bCs/>
                <w:color w:val="000000"/>
              </w:rPr>
            </w:pPr>
            <w:r w:rsidRPr="003C0DC4">
              <w:rPr>
                <w:rFonts w:ascii="Calibri" w:hAnsi="Calibri" w:cs="Calibri"/>
                <w:b/>
                <w:bCs/>
                <w:color w:val="000000"/>
              </w:rPr>
              <w:t>Дата</w:t>
            </w:r>
            <w:r w:rsidRPr="003A55A9">
              <w:rPr>
                <w:rFonts w:ascii="Calibri" w:hAnsi="Calibri" w:cs="Calibri"/>
                <w:b/>
                <w:bCs/>
                <w:color w:val="000000"/>
              </w:rPr>
              <w:t xml:space="preserve">: </w:t>
            </w:r>
            <w:r w:rsidR="00182275" w:rsidRPr="003A55A9">
              <w:rPr>
                <w:rFonts w:ascii="Calibri" w:hAnsi="Calibri" w:cs="Calibri"/>
                <w:b/>
                <w:color w:val="000000"/>
                <w:lang w:val="bg-BG"/>
              </w:rPr>
              <w:t>29</w:t>
            </w:r>
            <w:r w:rsidR="00182275" w:rsidRPr="003A55A9">
              <w:rPr>
                <w:rFonts w:ascii="Calibri" w:hAnsi="Calibri" w:cs="Calibri"/>
                <w:b/>
                <w:color w:val="000000"/>
              </w:rPr>
              <w:t xml:space="preserve"> </w:t>
            </w:r>
            <w:r w:rsidR="00182275" w:rsidRPr="003A55A9">
              <w:rPr>
                <w:rFonts w:ascii="Calibri" w:hAnsi="Calibri" w:cs="Calibri"/>
                <w:b/>
                <w:color w:val="000000"/>
                <w:lang w:val="bg-BG"/>
              </w:rPr>
              <w:t>октомври</w:t>
            </w:r>
            <w:r w:rsidR="00182275" w:rsidRPr="003A55A9">
              <w:rPr>
                <w:rFonts w:ascii="Calibri" w:hAnsi="Calibri" w:cs="Calibri"/>
                <w:b/>
                <w:color w:val="000000"/>
              </w:rPr>
              <w:t xml:space="preserve"> 20</w:t>
            </w:r>
            <w:r w:rsidR="00182275" w:rsidRPr="003A55A9">
              <w:rPr>
                <w:rFonts w:ascii="Calibri" w:hAnsi="Calibri" w:cs="Calibri"/>
                <w:b/>
                <w:color w:val="000000"/>
                <w:lang w:val="bg-BG"/>
              </w:rPr>
              <w:t>24</w:t>
            </w:r>
            <w:r w:rsidR="00182275" w:rsidRPr="003A55A9">
              <w:rPr>
                <w:rFonts w:ascii="Calibri" w:hAnsi="Calibri" w:cs="Calibri"/>
                <w:b/>
                <w:color w:val="000000"/>
              </w:rPr>
              <w:t>г.</w:t>
            </w:r>
          </w:p>
        </w:tc>
        <w:tc>
          <w:tcPr>
            <w:tcW w:w="4230" w:type="dxa"/>
            <w:gridSpan w:val="2"/>
          </w:tcPr>
          <w:p w:rsidR="00DD2058" w:rsidRPr="00E07FF7" w:rsidRDefault="00DD2058" w:rsidP="00010F0C">
            <w:pPr>
              <w:autoSpaceDE w:val="0"/>
              <w:autoSpaceDN w:val="0"/>
              <w:adjustRightInd w:val="0"/>
              <w:rPr>
                <w:rFonts w:ascii="Calibri" w:hAnsi="Calibri" w:cs="Calibri"/>
                <w:b/>
                <w:bCs/>
                <w:color w:val="000000"/>
              </w:rPr>
            </w:pPr>
          </w:p>
        </w:tc>
      </w:tr>
      <w:tr w:rsidR="00DD2058" w:rsidRPr="00E07FF7" w:rsidTr="00484F49">
        <w:trPr>
          <w:gridAfter w:val="5"/>
          <w:wAfter w:w="6295" w:type="dxa"/>
          <w:trHeight w:val="289"/>
        </w:trPr>
        <w:tc>
          <w:tcPr>
            <w:tcW w:w="4525" w:type="dxa"/>
            <w:gridSpan w:val="3"/>
          </w:tcPr>
          <w:p w:rsidR="00DD2058" w:rsidRPr="00E07FF7" w:rsidRDefault="00DD2058" w:rsidP="00010F0C">
            <w:pPr>
              <w:autoSpaceDE w:val="0"/>
              <w:autoSpaceDN w:val="0"/>
              <w:adjustRightInd w:val="0"/>
              <w:rPr>
                <w:rFonts w:ascii="Calibri" w:hAnsi="Calibri" w:cs="Calibri"/>
                <w:b/>
                <w:bCs/>
                <w:color w:val="000000"/>
              </w:rPr>
            </w:pPr>
          </w:p>
          <w:p w:rsidR="00163342" w:rsidRPr="00E07FF7" w:rsidRDefault="00163342" w:rsidP="00010F0C">
            <w:pPr>
              <w:autoSpaceDE w:val="0"/>
              <w:autoSpaceDN w:val="0"/>
              <w:adjustRightInd w:val="0"/>
              <w:rPr>
                <w:rFonts w:ascii="Calibri" w:hAnsi="Calibri" w:cs="Calibri"/>
                <w:b/>
                <w:bCs/>
                <w:color w:val="000000"/>
              </w:rPr>
            </w:pPr>
          </w:p>
          <w:p w:rsidR="0006164D" w:rsidRPr="00E07FF7" w:rsidRDefault="0006164D" w:rsidP="00010F0C">
            <w:pPr>
              <w:autoSpaceDE w:val="0"/>
              <w:autoSpaceDN w:val="0"/>
              <w:adjustRightInd w:val="0"/>
              <w:rPr>
                <w:rFonts w:ascii="Calibri" w:hAnsi="Calibri" w:cs="Calibri"/>
                <w:b/>
                <w:bCs/>
                <w:color w:val="000000"/>
              </w:rPr>
            </w:pPr>
          </w:p>
        </w:tc>
        <w:tc>
          <w:tcPr>
            <w:tcW w:w="4230" w:type="dxa"/>
            <w:gridSpan w:val="2"/>
          </w:tcPr>
          <w:p w:rsidR="00DD2058" w:rsidRPr="00E07FF7" w:rsidRDefault="00DD2058" w:rsidP="00010F0C">
            <w:pPr>
              <w:autoSpaceDE w:val="0"/>
              <w:autoSpaceDN w:val="0"/>
              <w:adjustRightInd w:val="0"/>
              <w:rPr>
                <w:rFonts w:ascii="Calibri" w:hAnsi="Calibri" w:cs="Calibri"/>
                <w:b/>
                <w:bCs/>
                <w:color w:val="000000"/>
              </w:rPr>
            </w:pPr>
          </w:p>
        </w:tc>
      </w:tr>
      <w:tr w:rsidR="002D2794" w:rsidRPr="00E07FF7" w:rsidTr="00484F49">
        <w:tblPrEx>
          <w:tblLook w:val="04A0" w:firstRow="1" w:lastRow="0" w:firstColumn="1" w:lastColumn="0" w:noHBand="0" w:noVBand="1"/>
        </w:tblPrEx>
        <w:trPr>
          <w:gridBefore w:val="1"/>
          <w:wBefore w:w="93" w:type="dxa"/>
          <w:trHeight w:val="255"/>
        </w:trPr>
        <w:tc>
          <w:tcPr>
            <w:tcW w:w="14957" w:type="dxa"/>
            <w:gridSpan w:val="9"/>
            <w:tcBorders>
              <w:top w:val="nil"/>
              <w:left w:val="nil"/>
              <w:bottom w:val="nil"/>
              <w:right w:val="nil"/>
            </w:tcBorders>
            <w:shd w:val="clear" w:color="000000" w:fill="FFFFFF"/>
            <w:noWrap/>
            <w:vAlign w:val="bottom"/>
            <w:hideMark/>
          </w:tcPr>
          <w:p w:rsidR="00575026" w:rsidRPr="00E07FF7" w:rsidRDefault="00575026" w:rsidP="00B40B7A">
            <w:pPr>
              <w:jc w:val="center"/>
              <w:rPr>
                <w:rFonts w:ascii="Calibri" w:hAnsi="Calibri" w:cs="Calibri"/>
                <w:b/>
                <w:bCs/>
                <w:sz w:val="22"/>
                <w:szCs w:val="22"/>
              </w:rPr>
            </w:pPr>
          </w:p>
        </w:tc>
      </w:tr>
      <w:tr w:rsidR="00163342" w:rsidRPr="00771D82" w:rsidTr="00484F49">
        <w:tblPrEx>
          <w:tblLook w:val="04A0" w:firstRow="1" w:lastRow="0" w:firstColumn="1" w:lastColumn="0" w:noHBand="0" w:noVBand="1"/>
        </w:tblPrEx>
        <w:trPr>
          <w:gridBefore w:val="1"/>
          <w:wBefore w:w="93" w:type="dxa"/>
          <w:trHeight w:val="255"/>
        </w:trPr>
        <w:tc>
          <w:tcPr>
            <w:tcW w:w="9855" w:type="dxa"/>
            <w:gridSpan w:val="6"/>
            <w:tcBorders>
              <w:top w:val="nil"/>
              <w:left w:val="nil"/>
              <w:bottom w:val="nil"/>
              <w:right w:val="nil"/>
            </w:tcBorders>
            <w:shd w:val="clear" w:color="000000" w:fill="FFFFFF"/>
            <w:noWrap/>
            <w:vAlign w:val="bottom"/>
            <w:hideMark/>
          </w:tcPr>
          <w:p w:rsidR="00DE1B7E" w:rsidRPr="004E1158" w:rsidRDefault="00DE1B7E" w:rsidP="00DE1B7E">
            <w:pPr>
              <w:pStyle w:val="BodyText3"/>
              <w:rPr>
                <w:rFonts w:ascii="Calibri" w:hAnsi="Calibri" w:cs="Calibri"/>
                <w:color w:val="auto"/>
                <w:szCs w:val="32"/>
                <w:lang w:val="ru-RU"/>
              </w:rPr>
            </w:pPr>
            <w:r w:rsidRPr="004E1158">
              <w:rPr>
                <w:rFonts w:ascii="Calibri" w:hAnsi="Calibri" w:cs="Calibri"/>
                <w:color w:val="auto"/>
                <w:szCs w:val="32"/>
              </w:rPr>
              <w:t>Отчет за паричните потоци</w:t>
            </w:r>
          </w:p>
          <w:p w:rsidR="001538BC" w:rsidRPr="00771D82" w:rsidRDefault="001538BC" w:rsidP="00DE1B7E">
            <w:pPr>
              <w:pStyle w:val="BodyText3"/>
              <w:rPr>
                <w:rFonts w:ascii="Calibri" w:hAnsi="Calibri" w:cs="Calibri"/>
                <w:b w:val="0"/>
                <w:color w:val="auto"/>
                <w:sz w:val="24"/>
                <w:szCs w:val="24"/>
                <w:lang w:val="ru-RU"/>
              </w:rPr>
            </w:pPr>
            <w:r w:rsidRPr="004E1158">
              <w:rPr>
                <w:rFonts w:ascii="Calibri" w:hAnsi="Calibri" w:cs="Calibri"/>
                <w:bCs/>
                <w:szCs w:val="32"/>
              </w:rPr>
              <w:t>к</w:t>
            </w:r>
            <w:r w:rsidRPr="004E1158">
              <w:rPr>
                <w:rFonts w:ascii="Calibri" w:hAnsi="Calibri" w:cs="Calibri"/>
                <w:bCs/>
                <w:szCs w:val="32"/>
                <w:lang w:val="ru-RU"/>
              </w:rPr>
              <w:t xml:space="preserve">ъм </w:t>
            </w:r>
            <w:r w:rsidR="005B4A2D" w:rsidRPr="00700980">
              <w:rPr>
                <w:rFonts w:ascii="Calibri" w:hAnsi="Calibri" w:cs="Calibri"/>
                <w:szCs w:val="32"/>
              </w:rPr>
              <w:t xml:space="preserve">30 </w:t>
            </w:r>
            <w:r w:rsidR="006E6F8A" w:rsidRPr="006E6F8A">
              <w:rPr>
                <w:rFonts w:ascii="Calibri" w:hAnsi="Calibri" w:cs="Calibri"/>
                <w:color w:val="auto"/>
                <w:szCs w:val="32"/>
              </w:rPr>
              <w:t>септември</w:t>
            </w:r>
            <w:r w:rsidR="005B4A2D" w:rsidRPr="00700980">
              <w:rPr>
                <w:rFonts w:ascii="Calibri" w:hAnsi="Calibri" w:cs="Calibri"/>
                <w:szCs w:val="32"/>
              </w:rPr>
              <w:t xml:space="preserve"> 2024г.</w:t>
            </w:r>
          </w:p>
          <w:tbl>
            <w:tblPr>
              <w:tblpPr w:leftFromText="180" w:rightFromText="180" w:vertAnchor="text" w:horzAnchor="margin" w:tblpXSpec="center" w:tblpY="286"/>
              <w:tblW w:w="9639" w:type="dxa"/>
              <w:tblLook w:val="0000" w:firstRow="0" w:lastRow="0" w:firstColumn="0" w:lastColumn="0" w:noHBand="0" w:noVBand="0"/>
            </w:tblPr>
            <w:tblGrid>
              <w:gridCol w:w="5575"/>
              <w:gridCol w:w="1428"/>
              <w:gridCol w:w="1318"/>
              <w:gridCol w:w="1318"/>
            </w:tblGrid>
            <w:tr w:rsidR="00DE1B7E" w:rsidRPr="00771D82" w:rsidTr="00CB7A59">
              <w:trPr>
                <w:trHeight w:val="274"/>
              </w:trPr>
              <w:tc>
                <w:tcPr>
                  <w:tcW w:w="5575" w:type="dxa"/>
                  <w:shd w:val="clear" w:color="auto" w:fill="FFFFFF"/>
                </w:tcPr>
                <w:p w:rsidR="00DE1B7E" w:rsidRPr="00771D82" w:rsidRDefault="00DE1B7E" w:rsidP="00DE1B7E">
                  <w:pPr>
                    <w:autoSpaceDE w:val="0"/>
                    <w:autoSpaceDN w:val="0"/>
                    <w:adjustRightInd w:val="0"/>
                    <w:rPr>
                      <w:rFonts w:ascii="Calibri" w:hAnsi="Calibri" w:cs="Calibri"/>
                      <w:lang w:val="ru-RU"/>
                    </w:rPr>
                  </w:pPr>
                </w:p>
              </w:tc>
              <w:tc>
                <w:tcPr>
                  <w:tcW w:w="1428" w:type="dxa"/>
                  <w:shd w:val="clear" w:color="auto" w:fill="FFFFFF"/>
                </w:tcPr>
                <w:p w:rsidR="00DE1B7E" w:rsidRPr="00771D82" w:rsidRDefault="00DE1B7E" w:rsidP="00DE1B7E">
                  <w:pPr>
                    <w:autoSpaceDE w:val="0"/>
                    <w:autoSpaceDN w:val="0"/>
                    <w:adjustRightInd w:val="0"/>
                    <w:jc w:val="center"/>
                    <w:rPr>
                      <w:rFonts w:ascii="Calibri" w:hAnsi="Calibri" w:cs="Calibri"/>
                      <w:b/>
                      <w:bCs/>
                    </w:rPr>
                  </w:pPr>
                  <w:r w:rsidRPr="00771D82">
                    <w:rPr>
                      <w:rFonts w:ascii="Calibri" w:hAnsi="Calibri" w:cs="Calibri"/>
                      <w:b/>
                      <w:bCs/>
                    </w:rPr>
                    <w:t>Пояснения</w:t>
                  </w:r>
                </w:p>
              </w:tc>
              <w:tc>
                <w:tcPr>
                  <w:tcW w:w="1318" w:type="dxa"/>
                  <w:shd w:val="clear" w:color="auto" w:fill="FFFFFF"/>
                </w:tcPr>
                <w:p w:rsidR="00DE1B7E" w:rsidRPr="00771D82" w:rsidRDefault="008D0E22" w:rsidP="008B7B83">
                  <w:pPr>
                    <w:autoSpaceDE w:val="0"/>
                    <w:autoSpaceDN w:val="0"/>
                    <w:adjustRightInd w:val="0"/>
                    <w:jc w:val="right"/>
                    <w:rPr>
                      <w:rFonts w:ascii="Calibri" w:hAnsi="Calibri" w:cs="Calibri"/>
                      <w:b/>
                      <w:bCs/>
                      <w:lang w:val="bg-BG"/>
                    </w:rPr>
                  </w:pPr>
                  <w:r w:rsidRPr="00771D82">
                    <w:rPr>
                      <w:rFonts w:ascii="Calibri" w:hAnsi="Calibri" w:cs="Calibri"/>
                      <w:b/>
                      <w:bCs/>
                      <w:lang w:val="bg-BG"/>
                    </w:rPr>
                    <w:t>3</w:t>
                  </w:r>
                  <w:r w:rsidR="00D227A9">
                    <w:rPr>
                      <w:rFonts w:ascii="Calibri" w:hAnsi="Calibri" w:cs="Calibri"/>
                      <w:b/>
                      <w:bCs/>
                    </w:rPr>
                    <w:t>0</w:t>
                  </w:r>
                  <w:r w:rsidRPr="00771D82">
                    <w:rPr>
                      <w:rFonts w:ascii="Calibri" w:hAnsi="Calibri" w:cs="Calibri"/>
                      <w:b/>
                      <w:bCs/>
                      <w:lang w:val="bg-BG"/>
                    </w:rPr>
                    <w:t>.0</w:t>
                  </w:r>
                  <w:r w:rsidR="008B7B83">
                    <w:rPr>
                      <w:rFonts w:ascii="Calibri" w:hAnsi="Calibri" w:cs="Calibri"/>
                      <w:b/>
                      <w:bCs/>
                      <w:lang w:val="bg-BG"/>
                    </w:rPr>
                    <w:t>9</w:t>
                  </w:r>
                  <w:r w:rsidRPr="00771D82">
                    <w:rPr>
                      <w:rFonts w:ascii="Calibri" w:hAnsi="Calibri" w:cs="Calibri"/>
                      <w:b/>
                      <w:bCs/>
                      <w:lang w:val="bg-BG"/>
                    </w:rPr>
                    <w:t>.</w:t>
                  </w:r>
                  <w:r w:rsidR="00DE1B7E" w:rsidRPr="00771D82">
                    <w:rPr>
                      <w:rFonts w:ascii="Calibri" w:hAnsi="Calibri" w:cs="Calibri"/>
                      <w:b/>
                      <w:bCs/>
                    </w:rPr>
                    <w:t>20</w:t>
                  </w:r>
                  <w:r w:rsidR="00A04C2A" w:rsidRPr="00771D82">
                    <w:rPr>
                      <w:rFonts w:ascii="Calibri" w:hAnsi="Calibri" w:cs="Calibri"/>
                      <w:b/>
                      <w:bCs/>
                      <w:lang w:val="bg-BG"/>
                    </w:rPr>
                    <w:t>2</w:t>
                  </w:r>
                  <w:r w:rsidR="008004C8" w:rsidRPr="00771D82">
                    <w:rPr>
                      <w:rFonts w:ascii="Calibri" w:hAnsi="Calibri" w:cs="Calibri"/>
                      <w:b/>
                      <w:bCs/>
                      <w:lang w:val="bg-BG"/>
                    </w:rPr>
                    <w:t>4</w:t>
                  </w:r>
                </w:p>
              </w:tc>
              <w:tc>
                <w:tcPr>
                  <w:tcW w:w="1318" w:type="dxa"/>
                  <w:shd w:val="clear" w:color="auto" w:fill="FFFFFF"/>
                </w:tcPr>
                <w:p w:rsidR="00DE1B7E" w:rsidRPr="00771D82" w:rsidRDefault="008D0E22" w:rsidP="008B7B83">
                  <w:pPr>
                    <w:autoSpaceDE w:val="0"/>
                    <w:autoSpaceDN w:val="0"/>
                    <w:adjustRightInd w:val="0"/>
                    <w:jc w:val="right"/>
                    <w:rPr>
                      <w:rFonts w:ascii="Calibri" w:hAnsi="Calibri" w:cs="Calibri"/>
                      <w:b/>
                      <w:bCs/>
                      <w:lang w:val="bg-BG"/>
                    </w:rPr>
                  </w:pPr>
                  <w:r w:rsidRPr="00771D82">
                    <w:rPr>
                      <w:rFonts w:ascii="Calibri" w:hAnsi="Calibri" w:cs="Calibri"/>
                      <w:b/>
                      <w:bCs/>
                      <w:lang w:val="bg-BG"/>
                    </w:rPr>
                    <w:t>3</w:t>
                  </w:r>
                  <w:r w:rsidR="00D227A9">
                    <w:rPr>
                      <w:rFonts w:ascii="Calibri" w:hAnsi="Calibri" w:cs="Calibri"/>
                      <w:b/>
                      <w:bCs/>
                    </w:rPr>
                    <w:t>0</w:t>
                  </w:r>
                  <w:r w:rsidRPr="00771D82">
                    <w:rPr>
                      <w:rFonts w:ascii="Calibri" w:hAnsi="Calibri" w:cs="Calibri"/>
                      <w:b/>
                      <w:bCs/>
                      <w:lang w:val="bg-BG"/>
                    </w:rPr>
                    <w:t>.</w:t>
                  </w:r>
                  <w:r w:rsidR="00B628F9" w:rsidRPr="00771D82">
                    <w:rPr>
                      <w:rFonts w:ascii="Calibri" w:hAnsi="Calibri" w:cs="Calibri"/>
                      <w:b/>
                      <w:bCs/>
                      <w:lang w:val="bg-BG"/>
                    </w:rPr>
                    <w:t>0</w:t>
                  </w:r>
                  <w:r w:rsidR="008B7B83">
                    <w:rPr>
                      <w:rFonts w:ascii="Calibri" w:hAnsi="Calibri" w:cs="Calibri"/>
                      <w:b/>
                      <w:bCs/>
                      <w:lang w:val="bg-BG"/>
                    </w:rPr>
                    <w:t>9</w:t>
                  </w:r>
                  <w:r w:rsidRPr="00771D82">
                    <w:rPr>
                      <w:rFonts w:ascii="Calibri" w:hAnsi="Calibri" w:cs="Calibri"/>
                      <w:b/>
                      <w:bCs/>
                      <w:lang w:val="bg-BG"/>
                    </w:rPr>
                    <w:t>.</w:t>
                  </w:r>
                  <w:r w:rsidR="00DE1B7E" w:rsidRPr="00771D82">
                    <w:rPr>
                      <w:rFonts w:ascii="Calibri" w:hAnsi="Calibri" w:cs="Calibri"/>
                      <w:b/>
                      <w:bCs/>
                    </w:rPr>
                    <w:t>20</w:t>
                  </w:r>
                  <w:r w:rsidR="00AE00A9" w:rsidRPr="00771D82">
                    <w:rPr>
                      <w:rFonts w:ascii="Calibri" w:hAnsi="Calibri" w:cs="Calibri"/>
                      <w:b/>
                      <w:bCs/>
                      <w:lang w:val="bg-BG"/>
                    </w:rPr>
                    <w:t>2</w:t>
                  </w:r>
                  <w:r w:rsidR="008004C8" w:rsidRPr="00771D82">
                    <w:rPr>
                      <w:rFonts w:ascii="Calibri" w:hAnsi="Calibri" w:cs="Calibri"/>
                      <w:b/>
                      <w:bCs/>
                      <w:lang w:val="bg-BG"/>
                    </w:rPr>
                    <w:t>3</w:t>
                  </w:r>
                </w:p>
              </w:tc>
            </w:tr>
            <w:tr w:rsidR="00DE1B7E" w:rsidRPr="00771D82" w:rsidTr="00CB7A59">
              <w:trPr>
                <w:trHeight w:val="274"/>
              </w:trPr>
              <w:tc>
                <w:tcPr>
                  <w:tcW w:w="5575" w:type="dxa"/>
                  <w:shd w:val="clear" w:color="auto" w:fill="FFFFFF"/>
                </w:tcPr>
                <w:p w:rsidR="00DE1B7E" w:rsidRPr="00771D82" w:rsidRDefault="00DE1B7E" w:rsidP="00DE1B7E">
                  <w:pPr>
                    <w:autoSpaceDE w:val="0"/>
                    <w:autoSpaceDN w:val="0"/>
                    <w:adjustRightInd w:val="0"/>
                    <w:rPr>
                      <w:rFonts w:ascii="Calibri" w:hAnsi="Calibri" w:cs="Calibri"/>
                    </w:rPr>
                  </w:pPr>
                </w:p>
              </w:tc>
              <w:tc>
                <w:tcPr>
                  <w:tcW w:w="1428" w:type="dxa"/>
                  <w:shd w:val="clear" w:color="auto" w:fill="FFFFFF"/>
                </w:tcPr>
                <w:p w:rsidR="00DE1B7E" w:rsidRPr="00771D82" w:rsidRDefault="00DE1B7E" w:rsidP="00DE1B7E">
                  <w:pPr>
                    <w:autoSpaceDE w:val="0"/>
                    <w:autoSpaceDN w:val="0"/>
                    <w:adjustRightInd w:val="0"/>
                    <w:jc w:val="center"/>
                    <w:rPr>
                      <w:rFonts w:ascii="Calibri" w:hAnsi="Calibri" w:cs="Calibri"/>
                      <w:b/>
                      <w:bCs/>
                    </w:rPr>
                  </w:pPr>
                </w:p>
              </w:tc>
              <w:tc>
                <w:tcPr>
                  <w:tcW w:w="1318" w:type="dxa"/>
                  <w:shd w:val="clear" w:color="auto" w:fill="FFFFFF"/>
                </w:tcPr>
                <w:p w:rsidR="00DE1B7E" w:rsidRPr="00771D82" w:rsidRDefault="00DE1B7E" w:rsidP="00DE1B7E">
                  <w:pPr>
                    <w:autoSpaceDE w:val="0"/>
                    <w:autoSpaceDN w:val="0"/>
                    <w:adjustRightInd w:val="0"/>
                    <w:jc w:val="right"/>
                    <w:rPr>
                      <w:rFonts w:ascii="Calibri" w:hAnsi="Calibri" w:cs="Calibri"/>
                      <w:b/>
                      <w:bCs/>
                    </w:rPr>
                  </w:pPr>
                  <w:r w:rsidRPr="00771D82">
                    <w:rPr>
                      <w:rFonts w:ascii="Calibri" w:hAnsi="Calibri" w:cs="Calibri"/>
                      <w:b/>
                      <w:bCs/>
                    </w:rPr>
                    <w:t>’000 лв.</w:t>
                  </w:r>
                </w:p>
              </w:tc>
              <w:tc>
                <w:tcPr>
                  <w:tcW w:w="1318" w:type="dxa"/>
                  <w:shd w:val="clear" w:color="auto" w:fill="FFFFFF"/>
                </w:tcPr>
                <w:p w:rsidR="00DE1B7E" w:rsidRPr="00771D82" w:rsidRDefault="00DE1B7E" w:rsidP="00DE1B7E">
                  <w:pPr>
                    <w:autoSpaceDE w:val="0"/>
                    <w:autoSpaceDN w:val="0"/>
                    <w:adjustRightInd w:val="0"/>
                    <w:jc w:val="right"/>
                    <w:rPr>
                      <w:rFonts w:ascii="Calibri" w:hAnsi="Calibri" w:cs="Calibri"/>
                      <w:b/>
                      <w:bCs/>
                    </w:rPr>
                  </w:pPr>
                  <w:r w:rsidRPr="00771D82">
                    <w:rPr>
                      <w:rFonts w:ascii="Calibri" w:hAnsi="Calibri" w:cs="Calibri"/>
                      <w:b/>
                      <w:bCs/>
                    </w:rPr>
                    <w:t>’000 лв.</w:t>
                  </w:r>
                </w:p>
              </w:tc>
            </w:tr>
            <w:tr w:rsidR="00DE1B7E" w:rsidRPr="00771D82" w:rsidTr="00CB7A59">
              <w:trPr>
                <w:trHeight w:val="274"/>
              </w:trPr>
              <w:tc>
                <w:tcPr>
                  <w:tcW w:w="5575" w:type="dxa"/>
                </w:tcPr>
                <w:p w:rsidR="00DE1B7E" w:rsidRPr="00771D82" w:rsidRDefault="00DE1B7E" w:rsidP="00DE1B7E">
                  <w:pPr>
                    <w:pStyle w:val="BodyText2"/>
                    <w:rPr>
                      <w:rFonts w:ascii="Calibri" w:hAnsi="Calibri" w:cs="Calibri"/>
                      <w:szCs w:val="24"/>
                      <w:lang w:val="bg-BG"/>
                    </w:rPr>
                  </w:pPr>
                  <w:r w:rsidRPr="00771D82">
                    <w:rPr>
                      <w:rFonts w:ascii="Calibri" w:hAnsi="Calibri" w:cs="Calibri"/>
                      <w:szCs w:val="24"/>
                      <w:lang w:val="bg-BG"/>
                    </w:rPr>
                    <w:t>Оперативна дейност</w:t>
                  </w:r>
                </w:p>
              </w:tc>
              <w:tc>
                <w:tcPr>
                  <w:tcW w:w="1428" w:type="dxa"/>
                </w:tcPr>
                <w:p w:rsidR="00DE1B7E" w:rsidRPr="00771D82" w:rsidRDefault="00DE1B7E" w:rsidP="00DE1B7E">
                  <w:pPr>
                    <w:pStyle w:val="BodyText2"/>
                    <w:jc w:val="center"/>
                    <w:rPr>
                      <w:rFonts w:ascii="Calibri" w:hAnsi="Calibri" w:cs="Calibri"/>
                      <w:szCs w:val="24"/>
                      <w:lang w:val="bg-BG"/>
                    </w:rPr>
                  </w:pPr>
                </w:p>
              </w:tc>
              <w:tc>
                <w:tcPr>
                  <w:tcW w:w="1318" w:type="dxa"/>
                </w:tcPr>
                <w:p w:rsidR="00DE1B7E" w:rsidRPr="00771D82" w:rsidRDefault="00DE1B7E" w:rsidP="00DE1B7E">
                  <w:pPr>
                    <w:pStyle w:val="BodyText2"/>
                    <w:rPr>
                      <w:rFonts w:ascii="Calibri" w:hAnsi="Calibri" w:cs="Calibri"/>
                      <w:szCs w:val="24"/>
                      <w:lang w:val="bg-BG"/>
                    </w:rPr>
                  </w:pPr>
                </w:p>
              </w:tc>
              <w:tc>
                <w:tcPr>
                  <w:tcW w:w="1318" w:type="dxa"/>
                </w:tcPr>
                <w:p w:rsidR="00DE1B7E" w:rsidRPr="00771D82" w:rsidRDefault="00DE1B7E" w:rsidP="00DE1B7E">
                  <w:pPr>
                    <w:pStyle w:val="BodyText2"/>
                    <w:rPr>
                      <w:rFonts w:ascii="Calibri" w:hAnsi="Calibri" w:cs="Calibri"/>
                      <w:szCs w:val="24"/>
                      <w:lang w:val="bg-BG"/>
                    </w:rPr>
                  </w:pPr>
                </w:p>
              </w:tc>
            </w:tr>
            <w:tr w:rsidR="005C0582" w:rsidRPr="00771D82" w:rsidTr="00CB7A59">
              <w:trPr>
                <w:trHeight w:val="289"/>
              </w:trPr>
              <w:tc>
                <w:tcPr>
                  <w:tcW w:w="5575" w:type="dxa"/>
                </w:tcPr>
                <w:p w:rsidR="005C0582" w:rsidRPr="00771D82" w:rsidRDefault="005C0582" w:rsidP="005C0582">
                  <w:pPr>
                    <w:autoSpaceDE w:val="0"/>
                    <w:autoSpaceDN w:val="0"/>
                    <w:adjustRightInd w:val="0"/>
                    <w:rPr>
                      <w:rFonts w:ascii="Calibri" w:hAnsi="Calibri" w:cs="Calibri"/>
                    </w:rPr>
                  </w:pPr>
                  <w:r w:rsidRPr="00771D82">
                    <w:rPr>
                      <w:rFonts w:ascii="Calibri" w:hAnsi="Calibri" w:cs="Calibri"/>
                    </w:rPr>
                    <w:t>Постъпления от търговски контрагенти</w:t>
                  </w:r>
                </w:p>
              </w:tc>
              <w:tc>
                <w:tcPr>
                  <w:tcW w:w="1428" w:type="dxa"/>
                </w:tcPr>
                <w:p w:rsidR="005C0582" w:rsidRPr="00771D82" w:rsidRDefault="005C0582" w:rsidP="005C0582">
                  <w:pPr>
                    <w:autoSpaceDE w:val="0"/>
                    <w:autoSpaceDN w:val="0"/>
                    <w:adjustRightInd w:val="0"/>
                    <w:jc w:val="center"/>
                    <w:rPr>
                      <w:rFonts w:ascii="Calibri" w:hAnsi="Calibri" w:cs="Calibri"/>
                    </w:rPr>
                  </w:pPr>
                </w:p>
              </w:tc>
              <w:tc>
                <w:tcPr>
                  <w:tcW w:w="1318" w:type="dxa"/>
                  <w:vAlign w:val="bottom"/>
                </w:tcPr>
                <w:p w:rsidR="005C0582" w:rsidRPr="00771D82" w:rsidRDefault="00455A25" w:rsidP="005C0582">
                  <w:pPr>
                    <w:autoSpaceDE w:val="0"/>
                    <w:autoSpaceDN w:val="0"/>
                    <w:adjustRightInd w:val="0"/>
                    <w:jc w:val="right"/>
                    <w:rPr>
                      <w:rFonts w:ascii="Calibri" w:hAnsi="Calibri" w:cs="Calibri"/>
                    </w:rPr>
                  </w:pPr>
                  <w:r>
                    <w:rPr>
                      <w:rFonts w:ascii="Calibri" w:hAnsi="Calibri" w:cs="Calibri"/>
                      <w:lang w:val="bg-BG"/>
                    </w:rPr>
                    <w:t>208</w:t>
                  </w:r>
                </w:p>
              </w:tc>
              <w:tc>
                <w:tcPr>
                  <w:tcW w:w="1318" w:type="dxa"/>
                  <w:vAlign w:val="bottom"/>
                </w:tcPr>
                <w:p w:rsidR="005C0582" w:rsidRPr="00771D82" w:rsidRDefault="00743BD9" w:rsidP="005C0582">
                  <w:pPr>
                    <w:autoSpaceDE w:val="0"/>
                    <w:autoSpaceDN w:val="0"/>
                    <w:adjustRightInd w:val="0"/>
                    <w:jc w:val="right"/>
                    <w:rPr>
                      <w:rFonts w:ascii="Calibri" w:hAnsi="Calibri" w:cs="Calibri"/>
                      <w:lang w:val="bg-BG"/>
                    </w:rPr>
                  </w:pPr>
                  <w:r>
                    <w:rPr>
                      <w:rFonts w:ascii="Calibri" w:hAnsi="Calibri" w:cs="Calibri"/>
                      <w:lang w:val="bg-BG"/>
                    </w:rPr>
                    <w:t>158</w:t>
                  </w:r>
                </w:p>
              </w:tc>
            </w:tr>
            <w:tr w:rsidR="005C0582" w:rsidRPr="00771D82" w:rsidTr="00CB7A59">
              <w:trPr>
                <w:trHeight w:val="289"/>
              </w:trPr>
              <w:tc>
                <w:tcPr>
                  <w:tcW w:w="5575" w:type="dxa"/>
                </w:tcPr>
                <w:p w:rsidR="005C0582" w:rsidRPr="00771D82" w:rsidRDefault="005C0582" w:rsidP="005C0582">
                  <w:pPr>
                    <w:autoSpaceDE w:val="0"/>
                    <w:autoSpaceDN w:val="0"/>
                    <w:adjustRightInd w:val="0"/>
                    <w:rPr>
                      <w:rFonts w:ascii="Calibri" w:hAnsi="Calibri" w:cs="Calibri"/>
                    </w:rPr>
                  </w:pPr>
                  <w:r w:rsidRPr="00771D82">
                    <w:rPr>
                      <w:rFonts w:ascii="Calibri" w:hAnsi="Calibri" w:cs="Calibri"/>
                    </w:rPr>
                    <w:t>Плащания към търговски контрагенти</w:t>
                  </w:r>
                </w:p>
              </w:tc>
              <w:tc>
                <w:tcPr>
                  <w:tcW w:w="1428" w:type="dxa"/>
                </w:tcPr>
                <w:p w:rsidR="005C0582" w:rsidRPr="00771D82" w:rsidRDefault="005C0582" w:rsidP="005C0582">
                  <w:pPr>
                    <w:autoSpaceDE w:val="0"/>
                    <w:autoSpaceDN w:val="0"/>
                    <w:adjustRightInd w:val="0"/>
                    <w:jc w:val="center"/>
                    <w:rPr>
                      <w:rFonts w:ascii="Calibri" w:hAnsi="Calibri" w:cs="Calibri"/>
                    </w:rPr>
                  </w:pPr>
                </w:p>
              </w:tc>
              <w:tc>
                <w:tcPr>
                  <w:tcW w:w="1318" w:type="dxa"/>
                  <w:vAlign w:val="bottom"/>
                </w:tcPr>
                <w:p w:rsidR="005C0582" w:rsidRPr="00771D82" w:rsidRDefault="005C0582" w:rsidP="00455A25">
                  <w:pPr>
                    <w:autoSpaceDE w:val="0"/>
                    <w:autoSpaceDN w:val="0"/>
                    <w:adjustRightInd w:val="0"/>
                    <w:jc w:val="right"/>
                    <w:rPr>
                      <w:rFonts w:ascii="Calibri" w:hAnsi="Calibri" w:cs="Calibri"/>
                      <w:lang w:val="bg-BG"/>
                    </w:rPr>
                  </w:pPr>
                  <w:r w:rsidRPr="00771D82">
                    <w:rPr>
                      <w:rFonts w:ascii="Calibri" w:hAnsi="Calibri" w:cs="Calibri"/>
                      <w:lang w:val="bg-BG"/>
                    </w:rPr>
                    <w:t>(</w:t>
                  </w:r>
                  <w:r w:rsidR="00455A25">
                    <w:rPr>
                      <w:rFonts w:ascii="Calibri" w:hAnsi="Calibri" w:cs="Calibri"/>
                      <w:lang w:val="bg-BG"/>
                    </w:rPr>
                    <w:t>51</w:t>
                  </w:r>
                  <w:r w:rsidRPr="00771D82">
                    <w:rPr>
                      <w:rFonts w:ascii="Calibri" w:hAnsi="Calibri" w:cs="Calibri"/>
                      <w:lang w:val="bg-BG"/>
                    </w:rPr>
                    <w:t>)</w:t>
                  </w:r>
                </w:p>
              </w:tc>
              <w:tc>
                <w:tcPr>
                  <w:tcW w:w="1318" w:type="dxa"/>
                  <w:vAlign w:val="bottom"/>
                </w:tcPr>
                <w:p w:rsidR="005C0582" w:rsidRPr="00771D82" w:rsidRDefault="00743BD9" w:rsidP="000048F8">
                  <w:pPr>
                    <w:autoSpaceDE w:val="0"/>
                    <w:autoSpaceDN w:val="0"/>
                    <w:adjustRightInd w:val="0"/>
                    <w:jc w:val="right"/>
                    <w:rPr>
                      <w:rFonts w:ascii="Calibri" w:hAnsi="Calibri" w:cs="Calibri"/>
                      <w:lang w:val="bg-BG"/>
                    </w:rPr>
                  </w:pPr>
                  <w:r>
                    <w:rPr>
                      <w:rFonts w:ascii="Calibri" w:hAnsi="Calibri" w:cs="Calibri"/>
                      <w:lang w:val="bg-BG"/>
                    </w:rPr>
                    <w:t>10</w:t>
                  </w:r>
                </w:p>
              </w:tc>
            </w:tr>
            <w:tr w:rsidR="005C0582" w:rsidRPr="00771D82" w:rsidTr="0093002E">
              <w:trPr>
                <w:trHeight w:val="289"/>
              </w:trPr>
              <w:tc>
                <w:tcPr>
                  <w:tcW w:w="5575" w:type="dxa"/>
                </w:tcPr>
                <w:p w:rsidR="005C0582" w:rsidRPr="00771D82" w:rsidRDefault="005C0582" w:rsidP="005C0582">
                  <w:pPr>
                    <w:autoSpaceDE w:val="0"/>
                    <w:autoSpaceDN w:val="0"/>
                    <w:adjustRightInd w:val="0"/>
                    <w:rPr>
                      <w:rFonts w:ascii="Calibri" w:hAnsi="Calibri" w:cs="Calibri"/>
                      <w:lang w:val="ru-RU"/>
                    </w:rPr>
                  </w:pPr>
                  <w:r w:rsidRPr="00771D82">
                    <w:rPr>
                      <w:rFonts w:ascii="Calibri" w:hAnsi="Calibri" w:cs="Calibri"/>
                      <w:lang w:val="ru-RU"/>
                    </w:rPr>
                    <w:t>Плащания към персонал и осигурителни институции</w:t>
                  </w:r>
                </w:p>
              </w:tc>
              <w:tc>
                <w:tcPr>
                  <w:tcW w:w="1428" w:type="dxa"/>
                  <w:shd w:val="clear" w:color="auto" w:fill="FFFFFF" w:themeFill="background1"/>
                </w:tcPr>
                <w:p w:rsidR="005C0582" w:rsidRPr="00771D82" w:rsidRDefault="005C0582" w:rsidP="005C0582">
                  <w:pPr>
                    <w:autoSpaceDE w:val="0"/>
                    <w:autoSpaceDN w:val="0"/>
                    <w:adjustRightInd w:val="0"/>
                    <w:jc w:val="center"/>
                    <w:rPr>
                      <w:rFonts w:ascii="Calibri" w:hAnsi="Calibri" w:cs="Calibri"/>
                      <w:lang w:val="ru-RU"/>
                    </w:rPr>
                  </w:pPr>
                </w:p>
              </w:tc>
              <w:tc>
                <w:tcPr>
                  <w:tcW w:w="1318" w:type="dxa"/>
                  <w:vAlign w:val="bottom"/>
                </w:tcPr>
                <w:p w:rsidR="005C0582" w:rsidRPr="00771D82" w:rsidRDefault="005C0582" w:rsidP="00455A25">
                  <w:pPr>
                    <w:autoSpaceDE w:val="0"/>
                    <w:autoSpaceDN w:val="0"/>
                    <w:adjustRightInd w:val="0"/>
                    <w:jc w:val="right"/>
                    <w:rPr>
                      <w:rFonts w:ascii="Calibri" w:hAnsi="Calibri" w:cs="Calibri"/>
                      <w:lang w:val="bg-BG"/>
                    </w:rPr>
                  </w:pPr>
                  <w:r w:rsidRPr="00771D82">
                    <w:rPr>
                      <w:rFonts w:ascii="Calibri" w:hAnsi="Calibri" w:cs="Calibri"/>
                      <w:lang w:val="bg-BG"/>
                    </w:rPr>
                    <w:t>(</w:t>
                  </w:r>
                  <w:r w:rsidR="00455A25">
                    <w:rPr>
                      <w:rFonts w:ascii="Calibri" w:hAnsi="Calibri" w:cs="Calibri"/>
                      <w:lang w:val="bg-BG"/>
                    </w:rPr>
                    <w:t>89</w:t>
                  </w:r>
                  <w:r w:rsidRPr="00771D82">
                    <w:rPr>
                      <w:rFonts w:ascii="Calibri" w:hAnsi="Calibri" w:cs="Calibri"/>
                      <w:lang w:val="bg-BG"/>
                    </w:rPr>
                    <w:t>)</w:t>
                  </w:r>
                </w:p>
              </w:tc>
              <w:tc>
                <w:tcPr>
                  <w:tcW w:w="1318" w:type="dxa"/>
                  <w:vAlign w:val="bottom"/>
                </w:tcPr>
                <w:p w:rsidR="005C0582" w:rsidRPr="00771D82" w:rsidRDefault="005C0582" w:rsidP="00743BD9">
                  <w:pPr>
                    <w:autoSpaceDE w:val="0"/>
                    <w:autoSpaceDN w:val="0"/>
                    <w:adjustRightInd w:val="0"/>
                    <w:jc w:val="right"/>
                    <w:rPr>
                      <w:rFonts w:ascii="Calibri" w:hAnsi="Calibri" w:cs="Calibri"/>
                      <w:lang w:val="bg-BG"/>
                    </w:rPr>
                  </w:pPr>
                  <w:r w:rsidRPr="00771D82">
                    <w:rPr>
                      <w:rFonts w:ascii="Calibri" w:hAnsi="Calibri" w:cs="Calibri"/>
                      <w:lang w:val="bg-BG"/>
                    </w:rPr>
                    <w:t>(</w:t>
                  </w:r>
                  <w:r w:rsidR="00743BD9">
                    <w:rPr>
                      <w:rFonts w:ascii="Calibri" w:hAnsi="Calibri" w:cs="Calibri"/>
                      <w:lang w:val="bg-BG"/>
                    </w:rPr>
                    <w:t>83</w:t>
                  </w:r>
                  <w:r w:rsidRPr="00771D82">
                    <w:rPr>
                      <w:rFonts w:ascii="Calibri" w:hAnsi="Calibri" w:cs="Calibri"/>
                      <w:lang w:val="bg-BG"/>
                    </w:rPr>
                    <w:t>)</w:t>
                  </w:r>
                </w:p>
              </w:tc>
            </w:tr>
            <w:tr w:rsidR="005C0582" w:rsidRPr="00771D82" w:rsidTr="0093002E">
              <w:trPr>
                <w:trHeight w:val="274"/>
              </w:trPr>
              <w:tc>
                <w:tcPr>
                  <w:tcW w:w="5575" w:type="dxa"/>
                </w:tcPr>
                <w:p w:rsidR="005C0582" w:rsidRPr="00771D82" w:rsidRDefault="005C0582" w:rsidP="005C0582">
                  <w:pPr>
                    <w:autoSpaceDE w:val="0"/>
                    <w:autoSpaceDN w:val="0"/>
                    <w:adjustRightInd w:val="0"/>
                    <w:rPr>
                      <w:rFonts w:ascii="Calibri" w:hAnsi="Calibri" w:cs="Calibri"/>
                      <w:lang w:val="bg-BG"/>
                    </w:rPr>
                  </w:pPr>
                  <w:r w:rsidRPr="00771D82">
                    <w:rPr>
                      <w:rFonts w:ascii="Calibri" w:hAnsi="Calibri" w:cs="Calibri"/>
                      <w:lang w:val="ru-RU"/>
                    </w:rPr>
                    <w:t>Възстановяване/плащания на данъци</w:t>
                  </w:r>
                  <w:r w:rsidRPr="00771D82">
                    <w:rPr>
                      <w:rFonts w:ascii="Calibri" w:hAnsi="Calibri" w:cs="Calibri"/>
                      <w:lang w:val="bg-BG"/>
                    </w:rPr>
                    <w:t>, нетно</w:t>
                  </w:r>
                </w:p>
              </w:tc>
              <w:tc>
                <w:tcPr>
                  <w:tcW w:w="1428" w:type="dxa"/>
                </w:tcPr>
                <w:p w:rsidR="005C0582" w:rsidRPr="00771D82" w:rsidRDefault="005C0582" w:rsidP="005C0582">
                  <w:pPr>
                    <w:autoSpaceDE w:val="0"/>
                    <w:autoSpaceDN w:val="0"/>
                    <w:adjustRightInd w:val="0"/>
                    <w:jc w:val="center"/>
                    <w:rPr>
                      <w:rFonts w:ascii="Calibri" w:hAnsi="Calibri" w:cs="Calibri"/>
                      <w:lang w:val="ru-RU"/>
                    </w:rPr>
                  </w:pPr>
                </w:p>
              </w:tc>
              <w:tc>
                <w:tcPr>
                  <w:tcW w:w="1318" w:type="dxa"/>
                  <w:vAlign w:val="bottom"/>
                </w:tcPr>
                <w:p w:rsidR="005C0582" w:rsidRPr="00771D82" w:rsidDel="008A2A73" w:rsidRDefault="003F4989" w:rsidP="005C0582">
                  <w:pPr>
                    <w:autoSpaceDE w:val="0"/>
                    <w:autoSpaceDN w:val="0"/>
                    <w:adjustRightInd w:val="0"/>
                    <w:jc w:val="right"/>
                    <w:rPr>
                      <w:rFonts w:ascii="Calibri" w:hAnsi="Calibri" w:cs="Calibri"/>
                    </w:rPr>
                  </w:pPr>
                  <w:r w:rsidRPr="00771D82">
                    <w:rPr>
                      <w:rFonts w:ascii="Calibri" w:hAnsi="Calibri" w:cs="Calibri"/>
                    </w:rPr>
                    <w:t>-</w:t>
                  </w:r>
                </w:p>
              </w:tc>
              <w:tc>
                <w:tcPr>
                  <w:tcW w:w="1318" w:type="dxa"/>
                  <w:vAlign w:val="bottom"/>
                </w:tcPr>
                <w:p w:rsidR="005C0582" w:rsidRPr="00771D82" w:rsidDel="008A2A73" w:rsidRDefault="005C0582" w:rsidP="00743BD9">
                  <w:pPr>
                    <w:autoSpaceDE w:val="0"/>
                    <w:autoSpaceDN w:val="0"/>
                    <w:adjustRightInd w:val="0"/>
                    <w:jc w:val="right"/>
                    <w:rPr>
                      <w:rFonts w:ascii="Calibri" w:hAnsi="Calibri" w:cs="Calibri"/>
                    </w:rPr>
                  </w:pPr>
                  <w:r w:rsidRPr="00771D82">
                    <w:rPr>
                      <w:rFonts w:ascii="Calibri" w:hAnsi="Calibri" w:cs="Calibri"/>
                    </w:rPr>
                    <w:t>(</w:t>
                  </w:r>
                  <w:r w:rsidR="00743BD9">
                    <w:rPr>
                      <w:rFonts w:ascii="Calibri" w:hAnsi="Calibri" w:cs="Calibri"/>
                      <w:lang w:val="bg-BG"/>
                    </w:rPr>
                    <w:t>6</w:t>
                  </w:r>
                  <w:r w:rsidRPr="00771D82">
                    <w:rPr>
                      <w:rFonts w:ascii="Calibri" w:hAnsi="Calibri" w:cs="Calibri"/>
                    </w:rPr>
                    <w:t>)</w:t>
                  </w:r>
                </w:p>
              </w:tc>
            </w:tr>
            <w:tr w:rsidR="005C0582" w:rsidRPr="00771D82" w:rsidTr="0093002E">
              <w:trPr>
                <w:trHeight w:val="274"/>
              </w:trPr>
              <w:tc>
                <w:tcPr>
                  <w:tcW w:w="5575" w:type="dxa"/>
                </w:tcPr>
                <w:p w:rsidR="005C0582" w:rsidRPr="00771D82" w:rsidRDefault="005C0582" w:rsidP="005C0582">
                  <w:pPr>
                    <w:autoSpaceDE w:val="0"/>
                    <w:autoSpaceDN w:val="0"/>
                    <w:adjustRightInd w:val="0"/>
                    <w:rPr>
                      <w:rFonts w:ascii="Calibri" w:hAnsi="Calibri" w:cs="Calibri"/>
                      <w:lang w:val="ru-RU"/>
                    </w:rPr>
                  </w:pPr>
                  <w:r w:rsidRPr="00771D82">
                    <w:rPr>
                      <w:rFonts w:ascii="Calibri" w:hAnsi="Calibri" w:cs="Calibri"/>
                      <w:lang w:val="ru-RU"/>
                    </w:rPr>
                    <w:t>Други парични потоци</w:t>
                  </w:r>
                  <w:r w:rsidRPr="00771D82">
                    <w:rPr>
                      <w:rFonts w:ascii="Calibri" w:hAnsi="Calibri" w:cs="Calibri"/>
                      <w:lang w:val="bg-BG"/>
                    </w:rPr>
                    <w:t xml:space="preserve"> от оперативна дейност</w:t>
                  </w:r>
                  <w:r w:rsidRPr="00771D82">
                    <w:rPr>
                      <w:rFonts w:ascii="Calibri" w:hAnsi="Calibri" w:cs="Calibri"/>
                      <w:lang w:val="ru-RU"/>
                    </w:rPr>
                    <w:t>, нетно</w:t>
                  </w:r>
                </w:p>
              </w:tc>
              <w:tc>
                <w:tcPr>
                  <w:tcW w:w="1428" w:type="dxa"/>
                </w:tcPr>
                <w:p w:rsidR="005C0582" w:rsidRPr="00771D82" w:rsidRDefault="005C0582" w:rsidP="005C0582">
                  <w:pPr>
                    <w:autoSpaceDE w:val="0"/>
                    <w:autoSpaceDN w:val="0"/>
                    <w:adjustRightInd w:val="0"/>
                    <w:jc w:val="center"/>
                    <w:rPr>
                      <w:rFonts w:ascii="Calibri" w:hAnsi="Calibri" w:cs="Calibri"/>
                      <w:lang w:val="ru-RU"/>
                    </w:rPr>
                  </w:pPr>
                </w:p>
              </w:tc>
              <w:tc>
                <w:tcPr>
                  <w:tcW w:w="1318" w:type="dxa"/>
                  <w:tcBorders>
                    <w:bottom w:val="dotted" w:sz="4" w:space="0" w:color="000000" w:themeColor="text1"/>
                  </w:tcBorders>
                  <w:vAlign w:val="bottom"/>
                </w:tcPr>
                <w:p w:rsidR="0093002E" w:rsidRDefault="0093002E" w:rsidP="00E349DD">
                  <w:pPr>
                    <w:autoSpaceDE w:val="0"/>
                    <w:autoSpaceDN w:val="0"/>
                    <w:adjustRightInd w:val="0"/>
                    <w:jc w:val="right"/>
                    <w:rPr>
                      <w:rFonts w:ascii="Calibri" w:hAnsi="Calibri" w:cs="Calibri"/>
                      <w:lang w:val="bg-BG"/>
                    </w:rPr>
                  </w:pPr>
                </w:p>
                <w:p w:rsidR="005C0582" w:rsidRPr="00771D82" w:rsidRDefault="005C0582" w:rsidP="00E349DD">
                  <w:pPr>
                    <w:autoSpaceDE w:val="0"/>
                    <w:autoSpaceDN w:val="0"/>
                    <w:adjustRightInd w:val="0"/>
                    <w:jc w:val="right"/>
                    <w:rPr>
                      <w:rFonts w:ascii="Calibri" w:hAnsi="Calibri" w:cs="Calibri"/>
                      <w:lang w:val="bg-BG"/>
                    </w:rPr>
                  </w:pPr>
                  <w:r w:rsidRPr="00771D82">
                    <w:rPr>
                      <w:rFonts w:ascii="Calibri" w:hAnsi="Calibri" w:cs="Calibri"/>
                      <w:lang w:val="bg-BG"/>
                    </w:rPr>
                    <w:t>(</w:t>
                  </w:r>
                  <w:r w:rsidR="00E349DD">
                    <w:rPr>
                      <w:rFonts w:ascii="Calibri" w:hAnsi="Calibri" w:cs="Calibri"/>
                      <w:lang w:val="bg-BG"/>
                    </w:rPr>
                    <w:t>5</w:t>
                  </w:r>
                  <w:r w:rsidRPr="00771D82">
                    <w:rPr>
                      <w:rFonts w:ascii="Calibri" w:hAnsi="Calibri" w:cs="Calibri"/>
                      <w:lang w:val="bg-BG"/>
                    </w:rPr>
                    <w:t>)</w:t>
                  </w:r>
                </w:p>
              </w:tc>
              <w:tc>
                <w:tcPr>
                  <w:tcW w:w="1318" w:type="dxa"/>
                  <w:tcBorders>
                    <w:bottom w:val="dotted" w:sz="4" w:space="0" w:color="000000" w:themeColor="text1"/>
                  </w:tcBorders>
                  <w:vAlign w:val="bottom"/>
                </w:tcPr>
                <w:p w:rsidR="005C0582" w:rsidRPr="00771D82" w:rsidRDefault="005C0582" w:rsidP="00743BD9">
                  <w:pPr>
                    <w:autoSpaceDE w:val="0"/>
                    <w:autoSpaceDN w:val="0"/>
                    <w:adjustRightInd w:val="0"/>
                    <w:jc w:val="right"/>
                    <w:rPr>
                      <w:rFonts w:ascii="Calibri" w:hAnsi="Calibri" w:cs="Calibri"/>
                      <w:lang w:val="bg-BG"/>
                    </w:rPr>
                  </w:pPr>
                  <w:r w:rsidRPr="00771D82">
                    <w:rPr>
                      <w:rFonts w:ascii="Calibri" w:hAnsi="Calibri" w:cs="Calibri"/>
                      <w:lang w:val="bg-BG"/>
                    </w:rPr>
                    <w:t>(</w:t>
                  </w:r>
                  <w:r w:rsidR="000048F8">
                    <w:rPr>
                      <w:rFonts w:ascii="Calibri" w:hAnsi="Calibri" w:cs="Calibri"/>
                      <w:lang w:val="bg-BG"/>
                    </w:rPr>
                    <w:t>2</w:t>
                  </w:r>
                  <w:r w:rsidR="00743BD9">
                    <w:rPr>
                      <w:rFonts w:ascii="Calibri" w:hAnsi="Calibri" w:cs="Calibri"/>
                      <w:lang w:val="bg-BG"/>
                    </w:rPr>
                    <w:t>4</w:t>
                  </w:r>
                  <w:r w:rsidRPr="00771D82">
                    <w:rPr>
                      <w:rFonts w:ascii="Calibri" w:hAnsi="Calibri" w:cs="Calibri"/>
                      <w:lang w:val="bg-BG"/>
                    </w:rPr>
                    <w:t>)</w:t>
                  </w:r>
                </w:p>
              </w:tc>
            </w:tr>
            <w:tr w:rsidR="005C0582" w:rsidRPr="00771D82" w:rsidTr="0093002E">
              <w:trPr>
                <w:trHeight w:val="274"/>
              </w:trPr>
              <w:tc>
                <w:tcPr>
                  <w:tcW w:w="5575" w:type="dxa"/>
                </w:tcPr>
                <w:p w:rsidR="005C0582" w:rsidRPr="00771D82" w:rsidRDefault="005C0582" w:rsidP="005C0582">
                  <w:pPr>
                    <w:autoSpaceDE w:val="0"/>
                    <w:autoSpaceDN w:val="0"/>
                    <w:adjustRightInd w:val="0"/>
                    <w:rPr>
                      <w:rFonts w:ascii="Calibri" w:hAnsi="Calibri" w:cs="Calibri"/>
                      <w:b/>
                      <w:bCs/>
                      <w:lang w:val="ru-RU"/>
                    </w:rPr>
                  </w:pPr>
                  <w:r w:rsidRPr="00771D82">
                    <w:rPr>
                      <w:rFonts w:ascii="Calibri" w:hAnsi="Calibri" w:cs="Calibri"/>
                      <w:b/>
                      <w:bCs/>
                      <w:lang w:val="ru-RU"/>
                    </w:rPr>
                    <w:t>Нетен паричен поток от оперативна дейност</w:t>
                  </w:r>
                </w:p>
              </w:tc>
              <w:tc>
                <w:tcPr>
                  <w:tcW w:w="1428" w:type="dxa"/>
                </w:tcPr>
                <w:p w:rsidR="005C0582" w:rsidRPr="00771D82" w:rsidRDefault="005C0582" w:rsidP="005C0582">
                  <w:pPr>
                    <w:autoSpaceDE w:val="0"/>
                    <w:autoSpaceDN w:val="0"/>
                    <w:adjustRightInd w:val="0"/>
                    <w:jc w:val="center"/>
                    <w:rPr>
                      <w:rFonts w:ascii="Calibri" w:hAnsi="Calibri" w:cs="Calibri"/>
                      <w:b/>
                      <w:bCs/>
                      <w:lang w:val="ru-RU"/>
                    </w:rPr>
                  </w:pPr>
                </w:p>
              </w:tc>
              <w:tc>
                <w:tcPr>
                  <w:tcW w:w="1318" w:type="dxa"/>
                  <w:tcBorders>
                    <w:top w:val="dotted" w:sz="4" w:space="0" w:color="000000" w:themeColor="text1"/>
                  </w:tcBorders>
                </w:tcPr>
                <w:p w:rsidR="005C0582" w:rsidRPr="00771D82" w:rsidRDefault="00455A25" w:rsidP="00E349DD">
                  <w:pPr>
                    <w:jc w:val="right"/>
                    <w:rPr>
                      <w:rFonts w:ascii="Calibri" w:hAnsi="Calibri" w:cs="Calibri"/>
                      <w:b/>
                      <w:lang w:val="bg-BG"/>
                    </w:rPr>
                  </w:pPr>
                  <w:r>
                    <w:rPr>
                      <w:rFonts w:ascii="Calibri" w:hAnsi="Calibri" w:cs="Calibri"/>
                      <w:b/>
                      <w:lang w:val="bg-BG"/>
                    </w:rPr>
                    <w:t>63</w:t>
                  </w:r>
                </w:p>
              </w:tc>
              <w:tc>
                <w:tcPr>
                  <w:tcW w:w="1318" w:type="dxa"/>
                  <w:tcBorders>
                    <w:top w:val="dotted" w:sz="4" w:space="0" w:color="000000" w:themeColor="text1"/>
                  </w:tcBorders>
                </w:tcPr>
                <w:p w:rsidR="005C0582" w:rsidRPr="00771D82" w:rsidRDefault="00743BD9" w:rsidP="005C0582">
                  <w:pPr>
                    <w:jc w:val="right"/>
                    <w:rPr>
                      <w:rFonts w:ascii="Calibri" w:hAnsi="Calibri" w:cs="Calibri"/>
                      <w:b/>
                      <w:lang w:val="bg-BG"/>
                    </w:rPr>
                  </w:pPr>
                  <w:r>
                    <w:rPr>
                      <w:rFonts w:ascii="Calibri" w:hAnsi="Calibri" w:cs="Calibri"/>
                      <w:b/>
                      <w:lang w:val="bg-BG"/>
                    </w:rPr>
                    <w:t>55</w:t>
                  </w:r>
                </w:p>
              </w:tc>
            </w:tr>
            <w:tr w:rsidR="008C1BDB" w:rsidRPr="00771D82" w:rsidTr="00CB7A59">
              <w:trPr>
                <w:trHeight w:val="274"/>
              </w:trPr>
              <w:tc>
                <w:tcPr>
                  <w:tcW w:w="5575" w:type="dxa"/>
                  <w:tcBorders>
                    <w:top w:val="nil"/>
                    <w:left w:val="nil"/>
                    <w:bottom w:val="nil"/>
                    <w:right w:val="nil"/>
                  </w:tcBorders>
                  <w:vAlign w:val="bottom"/>
                </w:tcPr>
                <w:p w:rsidR="008C1BDB" w:rsidRPr="00771D82" w:rsidRDefault="008C1BDB" w:rsidP="008C1BDB">
                  <w:pPr>
                    <w:rPr>
                      <w:rFonts w:ascii="Calibri" w:eastAsia="SimSun" w:hAnsi="Calibri" w:cs="Calibri"/>
                      <w:b/>
                      <w:bCs/>
                      <w:lang w:val="bg-BG"/>
                    </w:rPr>
                  </w:pPr>
                </w:p>
                <w:p w:rsidR="008C1BDB" w:rsidRPr="00771D82" w:rsidRDefault="008C1BDB" w:rsidP="008C1BDB">
                  <w:pPr>
                    <w:rPr>
                      <w:rFonts w:ascii="Calibri" w:eastAsia="Arial Unicode MS" w:hAnsi="Calibri" w:cs="Calibri"/>
                      <w:b/>
                      <w:bCs/>
                      <w:lang w:val="bg-BG"/>
                    </w:rPr>
                  </w:pPr>
                  <w:r w:rsidRPr="00771D82">
                    <w:rPr>
                      <w:rFonts w:ascii="Calibri" w:eastAsia="SimSun" w:hAnsi="Calibri" w:cs="Calibri"/>
                      <w:b/>
                      <w:bCs/>
                      <w:lang w:val="bg-BG"/>
                    </w:rPr>
                    <w:t>Паричен поток от инвестиционна дейност</w:t>
                  </w:r>
                </w:p>
              </w:tc>
              <w:tc>
                <w:tcPr>
                  <w:tcW w:w="1428" w:type="dxa"/>
                  <w:tcBorders>
                    <w:top w:val="nil"/>
                    <w:left w:val="nil"/>
                    <w:bottom w:val="nil"/>
                    <w:right w:val="nil"/>
                  </w:tcBorders>
                  <w:vAlign w:val="bottom"/>
                </w:tcPr>
                <w:p w:rsidR="008C1BDB" w:rsidRPr="00771D82" w:rsidRDefault="008C1BDB" w:rsidP="008C1BDB">
                  <w:pPr>
                    <w:jc w:val="right"/>
                    <w:rPr>
                      <w:rFonts w:ascii="Calibri" w:eastAsia="Arial Unicode MS" w:hAnsi="Calibri" w:cs="Calibri"/>
                      <w:lang w:val="bg-BG"/>
                    </w:rPr>
                  </w:pPr>
                </w:p>
              </w:tc>
              <w:tc>
                <w:tcPr>
                  <w:tcW w:w="1318" w:type="dxa"/>
                  <w:vAlign w:val="bottom"/>
                </w:tcPr>
                <w:p w:rsidR="008C1BDB" w:rsidRPr="00771D82" w:rsidRDefault="008C1BDB" w:rsidP="008C1BDB">
                  <w:pPr>
                    <w:jc w:val="right"/>
                    <w:rPr>
                      <w:rFonts w:ascii="Calibri" w:eastAsia="Arial Unicode MS" w:hAnsi="Calibri" w:cs="Calibri"/>
                      <w:lang w:val="bg-BG"/>
                    </w:rPr>
                  </w:pPr>
                </w:p>
              </w:tc>
              <w:tc>
                <w:tcPr>
                  <w:tcW w:w="1318" w:type="dxa"/>
                  <w:vAlign w:val="bottom"/>
                </w:tcPr>
                <w:p w:rsidR="008C1BDB" w:rsidRPr="00771D82" w:rsidRDefault="008C1BDB" w:rsidP="008C1BDB">
                  <w:pPr>
                    <w:jc w:val="right"/>
                    <w:rPr>
                      <w:rFonts w:ascii="Calibri" w:eastAsia="Arial Unicode MS" w:hAnsi="Calibri" w:cs="Calibri"/>
                      <w:lang w:val="bg-BG"/>
                    </w:rPr>
                  </w:pPr>
                </w:p>
              </w:tc>
            </w:tr>
            <w:tr w:rsidR="008C1BDB" w:rsidRPr="00771D82" w:rsidTr="00CB7A59">
              <w:trPr>
                <w:trHeight w:val="448"/>
              </w:trPr>
              <w:tc>
                <w:tcPr>
                  <w:tcW w:w="5575" w:type="dxa"/>
                  <w:tcBorders>
                    <w:top w:val="nil"/>
                    <w:left w:val="nil"/>
                    <w:bottom w:val="nil"/>
                    <w:right w:val="nil"/>
                  </w:tcBorders>
                  <w:vAlign w:val="bottom"/>
                </w:tcPr>
                <w:p w:rsidR="008C1BDB" w:rsidRPr="00771D82" w:rsidRDefault="008C1BDB" w:rsidP="008C1BDB">
                  <w:pPr>
                    <w:rPr>
                      <w:rFonts w:ascii="Calibri" w:eastAsia="SimSun" w:hAnsi="Calibri" w:cs="Calibri"/>
                      <w:bCs/>
                      <w:lang w:val="bg-BG"/>
                    </w:rPr>
                  </w:pPr>
                  <w:r w:rsidRPr="00771D82">
                    <w:rPr>
                      <w:rFonts w:ascii="Calibri" w:eastAsia="SimSun" w:hAnsi="Calibri" w:cs="Calibri"/>
                      <w:bCs/>
                      <w:lang w:val="bg-BG"/>
                    </w:rPr>
                    <w:t>Покупка на инвестиции</w:t>
                  </w:r>
                </w:p>
              </w:tc>
              <w:tc>
                <w:tcPr>
                  <w:tcW w:w="1428" w:type="dxa"/>
                  <w:tcBorders>
                    <w:top w:val="nil"/>
                    <w:left w:val="nil"/>
                    <w:bottom w:val="nil"/>
                    <w:right w:val="nil"/>
                  </w:tcBorders>
                  <w:vAlign w:val="bottom"/>
                </w:tcPr>
                <w:p w:rsidR="008C1BDB" w:rsidRPr="00771D82" w:rsidRDefault="008C1BDB" w:rsidP="008C1BDB">
                  <w:pPr>
                    <w:jc w:val="right"/>
                    <w:rPr>
                      <w:rFonts w:ascii="Calibri" w:eastAsia="Arial Unicode MS" w:hAnsi="Calibri" w:cs="Calibri"/>
                      <w:lang w:val="bg-BG"/>
                    </w:rPr>
                  </w:pPr>
                </w:p>
              </w:tc>
              <w:tc>
                <w:tcPr>
                  <w:tcW w:w="1318" w:type="dxa"/>
                  <w:tcBorders>
                    <w:bottom w:val="single" w:sz="4" w:space="0" w:color="auto"/>
                  </w:tcBorders>
                  <w:vAlign w:val="bottom"/>
                </w:tcPr>
                <w:p w:rsidR="008C1BDB" w:rsidRPr="00771D82" w:rsidRDefault="00291DA8" w:rsidP="00455A25">
                  <w:pPr>
                    <w:jc w:val="right"/>
                    <w:rPr>
                      <w:rFonts w:ascii="Calibri" w:eastAsia="Arial Unicode MS" w:hAnsi="Calibri" w:cs="Calibri"/>
                    </w:rPr>
                  </w:pPr>
                  <w:r w:rsidRPr="00771D82">
                    <w:rPr>
                      <w:rFonts w:ascii="Calibri" w:hAnsi="Calibri" w:cs="Calibri"/>
                      <w:lang w:val="bg-BG"/>
                    </w:rPr>
                    <w:t>(</w:t>
                  </w:r>
                  <w:r w:rsidR="001609BF">
                    <w:rPr>
                      <w:rFonts w:ascii="Calibri" w:hAnsi="Calibri" w:cs="Calibri"/>
                      <w:lang w:val="bg-BG"/>
                    </w:rPr>
                    <w:t>1 1</w:t>
                  </w:r>
                  <w:r w:rsidR="00455A25">
                    <w:rPr>
                      <w:rFonts w:ascii="Calibri" w:hAnsi="Calibri" w:cs="Calibri"/>
                      <w:lang w:val="bg-BG"/>
                    </w:rPr>
                    <w:t>53</w:t>
                  </w:r>
                  <w:r w:rsidRPr="00771D82">
                    <w:rPr>
                      <w:rFonts w:ascii="Calibri" w:hAnsi="Calibri" w:cs="Calibri"/>
                      <w:lang w:val="bg-BG"/>
                    </w:rPr>
                    <w:t>)</w:t>
                  </w:r>
                </w:p>
              </w:tc>
              <w:tc>
                <w:tcPr>
                  <w:tcW w:w="1318" w:type="dxa"/>
                  <w:tcBorders>
                    <w:bottom w:val="single" w:sz="4" w:space="0" w:color="auto"/>
                  </w:tcBorders>
                  <w:vAlign w:val="bottom"/>
                </w:tcPr>
                <w:p w:rsidR="008C1BDB" w:rsidRPr="00771D82" w:rsidRDefault="001609BF" w:rsidP="00743BD9">
                  <w:pPr>
                    <w:jc w:val="right"/>
                    <w:rPr>
                      <w:rFonts w:ascii="Calibri" w:eastAsia="Arial Unicode MS" w:hAnsi="Calibri" w:cs="Calibri"/>
                      <w:lang w:val="bg-BG"/>
                    </w:rPr>
                  </w:pPr>
                  <w:r w:rsidRPr="00771D82">
                    <w:rPr>
                      <w:rFonts w:ascii="Calibri" w:hAnsi="Calibri" w:cs="Calibri"/>
                      <w:lang w:val="bg-BG"/>
                    </w:rPr>
                    <w:t>(</w:t>
                  </w:r>
                  <w:r w:rsidR="00743BD9">
                    <w:rPr>
                      <w:rFonts w:ascii="Calibri" w:hAnsi="Calibri" w:cs="Calibri"/>
                      <w:lang w:val="bg-BG"/>
                    </w:rPr>
                    <w:t>282</w:t>
                  </w:r>
                  <w:r w:rsidRPr="00771D82">
                    <w:rPr>
                      <w:rFonts w:ascii="Calibri" w:hAnsi="Calibri" w:cs="Calibri"/>
                      <w:lang w:val="bg-BG"/>
                    </w:rPr>
                    <w:t>)</w:t>
                  </w:r>
                </w:p>
              </w:tc>
            </w:tr>
            <w:tr w:rsidR="008C1BDB" w:rsidRPr="00771D82" w:rsidTr="00CB7A59">
              <w:trPr>
                <w:trHeight w:val="289"/>
              </w:trPr>
              <w:tc>
                <w:tcPr>
                  <w:tcW w:w="5575" w:type="dxa"/>
                  <w:tcBorders>
                    <w:left w:val="nil"/>
                    <w:right w:val="nil"/>
                  </w:tcBorders>
                  <w:vAlign w:val="bottom"/>
                </w:tcPr>
                <w:p w:rsidR="008C1BDB" w:rsidRPr="00771D82" w:rsidRDefault="008C1BDB" w:rsidP="008C1BDB">
                  <w:pPr>
                    <w:rPr>
                      <w:rFonts w:ascii="Calibri" w:eastAsia="Arial Unicode MS" w:hAnsi="Calibri" w:cs="Calibri"/>
                      <w:b/>
                      <w:bCs/>
                      <w:lang w:val="bg-BG"/>
                    </w:rPr>
                  </w:pPr>
                  <w:r w:rsidRPr="00771D82">
                    <w:rPr>
                      <w:rFonts w:ascii="Calibri" w:eastAsia="SimSun" w:hAnsi="Calibri" w:cs="Calibri"/>
                      <w:b/>
                      <w:bCs/>
                      <w:lang w:val="bg-BG"/>
                    </w:rPr>
                    <w:t xml:space="preserve">Нетен паричен поток от </w:t>
                  </w:r>
                  <w:r w:rsidR="00CB7A59" w:rsidRPr="00771D82">
                    <w:rPr>
                      <w:rFonts w:ascii="Calibri" w:eastAsia="SimSun" w:hAnsi="Calibri" w:cs="Calibri"/>
                      <w:b/>
                      <w:bCs/>
                      <w:lang w:val="bg-BG"/>
                    </w:rPr>
                    <w:t>инвестиционна</w:t>
                  </w:r>
                  <w:r w:rsidRPr="00771D82">
                    <w:rPr>
                      <w:rFonts w:ascii="Calibri" w:eastAsia="SimSun" w:hAnsi="Calibri" w:cs="Calibri"/>
                      <w:b/>
                      <w:bCs/>
                      <w:lang w:val="bg-BG"/>
                    </w:rPr>
                    <w:t xml:space="preserve"> дейност</w:t>
                  </w:r>
                </w:p>
              </w:tc>
              <w:tc>
                <w:tcPr>
                  <w:tcW w:w="1428" w:type="dxa"/>
                  <w:tcBorders>
                    <w:left w:val="nil"/>
                    <w:right w:val="nil"/>
                  </w:tcBorders>
                  <w:vAlign w:val="bottom"/>
                </w:tcPr>
                <w:p w:rsidR="008C1BDB" w:rsidRPr="00771D82" w:rsidRDefault="008C1BDB" w:rsidP="008C1BDB">
                  <w:pPr>
                    <w:jc w:val="right"/>
                    <w:rPr>
                      <w:rFonts w:ascii="Calibri" w:eastAsia="Arial Unicode MS" w:hAnsi="Calibri" w:cs="Calibri"/>
                      <w:b/>
                      <w:lang w:val="bg-BG"/>
                    </w:rPr>
                  </w:pPr>
                </w:p>
              </w:tc>
              <w:tc>
                <w:tcPr>
                  <w:tcW w:w="1318" w:type="dxa"/>
                  <w:tcBorders>
                    <w:top w:val="single" w:sz="4" w:space="0" w:color="auto"/>
                    <w:bottom w:val="single" w:sz="4" w:space="0" w:color="auto"/>
                  </w:tcBorders>
                  <w:vAlign w:val="bottom"/>
                </w:tcPr>
                <w:p w:rsidR="008C1BDB" w:rsidRPr="00771D82" w:rsidRDefault="00291DA8" w:rsidP="00455A25">
                  <w:pPr>
                    <w:jc w:val="right"/>
                    <w:rPr>
                      <w:rFonts w:ascii="Calibri" w:eastAsia="SimSun" w:hAnsi="Calibri" w:cs="Calibri"/>
                      <w:b/>
                    </w:rPr>
                  </w:pPr>
                  <w:r w:rsidRPr="00771D82">
                    <w:rPr>
                      <w:rFonts w:ascii="Calibri" w:hAnsi="Calibri" w:cs="Calibri"/>
                      <w:b/>
                      <w:lang w:val="bg-BG"/>
                    </w:rPr>
                    <w:t>(</w:t>
                  </w:r>
                  <w:r w:rsidR="00B510C4">
                    <w:rPr>
                      <w:rFonts w:ascii="Calibri" w:hAnsi="Calibri" w:cs="Calibri"/>
                      <w:b/>
                      <w:lang w:val="bg-BG"/>
                    </w:rPr>
                    <w:t xml:space="preserve">1 </w:t>
                  </w:r>
                  <w:r w:rsidR="001609BF">
                    <w:rPr>
                      <w:rFonts w:ascii="Calibri" w:hAnsi="Calibri" w:cs="Calibri"/>
                      <w:b/>
                      <w:lang w:val="bg-BG"/>
                    </w:rPr>
                    <w:t>1</w:t>
                  </w:r>
                  <w:r w:rsidR="00455A25">
                    <w:rPr>
                      <w:rFonts w:ascii="Calibri" w:hAnsi="Calibri" w:cs="Calibri"/>
                      <w:b/>
                      <w:lang w:val="bg-BG"/>
                    </w:rPr>
                    <w:t>53</w:t>
                  </w:r>
                  <w:r w:rsidRPr="00771D82">
                    <w:rPr>
                      <w:rFonts w:ascii="Calibri" w:hAnsi="Calibri" w:cs="Calibri"/>
                      <w:b/>
                      <w:lang w:val="bg-BG"/>
                    </w:rPr>
                    <w:t>)</w:t>
                  </w:r>
                </w:p>
              </w:tc>
              <w:tc>
                <w:tcPr>
                  <w:tcW w:w="1318" w:type="dxa"/>
                  <w:tcBorders>
                    <w:top w:val="single" w:sz="4" w:space="0" w:color="auto"/>
                    <w:bottom w:val="single" w:sz="4" w:space="0" w:color="auto"/>
                  </w:tcBorders>
                  <w:vAlign w:val="bottom"/>
                </w:tcPr>
                <w:p w:rsidR="008C1BDB" w:rsidRPr="00771D82" w:rsidRDefault="001609BF" w:rsidP="00743BD9">
                  <w:pPr>
                    <w:jc w:val="right"/>
                    <w:rPr>
                      <w:rFonts w:ascii="Calibri" w:eastAsia="SimSun" w:hAnsi="Calibri" w:cs="Calibri"/>
                      <w:b/>
                      <w:lang w:val="bg-BG"/>
                    </w:rPr>
                  </w:pPr>
                  <w:r w:rsidRPr="00771D82">
                    <w:rPr>
                      <w:rFonts w:ascii="Calibri" w:hAnsi="Calibri" w:cs="Calibri"/>
                      <w:lang w:val="bg-BG"/>
                    </w:rPr>
                    <w:t>(</w:t>
                  </w:r>
                  <w:r w:rsidR="00743BD9">
                    <w:rPr>
                      <w:rFonts w:ascii="Calibri" w:hAnsi="Calibri" w:cs="Calibri"/>
                      <w:lang w:val="bg-BG"/>
                    </w:rPr>
                    <w:t>282</w:t>
                  </w:r>
                  <w:r w:rsidRPr="00771D82">
                    <w:rPr>
                      <w:rFonts w:ascii="Calibri" w:hAnsi="Calibri" w:cs="Calibri"/>
                      <w:lang w:val="bg-BG"/>
                    </w:rPr>
                    <w:t>)</w:t>
                  </w:r>
                </w:p>
              </w:tc>
            </w:tr>
            <w:tr w:rsidR="00846057" w:rsidRPr="00771D82" w:rsidTr="00CB7A59">
              <w:trPr>
                <w:trHeight w:val="274"/>
              </w:trPr>
              <w:tc>
                <w:tcPr>
                  <w:tcW w:w="5575" w:type="dxa"/>
                </w:tcPr>
                <w:p w:rsidR="00846057" w:rsidRDefault="00846057" w:rsidP="008C1BDB">
                  <w:pPr>
                    <w:autoSpaceDE w:val="0"/>
                    <w:autoSpaceDN w:val="0"/>
                    <w:adjustRightInd w:val="0"/>
                    <w:rPr>
                      <w:rFonts w:ascii="Calibri" w:hAnsi="Calibri" w:cs="Calibri"/>
                    </w:rPr>
                  </w:pPr>
                </w:p>
                <w:p w:rsidR="00CB7A59" w:rsidRPr="00771D82" w:rsidRDefault="00CB7A59" w:rsidP="008C1BDB">
                  <w:pPr>
                    <w:autoSpaceDE w:val="0"/>
                    <w:autoSpaceDN w:val="0"/>
                    <w:adjustRightInd w:val="0"/>
                    <w:rPr>
                      <w:rFonts w:ascii="Calibri" w:hAnsi="Calibri" w:cs="Calibri"/>
                    </w:rPr>
                  </w:pPr>
                </w:p>
              </w:tc>
              <w:tc>
                <w:tcPr>
                  <w:tcW w:w="1428" w:type="dxa"/>
                </w:tcPr>
                <w:p w:rsidR="00846057" w:rsidRPr="00771D82" w:rsidRDefault="00846057" w:rsidP="008C1BDB">
                  <w:pPr>
                    <w:autoSpaceDE w:val="0"/>
                    <w:autoSpaceDN w:val="0"/>
                    <w:adjustRightInd w:val="0"/>
                    <w:jc w:val="center"/>
                    <w:rPr>
                      <w:rFonts w:ascii="Calibri" w:hAnsi="Calibri" w:cs="Calibri"/>
                      <w:b/>
                    </w:rPr>
                  </w:pPr>
                </w:p>
              </w:tc>
              <w:tc>
                <w:tcPr>
                  <w:tcW w:w="1318" w:type="dxa"/>
                  <w:tcBorders>
                    <w:top w:val="single" w:sz="4" w:space="0" w:color="auto"/>
                  </w:tcBorders>
                  <w:vAlign w:val="bottom"/>
                </w:tcPr>
                <w:p w:rsidR="00846057" w:rsidRPr="00771D82" w:rsidRDefault="00846057" w:rsidP="008C1BDB">
                  <w:pPr>
                    <w:autoSpaceDE w:val="0"/>
                    <w:autoSpaceDN w:val="0"/>
                    <w:adjustRightInd w:val="0"/>
                    <w:jc w:val="right"/>
                    <w:rPr>
                      <w:rFonts w:ascii="Calibri" w:hAnsi="Calibri" w:cs="Calibri"/>
                      <w:lang w:val="bg-BG"/>
                    </w:rPr>
                  </w:pPr>
                </w:p>
              </w:tc>
              <w:tc>
                <w:tcPr>
                  <w:tcW w:w="1318" w:type="dxa"/>
                  <w:tcBorders>
                    <w:top w:val="single" w:sz="4" w:space="0" w:color="auto"/>
                  </w:tcBorders>
                  <w:vAlign w:val="bottom"/>
                </w:tcPr>
                <w:p w:rsidR="00846057" w:rsidRPr="00771D82" w:rsidRDefault="00846057" w:rsidP="008C1BDB">
                  <w:pPr>
                    <w:autoSpaceDE w:val="0"/>
                    <w:autoSpaceDN w:val="0"/>
                    <w:adjustRightInd w:val="0"/>
                    <w:jc w:val="right"/>
                    <w:rPr>
                      <w:rFonts w:ascii="Calibri" w:hAnsi="Calibri" w:cs="Calibri"/>
                      <w:lang w:val="bg-BG"/>
                    </w:rPr>
                  </w:pPr>
                </w:p>
              </w:tc>
            </w:tr>
            <w:tr w:rsidR="00CB7A59" w:rsidRPr="00771D82" w:rsidTr="00455A25">
              <w:trPr>
                <w:trHeight w:val="274"/>
              </w:trPr>
              <w:tc>
                <w:tcPr>
                  <w:tcW w:w="5575" w:type="dxa"/>
                  <w:tcBorders>
                    <w:top w:val="nil"/>
                    <w:left w:val="nil"/>
                    <w:bottom w:val="nil"/>
                    <w:right w:val="nil"/>
                  </w:tcBorders>
                  <w:vAlign w:val="bottom"/>
                </w:tcPr>
                <w:p w:rsidR="00CB7A59" w:rsidRPr="004F6FFA" w:rsidRDefault="00CB7A59" w:rsidP="00CB7A59">
                  <w:pPr>
                    <w:rPr>
                      <w:rFonts w:ascii="Garamond" w:eastAsia="Arial Unicode MS" w:hAnsi="Garamond" w:cs="Calibri"/>
                      <w:b/>
                      <w:bCs/>
                      <w:lang w:val="bg-BG"/>
                    </w:rPr>
                  </w:pPr>
                  <w:r w:rsidRPr="00CB7A59">
                    <w:rPr>
                      <w:rFonts w:ascii="Calibri" w:eastAsia="SimSun" w:hAnsi="Calibri" w:cs="Calibri"/>
                      <w:b/>
                      <w:bCs/>
                      <w:lang w:val="bg-BG"/>
                    </w:rPr>
                    <w:t>Паричен поток от финансова дейност</w:t>
                  </w:r>
                </w:p>
              </w:tc>
              <w:tc>
                <w:tcPr>
                  <w:tcW w:w="1428" w:type="dxa"/>
                  <w:tcBorders>
                    <w:top w:val="nil"/>
                    <w:left w:val="nil"/>
                    <w:bottom w:val="nil"/>
                    <w:right w:val="nil"/>
                  </w:tcBorders>
                  <w:vAlign w:val="bottom"/>
                </w:tcPr>
                <w:p w:rsidR="00CB7A59" w:rsidRPr="004F6FFA" w:rsidRDefault="00CB7A59" w:rsidP="00CB7A59">
                  <w:pPr>
                    <w:jc w:val="right"/>
                    <w:rPr>
                      <w:rFonts w:ascii="Garamond" w:eastAsia="Arial Unicode MS" w:hAnsi="Garamond" w:cs="Calibri"/>
                      <w:lang w:val="bg-BG"/>
                    </w:rPr>
                  </w:pPr>
                </w:p>
              </w:tc>
              <w:tc>
                <w:tcPr>
                  <w:tcW w:w="1318" w:type="dxa"/>
                  <w:vAlign w:val="bottom"/>
                </w:tcPr>
                <w:p w:rsidR="00CB7A59" w:rsidRPr="004F6FFA" w:rsidRDefault="00CB7A59" w:rsidP="00CB7A59">
                  <w:pPr>
                    <w:jc w:val="right"/>
                    <w:rPr>
                      <w:rFonts w:ascii="Garamond" w:eastAsia="Arial Unicode MS" w:hAnsi="Garamond" w:cs="Calibri"/>
                      <w:lang w:val="bg-BG"/>
                    </w:rPr>
                  </w:pPr>
                </w:p>
              </w:tc>
              <w:tc>
                <w:tcPr>
                  <w:tcW w:w="1318" w:type="dxa"/>
                  <w:vAlign w:val="bottom"/>
                </w:tcPr>
                <w:p w:rsidR="00CB7A59" w:rsidRPr="004F6FFA" w:rsidRDefault="00CB7A59" w:rsidP="00CB7A59">
                  <w:pPr>
                    <w:jc w:val="right"/>
                    <w:rPr>
                      <w:rFonts w:ascii="Garamond" w:eastAsia="Arial Unicode MS" w:hAnsi="Garamond" w:cs="Calibri"/>
                      <w:lang w:val="bg-BG"/>
                    </w:rPr>
                  </w:pPr>
                </w:p>
              </w:tc>
            </w:tr>
            <w:tr w:rsidR="00455A25" w:rsidRPr="00771D82" w:rsidTr="00455A25">
              <w:trPr>
                <w:trHeight w:val="274"/>
              </w:trPr>
              <w:tc>
                <w:tcPr>
                  <w:tcW w:w="5575" w:type="dxa"/>
                  <w:tcBorders>
                    <w:top w:val="nil"/>
                    <w:left w:val="nil"/>
                    <w:bottom w:val="nil"/>
                    <w:right w:val="nil"/>
                  </w:tcBorders>
                  <w:vAlign w:val="bottom"/>
                </w:tcPr>
                <w:p w:rsidR="00455A25" w:rsidRPr="00CB7A59" w:rsidRDefault="00455A25" w:rsidP="00CB7A59">
                  <w:pPr>
                    <w:rPr>
                      <w:rFonts w:ascii="Calibri" w:eastAsia="SimSun" w:hAnsi="Calibri" w:cs="Calibri"/>
                      <w:bCs/>
                      <w:lang w:val="bg-BG"/>
                    </w:rPr>
                  </w:pPr>
                  <w:r w:rsidRPr="00455A25">
                    <w:rPr>
                      <w:rFonts w:ascii="Calibri" w:eastAsia="SimSun" w:hAnsi="Calibri" w:cs="Calibri"/>
                      <w:bCs/>
                      <w:lang w:val="bg-BG"/>
                    </w:rPr>
                    <w:t>Плащания банкови такси</w:t>
                  </w:r>
                </w:p>
              </w:tc>
              <w:tc>
                <w:tcPr>
                  <w:tcW w:w="1428" w:type="dxa"/>
                  <w:tcBorders>
                    <w:top w:val="nil"/>
                    <w:left w:val="nil"/>
                    <w:bottom w:val="nil"/>
                    <w:right w:val="nil"/>
                  </w:tcBorders>
                  <w:vAlign w:val="bottom"/>
                </w:tcPr>
                <w:p w:rsidR="00455A25" w:rsidRPr="004F6FFA" w:rsidRDefault="00455A25" w:rsidP="00CB7A59">
                  <w:pPr>
                    <w:jc w:val="right"/>
                    <w:rPr>
                      <w:rFonts w:ascii="Garamond" w:eastAsia="Arial Unicode MS" w:hAnsi="Garamond" w:cs="Calibri"/>
                      <w:lang w:val="bg-BG"/>
                    </w:rPr>
                  </w:pPr>
                </w:p>
              </w:tc>
              <w:tc>
                <w:tcPr>
                  <w:tcW w:w="1318" w:type="dxa"/>
                  <w:vAlign w:val="bottom"/>
                </w:tcPr>
                <w:p w:rsidR="00455A25" w:rsidRDefault="00455A25" w:rsidP="00455A25">
                  <w:pPr>
                    <w:jc w:val="right"/>
                    <w:rPr>
                      <w:rFonts w:ascii="Garamond" w:eastAsia="Arial Unicode MS" w:hAnsi="Garamond" w:cs="Calibri"/>
                    </w:rPr>
                  </w:pPr>
                  <w:r w:rsidRPr="00771D82">
                    <w:rPr>
                      <w:rFonts w:ascii="Calibri" w:hAnsi="Calibri" w:cs="Calibri"/>
                      <w:lang w:val="bg-BG"/>
                    </w:rPr>
                    <w:t>(</w:t>
                  </w:r>
                  <w:r>
                    <w:rPr>
                      <w:rFonts w:ascii="Calibri" w:hAnsi="Calibri" w:cs="Calibri"/>
                      <w:lang w:val="bg-BG"/>
                    </w:rPr>
                    <w:t>1</w:t>
                  </w:r>
                  <w:r w:rsidRPr="00771D82">
                    <w:rPr>
                      <w:rFonts w:ascii="Calibri" w:hAnsi="Calibri" w:cs="Calibri"/>
                      <w:lang w:val="bg-BG"/>
                    </w:rPr>
                    <w:t>)</w:t>
                  </w:r>
                </w:p>
              </w:tc>
              <w:tc>
                <w:tcPr>
                  <w:tcW w:w="1318" w:type="dxa"/>
                  <w:vAlign w:val="bottom"/>
                </w:tcPr>
                <w:p w:rsidR="00455A25" w:rsidRDefault="00455A25" w:rsidP="00CB7A59">
                  <w:pPr>
                    <w:jc w:val="right"/>
                    <w:rPr>
                      <w:rFonts w:ascii="Garamond" w:eastAsia="Arial Unicode MS" w:hAnsi="Garamond" w:cs="Calibri"/>
                    </w:rPr>
                  </w:pPr>
                </w:p>
              </w:tc>
            </w:tr>
            <w:tr w:rsidR="00CB7A59" w:rsidRPr="00771D82" w:rsidTr="00455A25">
              <w:trPr>
                <w:trHeight w:val="274"/>
              </w:trPr>
              <w:tc>
                <w:tcPr>
                  <w:tcW w:w="5575" w:type="dxa"/>
                  <w:tcBorders>
                    <w:top w:val="nil"/>
                    <w:left w:val="nil"/>
                    <w:bottom w:val="nil"/>
                    <w:right w:val="nil"/>
                  </w:tcBorders>
                  <w:vAlign w:val="bottom"/>
                </w:tcPr>
                <w:p w:rsidR="00CB7A59" w:rsidRPr="00CB7A59" w:rsidRDefault="00CB7A59" w:rsidP="00CB7A59">
                  <w:pPr>
                    <w:rPr>
                      <w:rFonts w:ascii="Calibri" w:eastAsia="SimSun" w:hAnsi="Calibri" w:cs="Calibri"/>
                      <w:bCs/>
                      <w:lang w:val="bg-BG"/>
                    </w:rPr>
                  </w:pPr>
                  <w:r w:rsidRPr="00CB7A59">
                    <w:rPr>
                      <w:rFonts w:ascii="Calibri" w:eastAsia="SimSun" w:hAnsi="Calibri" w:cs="Calibri"/>
                      <w:bCs/>
                      <w:lang w:val="bg-BG"/>
                    </w:rPr>
                    <w:t>Изплатени дивиденти</w:t>
                  </w:r>
                </w:p>
              </w:tc>
              <w:tc>
                <w:tcPr>
                  <w:tcW w:w="1428" w:type="dxa"/>
                  <w:tcBorders>
                    <w:top w:val="nil"/>
                    <w:left w:val="nil"/>
                    <w:bottom w:val="nil"/>
                    <w:right w:val="nil"/>
                  </w:tcBorders>
                  <w:vAlign w:val="bottom"/>
                </w:tcPr>
                <w:p w:rsidR="00CB7A59" w:rsidRPr="004F6FFA" w:rsidRDefault="00CB7A59" w:rsidP="00CB7A59">
                  <w:pPr>
                    <w:jc w:val="right"/>
                    <w:rPr>
                      <w:rFonts w:ascii="Garamond" w:eastAsia="Arial Unicode MS" w:hAnsi="Garamond" w:cs="Calibri"/>
                      <w:lang w:val="bg-BG"/>
                    </w:rPr>
                  </w:pPr>
                </w:p>
              </w:tc>
              <w:tc>
                <w:tcPr>
                  <w:tcW w:w="1318" w:type="dxa"/>
                  <w:tcBorders>
                    <w:bottom w:val="single" w:sz="4" w:space="0" w:color="auto"/>
                  </w:tcBorders>
                  <w:vAlign w:val="bottom"/>
                </w:tcPr>
                <w:p w:rsidR="00CB7A59" w:rsidRPr="001B459E" w:rsidRDefault="00CB7A59" w:rsidP="00CB7A59">
                  <w:pPr>
                    <w:jc w:val="right"/>
                    <w:rPr>
                      <w:rFonts w:ascii="Garamond" w:eastAsia="Arial Unicode MS" w:hAnsi="Garamond" w:cs="Calibri"/>
                    </w:rPr>
                  </w:pPr>
                  <w:r>
                    <w:rPr>
                      <w:rFonts w:ascii="Garamond" w:eastAsia="Arial Unicode MS" w:hAnsi="Garamond" w:cs="Calibri"/>
                    </w:rPr>
                    <w:t>(</w:t>
                  </w:r>
                  <w:r>
                    <w:rPr>
                      <w:rFonts w:ascii="Garamond" w:eastAsia="Arial Unicode MS" w:hAnsi="Garamond" w:cs="Calibri"/>
                      <w:lang w:val="bg-BG"/>
                    </w:rPr>
                    <w:t>161</w:t>
                  </w:r>
                  <w:r>
                    <w:rPr>
                      <w:rFonts w:ascii="Garamond" w:eastAsia="Arial Unicode MS" w:hAnsi="Garamond" w:cs="Calibri"/>
                    </w:rPr>
                    <w:t>)</w:t>
                  </w:r>
                </w:p>
              </w:tc>
              <w:tc>
                <w:tcPr>
                  <w:tcW w:w="1318" w:type="dxa"/>
                  <w:tcBorders>
                    <w:bottom w:val="single" w:sz="4" w:space="0" w:color="auto"/>
                  </w:tcBorders>
                  <w:vAlign w:val="bottom"/>
                </w:tcPr>
                <w:p w:rsidR="00CB7A59" w:rsidRPr="001C1E92" w:rsidRDefault="00CB7A59" w:rsidP="00CB7A59">
                  <w:pPr>
                    <w:jc w:val="right"/>
                    <w:rPr>
                      <w:rFonts w:ascii="Garamond" w:eastAsia="Arial Unicode MS" w:hAnsi="Garamond" w:cs="Calibri"/>
                      <w:lang w:val="bg-BG"/>
                    </w:rPr>
                  </w:pPr>
                  <w:r>
                    <w:rPr>
                      <w:rFonts w:ascii="Garamond" w:eastAsia="Arial Unicode MS" w:hAnsi="Garamond" w:cs="Calibri"/>
                    </w:rPr>
                    <w:t>(</w:t>
                  </w:r>
                  <w:r>
                    <w:rPr>
                      <w:rFonts w:ascii="Garamond" w:eastAsia="Arial Unicode MS" w:hAnsi="Garamond" w:cs="Calibri"/>
                      <w:lang w:val="bg-BG"/>
                    </w:rPr>
                    <w:t>60</w:t>
                  </w:r>
                  <w:r>
                    <w:rPr>
                      <w:rFonts w:ascii="Garamond" w:eastAsia="Arial Unicode MS" w:hAnsi="Garamond" w:cs="Calibri"/>
                    </w:rPr>
                    <w:t>)</w:t>
                  </w:r>
                </w:p>
              </w:tc>
            </w:tr>
            <w:tr w:rsidR="00CB7A59" w:rsidRPr="004F6FFA" w:rsidTr="00743BD9">
              <w:trPr>
                <w:trHeight w:val="274"/>
              </w:trPr>
              <w:tc>
                <w:tcPr>
                  <w:tcW w:w="5575" w:type="dxa"/>
                  <w:tcBorders>
                    <w:left w:val="nil"/>
                    <w:right w:val="nil"/>
                  </w:tcBorders>
                  <w:vAlign w:val="bottom"/>
                </w:tcPr>
                <w:p w:rsidR="00CB7A59" w:rsidRPr="00CB7A59" w:rsidRDefault="00CB7A59" w:rsidP="00CB7A59">
                  <w:pPr>
                    <w:rPr>
                      <w:rFonts w:ascii="Calibri" w:eastAsia="SimSun" w:hAnsi="Calibri" w:cs="Calibri"/>
                      <w:b/>
                      <w:bCs/>
                      <w:lang w:val="bg-BG"/>
                    </w:rPr>
                  </w:pPr>
                  <w:r w:rsidRPr="00CB7A59">
                    <w:rPr>
                      <w:rFonts w:ascii="Calibri" w:eastAsia="SimSun" w:hAnsi="Calibri" w:cs="Calibri"/>
                      <w:b/>
                      <w:bCs/>
                      <w:lang w:val="bg-BG"/>
                    </w:rPr>
                    <w:t>Нетен паричен поток от финансова дейност</w:t>
                  </w:r>
                </w:p>
              </w:tc>
              <w:tc>
                <w:tcPr>
                  <w:tcW w:w="1428" w:type="dxa"/>
                  <w:tcBorders>
                    <w:left w:val="nil"/>
                    <w:right w:val="nil"/>
                  </w:tcBorders>
                  <w:vAlign w:val="bottom"/>
                </w:tcPr>
                <w:p w:rsidR="00CB7A59" w:rsidRPr="004F6FFA" w:rsidRDefault="00CB7A59" w:rsidP="00CB7A59">
                  <w:pPr>
                    <w:jc w:val="right"/>
                    <w:rPr>
                      <w:rFonts w:ascii="Garamond" w:eastAsia="Arial Unicode MS" w:hAnsi="Garamond" w:cs="Calibri"/>
                      <w:b/>
                      <w:lang w:val="bg-BG"/>
                    </w:rPr>
                  </w:pPr>
                </w:p>
              </w:tc>
              <w:tc>
                <w:tcPr>
                  <w:tcW w:w="1318" w:type="dxa"/>
                  <w:tcBorders>
                    <w:top w:val="single" w:sz="4" w:space="0" w:color="auto"/>
                    <w:bottom w:val="single" w:sz="4" w:space="0" w:color="auto"/>
                  </w:tcBorders>
                  <w:vAlign w:val="bottom"/>
                </w:tcPr>
                <w:p w:rsidR="00CB7A59" w:rsidRPr="00CB7A59" w:rsidRDefault="00CB7A59" w:rsidP="00455A25">
                  <w:pPr>
                    <w:jc w:val="right"/>
                    <w:rPr>
                      <w:rFonts w:ascii="Garamond" w:eastAsia="SimSun" w:hAnsi="Garamond" w:cs="Calibri"/>
                      <w:b/>
                    </w:rPr>
                  </w:pPr>
                  <w:r w:rsidRPr="00CB7A59">
                    <w:rPr>
                      <w:rFonts w:ascii="Garamond" w:eastAsia="Arial Unicode MS" w:hAnsi="Garamond" w:cs="Calibri"/>
                      <w:b/>
                    </w:rPr>
                    <w:t>(</w:t>
                  </w:r>
                  <w:r>
                    <w:rPr>
                      <w:rFonts w:ascii="Garamond" w:eastAsia="Arial Unicode MS" w:hAnsi="Garamond" w:cs="Calibri"/>
                      <w:b/>
                      <w:lang w:val="bg-BG"/>
                    </w:rPr>
                    <w:t>1</w:t>
                  </w:r>
                  <w:r w:rsidRPr="00CB7A59">
                    <w:rPr>
                      <w:rFonts w:ascii="Garamond" w:eastAsia="Arial Unicode MS" w:hAnsi="Garamond" w:cs="Calibri"/>
                      <w:b/>
                      <w:lang w:val="bg-BG"/>
                    </w:rPr>
                    <w:t>6</w:t>
                  </w:r>
                  <w:r w:rsidR="00455A25">
                    <w:rPr>
                      <w:rFonts w:ascii="Garamond" w:eastAsia="Arial Unicode MS" w:hAnsi="Garamond" w:cs="Calibri"/>
                      <w:b/>
                      <w:lang w:val="bg-BG"/>
                    </w:rPr>
                    <w:t>2</w:t>
                  </w:r>
                  <w:r w:rsidRPr="00CB7A59">
                    <w:rPr>
                      <w:rFonts w:ascii="Garamond" w:eastAsia="Arial Unicode MS" w:hAnsi="Garamond" w:cs="Calibri"/>
                      <w:b/>
                    </w:rPr>
                    <w:t>)</w:t>
                  </w:r>
                </w:p>
              </w:tc>
              <w:tc>
                <w:tcPr>
                  <w:tcW w:w="1318" w:type="dxa"/>
                  <w:tcBorders>
                    <w:top w:val="single" w:sz="4" w:space="0" w:color="auto"/>
                    <w:bottom w:val="single" w:sz="4" w:space="0" w:color="auto"/>
                  </w:tcBorders>
                  <w:vAlign w:val="bottom"/>
                </w:tcPr>
                <w:p w:rsidR="00CB7A59" w:rsidRPr="00CB7A59" w:rsidRDefault="00CB7A59" w:rsidP="00CB7A59">
                  <w:pPr>
                    <w:jc w:val="right"/>
                    <w:rPr>
                      <w:rFonts w:ascii="Garamond" w:eastAsia="SimSun" w:hAnsi="Garamond" w:cs="Calibri"/>
                      <w:b/>
                    </w:rPr>
                  </w:pPr>
                  <w:r w:rsidRPr="00CB7A59">
                    <w:rPr>
                      <w:rFonts w:ascii="Garamond" w:eastAsia="Arial Unicode MS" w:hAnsi="Garamond" w:cs="Calibri"/>
                      <w:b/>
                    </w:rPr>
                    <w:t>(</w:t>
                  </w:r>
                  <w:r w:rsidRPr="00CB7A59">
                    <w:rPr>
                      <w:rFonts w:ascii="Garamond" w:eastAsia="Arial Unicode MS" w:hAnsi="Garamond" w:cs="Calibri"/>
                      <w:b/>
                      <w:lang w:val="bg-BG"/>
                    </w:rPr>
                    <w:t>60</w:t>
                  </w:r>
                  <w:r w:rsidRPr="00CB7A59">
                    <w:rPr>
                      <w:rFonts w:ascii="Garamond" w:eastAsia="Arial Unicode MS" w:hAnsi="Garamond" w:cs="Calibri"/>
                      <w:b/>
                    </w:rPr>
                    <w:t>)</w:t>
                  </w:r>
                </w:p>
              </w:tc>
            </w:tr>
            <w:tr w:rsidR="00743BD9" w:rsidRPr="00990A82" w:rsidTr="00743BD9">
              <w:trPr>
                <w:trHeight w:val="274"/>
              </w:trPr>
              <w:tc>
                <w:tcPr>
                  <w:tcW w:w="5575" w:type="dxa"/>
                </w:tcPr>
                <w:p w:rsidR="00743BD9" w:rsidRPr="004F6FFA" w:rsidRDefault="00743BD9" w:rsidP="00743BD9">
                  <w:pPr>
                    <w:autoSpaceDE w:val="0"/>
                    <w:autoSpaceDN w:val="0"/>
                    <w:adjustRightInd w:val="0"/>
                    <w:rPr>
                      <w:rFonts w:ascii="Garamond" w:hAnsi="Garamond" w:cs="Calibri"/>
                      <w:b/>
                      <w:lang w:val="ru-RU"/>
                    </w:rPr>
                  </w:pPr>
                </w:p>
              </w:tc>
              <w:tc>
                <w:tcPr>
                  <w:tcW w:w="1428" w:type="dxa"/>
                </w:tcPr>
                <w:p w:rsidR="00743BD9" w:rsidRPr="004F6FFA" w:rsidRDefault="00743BD9" w:rsidP="00743BD9">
                  <w:pPr>
                    <w:autoSpaceDE w:val="0"/>
                    <w:autoSpaceDN w:val="0"/>
                    <w:adjustRightInd w:val="0"/>
                    <w:jc w:val="center"/>
                    <w:rPr>
                      <w:rFonts w:ascii="Garamond" w:hAnsi="Garamond" w:cs="Calibri"/>
                      <w:b/>
                      <w:lang w:val="ru-RU"/>
                    </w:rPr>
                  </w:pPr>
                </w:p>
              </w:tc>
              <w:tc>
                <w:tcPr>
                  <w:tcW w:w="1318" w:type="dxa"/>
                  <w:tcBorders>
                    <w:top w:val="single" w:sz="4" w:space="0" w:color="auto"/>
                  </w:tcBorders>
                </w:tcPr>
                <w:p w:rsidR="00743BD9" w:rsidRDefault="00743BD9" w:rsidP="00743BD9">
                  <w:pPr>
                    <w:jc w:val="right"/>
                    <w:rPr>
                      <w:rFonts w:ascii="Garamond" w:hAnsi="Garamond" w:cs="Calibri"/>
                      <w:b/>
                      <w:bCs/>
                    </w:rPr>
                  </w:pPr>
                </w:p>
              </w:tc>
              <w:tc>
                <w:tcPr>
                  <w:tcW w:w="1318" w:type="dxa"/>
                  <w:tcBorders>
                    <w:top w:val="single" w:sz="4" w:space="0" w:color="auto"/>
                  </w:tcBorders>
                </w:tcPr>
                <w:p w:rsidR="00743BD9" w:rsidRDefault="00743BD9" w:rsidP="00743BD9">
                  <w:pPr>
                    <w:jc w:val="right"/>
                    <w:rPr>
                      <w:rFonts w:ascii="Garamond" w:hAnsi="Garamond" w:cs="Calibri"/>
                      <w:b/>
                      <w:bCs/>
                      <w:lang w:val="bg-BG"/>
                    </w:rPr>
                  </w:pPr>
                </w:p>
              </w:tc>
            </w:tr>
            <w:tr w:rsidR="00743BD9" w:rsidRPr="00990A82" w:rsidTr="00743BD9">
              <w:trPr>
                <w:trHeight w:val="274"/>
              </w:trPr>
              <w:tc>
                <w:tcPr>
                  <w:tcW w:w="5575" w:type="dxa"/>
                </w:tcPr>
                <w:p w:rsidR="00743BD9" w:rsidRPr="004F6FFA" w:rsidRDefault="00743BD9" w:rsidP="00743BD9">
                  <w:pPr>
                    <w:autoSpaceDE w:val="0"/>
                    <w:autoSpaceDN w:val="0"/>
                    <w:adjustRightInd w:val="0"/>
                    <w:rPr>
                      <w:rFonts w:ascii="Garamond" w:hAnsi="Garamond" w:cs="Calibri"/>
                      <w:b/>
                      <w:lang w:val="ru-RU"/>
                    </w:rPr>
                  </w:pPr>
                </w:p>
              </w:tc>
              <w:tc>
                <w:tcPr>
                  <w:tcW w:w="1428" w:type="dxa"/>
                </w:tcPr>
                <w:p w:rsidR="00743BD9" w:rsidRPr="004F6FFA" w:rsidRDefault="00743BD9" w:rsidP="00743BD9">
                  <w:pPr>
                    <w:autoSpaceDE w:val="0"/>
                    <w:autoSpaceDN w:val="0"/>
                    <w:adjustRightInd w:val="0"/>
                    <w:jc w:val="center"/>
                    <w:rPr>
                      <w:rFonts w:ascii="Garamond" w:hAnsi="Garamond" w:cs="Calibri"/>
                      <w:b/>
                      <w:lang w:val="ru-RU"/>
                    </w:rPr>
                  </w:pPr>
                </w:p>
              </w:tc>
              <w:tc>
                <w:tcPr>
                  <w:tcW w:w="1318" w:type="dxa"/>
                  <w:tcBorders>
                    <w:bottom w:val="single" w:sz="4" w:space="0" w:color="auto"/>
                  </w:tcBorders>
                </w:tcPr>
                <w:p w:rsidR="00743BD9" w:rsidRDefault="00743BD9" w:rsidP="00743BD9">
                  <w:pPr>
                    <w:jc w:val="right"/>
                    <w:rPr>
                      <w:rFonts w:ascii="Garamond" w:hAnsi="Garamond" w:cs="Calibri"/>
                      <w:b/>
                      <w:bCs/>
                    </w:rPr>
                  </w:pPr>
                </w:p>
              </w:tc>
              <w:tc>
                <w:tcPr>
                  <w:tcW w:w="1318" w:type="dxa"/>
                  <w:tcBorders>
                    <w:bottom w:val="single" w:sz="4" w:space="0" w:color="auto"/>
                  </w:tcBorders>
                </w:tcPr>
                <w:p w:rsidR="00743BD9" w:rsidRDefault="00743BD9" w:rsidP="00743BD9">
                  <w:pPr>
                    <w:jc w:val="right"/>
                    <w:rPr>
                      <w:rFonts w:ascii="Garamond" w:hAnsi="Garamond" w:cs="Calibri"/>
                      <w:b/>
                      <w:bCs/>
                      <w:lang w:val="bg-BG"/>
                    </w:rPr>
                  </w:pPr>
                </w:p>
              </w:tc>
            </w:tr>
            <w:tr w:rsidR="00743BD9" w:rsidRPr="00990A82" w:rsidTr="00743BD9">
              <w:trPr>
                <w:trHeight w:val="274"/>
              </w:trPr>
              <w:tc>
                <w:tcPr>
                  <w:tcW w:w="5575" w:type="dxa"/>
                </w:tcPr>
                <w:p w:rsidR="00743BD9" w:rsidRPr="004F6FFA" w:rsidRDefault="00743BD9" w:rsidP="00743BD9">
                  <w:pPr>
                    <w:autoSpaceDE w:val="0"/>
                    <w:autoSpaceDN w:val="0"/>
                    <w:adjustRightInd w:val="0"/>
                    <w:rPr>
                      <w:rFonts w:ascii="Garamond" w:hAnsi="Garamond" w:cs="Calibri"/>
                      <w:b/>
                      <w:lang w:val="ru-RU"/>
                    </w:rPr>
                  </w:pPr>
                  <w:r w:rsidRPr="004F6FFA">
                    <w:rPr>
                      <w:rFonts w:ascii="Garamond" w:hAnsi="Garamond" w:cs="Calibri"/>
                      <w:b/>
                      <w:lang w:val="ru-RU"/>
                    </w:rPr>
                    <w:t>Нетна промяна в пари и парични еквиваленти</w:t>
                  </w:r>
                </w:p>
              </w:tc>
              <w:tc>
                <w:tcPr>
                  <w:tcW w:w="1428" w:type="dxa"/>
                </w:tcPr>
                <w:p w:rsidR="00743BD9" w:rsidRPr="004F6FFA" w:rsidRDefault="00743BD9" w:rsidP="00743BD9">
                  <w:pPr>
                    <w:autoSpaceDE w:val="0"/>
                    <w:autoSpaceDN w:val="0"/>
                    <w:adjustRightInd w:val="0"/>
                    <w:jc w:val="center"/>
                    <w:rPr>
                      <w:rFonts w:ascii="Garamond" w:hAnsi="Garamond" w:cs="Calibri"/>
                      <w:b/>
                      <w:lang w:val="ru-RU"/>
                    </w:rPr>
                  </w:pPr>
                </w:p>
              </w:tc>
              <w:tc>
                <w:tcPr>
                  <w:tcW w:w="1318" w:type="dxa"/>
                  <w:tcBorders>
                    <w:top w:val="single" w:sz="4" w:space="0" w:color="auto"/>
                    <w:bottom w:val="single" w:sz="4" w:space="0" w:color="auto"/>
                  </w:tcBorders>
                </w:tcPr>
                <w:p w:rsidR="00743BD9" w:rsidRPr="001B459E" w:rsidRDefault="00743BD9" w:rsidP="00BA187C">
                  <w:pPr>
                    <w:jc w:val="right"/>
                    <w:rPr>
                      <w:rFonts w:ascii="Garamond" w:hAnsi="Garamond" w:cs="Calibri"/>
                    </w:rPr>
                  </w:pPr>
                  <w:r>
                    <w:rPr>
                      <w:rFonts w:ascii="Garamond" w:hAnsi="Garamond" w:cs="Calibri"/>
                      <w:b/>
                      <w:bCs/>
                    </w:rPr>
                    <w:t>(</w:t>
                  </w:r>
                  <w:r w:rsidR="00BA187C">
                    <w:rPr>
                      <w:rFonts w:ascii="Garamond" w:hAnsi="Garamond" w:cs="Calibri"/>
                      <w:b/>
                      <w:bCs/>
                      <w:lang w:val="bg-BG"/>
                    </w:rPr>
                    <w:t>1 252</w:t>
                  </w:r>
                  <w:r>
                    <w:rPr>
                      <w:rFonts w:ascii="Garamond" w:hAnsi="Garamond" w:cs="Calibri"/>
                      <w:b/>
                      <w:bCs/>
                    </w:rPr>
                    <w:t>)</w:t>
                  </w:r>
                </w:p>
              </w:tc>
              <w:tc>
                <w:tcPr>
                  <w:tcW w:w="1318" w:type="dxa"/>
                  <w:tcBorders>
                    <w:top w:val="single" w:sz="4" w:space="0" w:color="auto"/>
                    <w:bottom w:val="single" w:sz="4" w:space="0" w:color="auto"/>
                  </w:tcBorders>
                </w:tcPr>
                <w:p w:rsidR="00743BD9" w:rsidRPr="00990A82" w:rsidRDefault="00743BD9" w:rsidP="00743BD9">
                  <w:pPr>
                    <w:jc w:val="right"/>
                    <w:rPr>
                      <w:rFonts w:ascii="Garamond" w:hAnsi="Garamond" w:cs="Calibri"/>
                      <w:lang w:val="bg-BG"/>
                    </w:rPr>
                  </w:pPr>
                  <w:r>
                    <w:rPr>
                      <w:rFonts w:ascii="Garamond" w:hAnsi="Garamond" w:cs="Calibri"/>
                      <w:b/>
                      <w:bCs/>
                    </w:rPr>
                    <w:t>(</w:t>
                  </w:r>
                  <w:r>
                    <w:rPr>
                      <w:rFonts w:ascii="Garamond" w:hAnsi="Garamond" w:cs="Calibri"/>
                      <w:b/>
                      <w:bCs/>
                      <w:lang w:val="bg-BG"/>
                    </w:rPr>
                    <w:t>287</w:t>
                  </w:r>
                  <w:r>
                    <w:rPr>
                      <w:rFonts w:ascii="Garamond" w:hAnsi="Garamond" w:cs="Calibri"/>
                      <w:b/>
                      <w:bCs/>
                    </w:rPr>
                    <w:t>)</w:t>
                  </w:r>
                </w:p>
              </w:tc>
            </w:tr>
            <w:tr w:rsidR="00743BD9" w:rsidRPr="004F6FFA" w:rsidTr="0093002E">
              <w:trPr>
                <w:trHeight w:val="274"/>
              </w:trPr>
              <w:tc>
                <w:tcPr>
                  <w:tcW w:w="5575" w:type="dxa"/>
                </w:tcPr>
                <w:p w:rsidR="00743BD9" w:rsidRPr="004F6FFA" w:rsidRDefault="00743BD9" w:rsidP="00743BD9">
                  <w:pPr>
                    <w:autoSpaceDE w:val="0"/>
                    <w:autoSpaceDN w:val="0"/>
                    <w:adjustRightInd w:val="0"/>
                    <w:rPr>
                      <w:rFonts w:ascii="Garamond" w:hAnsi="Garamond" w:cs="Calibri"/>
                      <w:lang w:val="ru-RU"/>
                    </w:rPr>
                  </w:pPr>
                </w:p>
                <w:p w:rsidR="00743BD9" w:rsidRPr="004F6FFA" w:rsidRDefault="00743BD9" w:rsidP="00743BD9">
                  <w:pPr>
                    <w:autoSpaceDE w:val="0"/>
                    <w:autoSpaceDN w:val="0"/>
                    <w:adjustRightInd w:val="0"/>
                    <w:rPr>
                      <w:rFonts w:ascii="Garamond" w:hAnsi="Garamond" w:cs="Calibri"/>
                      <w:lang w:val="ru-RU"/>
                    </w:rPr>
                  </w:pPr>
                  <w:r w:rsidRPr="004F6FFA">
                    <w:rPr>
                      <w:rFonts w:ascii="Garamond" w:hAnsi="Garamond" w:cs="Calibri"/>
                      <w:lang w:val="ru-RU"/>
                    </w:rPr>
                    <w:t>Пари и парични еквиваленти в началото на годината</w:t>
                  </w:r>
                </w:p>
              </w:tc>
              <w:tc>
                <w:tcPr>
                  <w:tcW w:w="1428" w:type="dxa"/>
                </w:tcPr>
                <w:p w:rsidR="00743BD9" w:rsidRPr="004F6FFA" w:rsidRDefault="00743BD9" w:rsidP="00743BD9">
                  <w:pPr>
                    <w:autoSpaceDE w:val="0"/>
                    <w:autoSpaceDN w:val="0"/>
                    <w:adjustRightInd w:val="0"/>
                    <w:jc w:val="center"/>
                    <w:rPr>
                      <w:rFonts w:ascii="Garamond" w:hAnsi="Garamond" w:cs="Calibri"/>
                      <w:b/>
                      <w:lang w:val="ru-RU"/>
                    </w:rPr>
                  </w:pPr>
                </w:p>
              </w:tc>
              <w:tc>
                <w:tcPr>
                  <w:tcW w:w="1318" w:type="dxa"/>
                  <w:tcBorders>
                    <w:top w:val="single" w:sz="4" w:space="0" w:color="auto"/>
                    <w:bottom w:val="single" w:sz="4" w:space="0" w:color="auto"/>
                  </w:tcBorders>
                  <w:vAlign w:val="bottom"/>
                </w:tcPr>
                <w:p w:rsidR="00743BD9" w:rsidRPr="00BA187C" w:rsidRDefault="00BA187C" w:rsidP="00743BD9">
                  <w:pPr>
                    <w:autoSpaceDE w:val="0"/>
                    <w:autoSpaceDN w:val="0"/>
                    <w:adjustRightInd w:val="0"/>
                    <w:jc w:val="right"/>
                    <w:rPr>
                      <w:rFonts w:ascii="Garamond" w:hAnsi="Garamond" w:cs="Calibri"/>
                      <w:lang w:val="bg-BG"/>
                    </w:rPr>
                  </w:pPr>
                  <w:r>
                    <w:rPr>
                      <w:rFonts w:ascii="Garamond" w:hAnsi="Garamond" w:cs="Calibri"/>
                      <w:lang w:val="bg-BG"/>
                    </w:rPr>
                    <w:t>2 450</w:t>
                  </w:r>
                </w:p>
              </w:tc>
              <w:tc>
                <w:tcPr>
                  <w:tcW w:w="1318" w:type="dxa"/>
                  <w:tcBorders>
                    <w:top w:val="single" w:sz="4" w:space="0" w:color="auto"/>
                    <w:bottom w:val="single" w:sz="4" w:space="0" w:color="auto"/>
                  </w:tcBorders>
                  <w:vAlign w:val="bottom"/>
                </w:tcPr>
                <w:p w:rsidR="00743BD9" w:rsidRPr="00743BD9" w:rsidRDefault="00743BD9" w:rsidP="00743BD9">
                  <w:pPr>
                    <w:autoSpaceDE w:val="0"/>
                    <w:autoSpaceDN w:val="0"/>
                    <w:adjustRightInd w:val="0"/>
                    <w:jc w:val="right"/>
                    <w:rPr>
                      <w:rFonts w:ascii="Garamond" w:hAnsi="Garamond" w:cs="Calibri"/>
                      <w:lang w:val="bg-BG"/>
                    </w:rPr>
                  </w:pPr>
                  <w:r>
                    <w:rPr>
                      <w:rFonts w:ascii="Garamond" w:hAnsi="Garamond" w:cs="Calibri"/>
                      <w:lang w:val="bg-BG"/>
                    </w:rPr>
                    <w:t>341</w:t>
                  </w:r>
                </w:p>
              </w:tc>
            </w:tr>
            <w:tr w:rsidR="00743BD9" w:rsidRPr="00990A82" w:rsidTr="0093002E">
              <w:trPr>
                <w:trHeight w:val="274"/>
              </w:trPr>
              <w:tc>
                <w:tcPr>
                  <w:tcW w:w="5575" w:type="dxa"/>
                </w:tcPr>
                <w:p w:rsidR="00743BD9" w:rsidRPr="004F6FFA" w:rsidRDefault="00743BD9" w:rsidP="00743BD9">
                  <w:pPr>
                    <w:pStyle w:val="BodyText2"/>
                    <w:rPr>
                      <w:rFonts w:cs="Calibri"/>
                      <w:szCs w:val="24"/>
                      <w:lang w:val="bg-BG"/>
                    </w:rPr>
                  </w:pPr>
                  <w:r w:rsidRPr="004F6FFA">
                    <w:rPr>
                      <w:rFonts w:cs="Calibri"/>
                      <w:szCs w:val="24"/>
                      <w:lang w:val="bg-BG"/>
                    </w:rPr>
                    <w:t>Пари и парични еквиваленти в края на периода</w:t>
                  </w:r>
                </w:p>
              </w:tc>
              <w:tc>
                <w:tcPr>
                  <w:tcW w:w="1428" w:type="dxa"/>
                </w:tcPr>
                <w:p w:rsidR="00743BD9" w:rsidRPr="004F6FFA" w:rsidRDefault="00743BD9" w:rsidP="00743BD9">
                  <w:pPr>
                    <w:pStyle w:val="BodyText2"/>
                    <w:jc w:val="center"/>
                    <w:rPr>
                      <w:rFonts w:cs="Calibri"/>
                      <w:bCs/>
                      <w:szCs w:val="24"/>
                      <w:lang w:val="bg-BG"/>
                    </w:rPr>
                  </w:pPr>
                  <w:r w:rsidRPr="004F6FFA">
                    <w:rPr>
                      <w:rFonts w:cs="Calibri"/>
                      <w:bCs/>
                      <w:szCs w:val="24"/>
                      <w:lang w:val="bg-BG"/>
                    </w:rPr>
                    <w:t>9</w:t>
                  </w:r>
                </w:p>
              </w:tc>
              <w:tc>
                <w:tcPr>
                  <w:tcW w:w="1318" w:type="dxa"/>
                  <w:tcBorders>
                    <w:top w:val="single" w:sz="4" w:space="0" w:color="auto"/>
                    <w:bottom w:val="double" w:sz="4" w:space="0" w:color="auto"/>
                  </w:tcBorders>
                </w:tcPr>
                <w:p w:rsidR="00743BD9" w:rsidRPr="001C1E92" w:rsidRDefault="00BA187C" w:rsidP="00743BD9">
                  <w:pPr>
                    <w:jc w:val="right"/>
                    <w:rPr>
                      <w:rFonts w:ascii="Garamond" w:hAnsi="Garamond" w:cs="Calibri"/>
                      <w:b/>
                      <w:lang w:val="bg-BG"/>
                    </w:rPr>
                  </w:pPr>
                  <w:r>
                    <w:rPr>
                      <w:rFonts w:ascii="Garamond" w:hAnsi="Garamond" w:cs="Calibri"/>
                      <w:b/>
                      <w:lang w:val="bg-BG"/>
                    </w:rPr>
                    <w:t>1 198</w:t>
                  </w:r>
                </w:p>
              </w:tc>
              <w:tc>
                <w:tcPr>
                  <w:tcW w:w="1318" w:type="dxa"/>
                  <w:tcBorders>
                    <w:top w:val="single" w:sz="4" w:space="0" w:color="auto"/>
                    <w:bottom w:val="double" w:sz="4" w:space="0" w:color="auto"/>
                  </w:tcBorders>
                </w:tcPr>
                <w:p w:rsidR="00743BD9" w:rsidRPr="00990A82" w:rsidRDefault="00743BD9" w:rsidP="00743BD9">
                  <w:pPr>
                    <w:jc w:val="right"/>
                    <w:rPr>
                      <w:rFonts w:ascii="Garamond" w:hAnsi="Garamond" w:cs="Calibri"/>
                      <w:b/>
                      <w:lang w:val="bg-BG"/>
                    </w:rPr>
                  </w:pPr>
                  <w:r>
                    <w:rPr>
                      <w:rFonts w:ascii="Garamond" w:hAnsi="Garamond" w:cs="Calibri"/>
                      <w:b/>
                      <w:lang w:val="bg-BG"/>
                    </w:rPr>
                    <w:t>54</w:t>
                  </w:r>
                </w:p>
              </w:tc>
            </w:tr>
          </w:tbl>
          <w:p w:rsidR="002D2794" w:rsidRPr="00771D82" w:rsidRDefault="002D2794" w:rsidP="00B40B7A">
            <w:pPr>
              <w:rPr>
                <w:rFonts w:ascii="Calibri" w:hAnsi="Calibri" w:cs="Calibri"/>
              </w:rPr>
            </w:pPr>
          </w:p>
          <w:p w:rsidR="00163342" w:rsidRPr="00771D82" w:rsidRDefault="00163342" w:rsidP="00B40B7A">
            <w:pPr>
              <w:rPr>
                <w:rFonts w:ascii="Calibri" w:hAnsi="Calibri" w:cs="Calibri"/>
              </w:rPr>
            </w:pPr>
          </w:p>
          <w:p w:rsidR="00163342" w:rsidRPr="00771D82" w:rsidRDefault="00163342" w:rsidP="00B40B7A">
            <w:pPr>
              <w:rPr>
                <w:rFonts w:ascii="Calibri" w:hAnsi="Calibri" w:cs="Calibri"/>
                <w:lang w:val="bg-BG"/>
              </w:rPr>
            </w:pPr>
          </w:p>
          <w:p w:rsidR="002D28A5" w:rsidRPr="00771D82" w:rsidRDefault="002D28A5" w:rsidP="00B40B7A">
            <w:pPr>
              <w:rPr>
                <w:rFonts w:ascii="Calibri" w:hAnsi="Calibri" w:cs="Calibri"/>
                <w:lang w:val="bg-BG"/>
              </w:rPr>
            </w:pPr>
          </w:p>
          <w:p w:rsidR="00DB69D9" w:rsidRPr="00771D82" w:rsidRDefault="00DB69D9" w:rsidP="00B40B7A">
            <w:pPr>
              <w:rPr>
                <w:rFonts w:ascii="Calibri" w:hAnsi="Calibri" w:cs="Calibri"/>
                <w:lang w:val="bg-BG"/>
              </w:rPr>
            </w:pPr>
          </w:p>
        </w:tc>
        <w:tc>
          <w:tcPr>
            <w:tcW w:w="1168" w:type="dxa"/>
            <w:tcBorders>
              <w:top w:val="nil"/>
              <w:left w:val="nil"/>
              <w:bottom w:val="nil"/>
              <w:right w:val="nil"/>
            </w:tcBorders>
            <w:shd w:val="clear" w:color="000000" w:fill="FFFFFF"/>
            <w:noWrap/>
            <w:vAlign w:val="bottom"/>
            <w:hideMark/>
          </w:tcPr>
          <w:p w:rsidR="002D2794" w:rsidRPr="00771D82" w:rsidRDefault="002D2794" w:rsidP="00B40B7A">
            <w:pPr>
              <w:rPr>
                <w:rFonts w:ascii="Calibri" w:hAnsi="Calibri" w:cs="Calibri"/>
              </w:rPr>
            </w:pPr>
            <w:r w:rsidRPr="00771D82">
              <w:rPr>
                <w:rFonts w:ascii="Calibri" w:hAnsi="Calibri" w:cs="Calibri"/>
              </w:rPr>
              <w:t> </w:t>
            </w:r>
          </w:p>
        </w:tc>
        <w:tc>
          <w:tcPr>
            <w:tcW w:w="2627" w:type="dxa"/>
            <w:tcBorders>
              <w:top w:val="nil"/>
              <w:left w:val="nil"/>
              <w:bottom w:val="nil"/>
              <w:right w:val="nil"/>
            </w:tcBorders>
            <w:shd w:val="clear" w:color="000000" w:fill="FFFFFF"/>
            <w:noWrap/>
            <w:vAlign w:val="bottom"/>
            <w:hideMark/>
          </w:tcPr>
          <w:p w:rsidR="002D2794" w:rsidRPr="00771D82" w:rsidRDefault="002D2794" w:rsidP="00B40B7A">
            <w:pPr>
              <w:rPr>
                <w:rFonts w:ascii="Calibri" w:hAnsi="Calibri" w:cs="Calibri"/>
              </w:rPr>
            </w:pPr>
            <w:r w:rsidRPr="00771D82">
              <w:rPr>
                <w:rFonts w:ascii="Calibri" w:hAnsi="Calibri" w:cs="Calibri"/>
              </w:rPr>
              <w:t> </w:t>
            </w:r>
          </w:p>
        </w:tc>
        <w:tc>
          <w:tcPr>
            <w:tcW w:w="1307" w:type="dxa"/>
            <w:tcBorders>
              <w:top w:val="nil"/>
              <w:left w:val="nil"/>
              <w:bottom w:val="nil"/>
              <w:right w:val="nil"/>
            </w:tcBorders>
            <w:shd w:val="clear" w:color="000000" w:fill="FFFFFF"/>
            <w:noWrap/>
            <w:vAlign w:val="bottom"/>
            <w:hideMark/>
          </w:tcPr>
          <w:p w:rsidR="002D2794" w:rsidRPr="00771D82" w:rsidRDefault="002D2794" w:rsidP="00B40B7A">
            <w:pPr>
              <w:rPr>
                <w:rFonts w:ascii="Calibri" w:hAnsi="Calibri" w:cs="Calibri"/>
              </w:rPr>
            </w:pPr>
            <w:r w:rsidRPr="00771D82">
              <w:rPr>
                <w:rFonts w:ascii="Calibri" w:hAnsi="Calibri" w:cs="Calibri"/>
              </w:rPr>
              <w:t> </w:t>
            </w:r>
          </w:p>
        </w:tc>
      </w:tr>
      <w:tr w:rsidR="00337C55" w:rsidRPr="00E07FF7" w:rsidTr="00484F49">
        <w:tblPrEx>
          <w:tblLook w:val="04A0" w:firstRow="1" w:lastRow="0" w:firstColumn="1" w:lastColumn="0" w:noHBand="0" w:noVBand="1"/>
        </w:tblPrEx>
        <w:trPr>
          <w:gridBefore w:val="1"/>
          <w:gridAfter w:val="4"/>
          <w:wBefore w:w="93" w:type="dxa"/>
          <w:wAfter w:w="5897" w:type="dxa"/>
          <w:trHeight w:val="255"/>
        </w:trPr>
        <w:tc>
          <w:tcPr>
            <w:tcW w:w="4320" w:type="dxa"/>
            <w:tcBorders>
              <w:top w:val="nil"/>
              <w:left w:val="nil"/>
              <w:bottom w:val="nil"/>
              <w:right w:val="nil"/>
            </w:tcBorders>
            <w:shd w:val="clear" w:color="auto" w:fill="auto"/>
            <w:noWrap/>
            <w:vAlign w:val="bottom"/>
            <w:hideMark/>
          </w:tcPr>
          <w:p w:rsidR="00337C55" w:rsidRPr="00E07FF7" w:rsidRDefault="00337C55" w:rsidP="00337C55">
            <w:pPr>
              <w:rPr>
                <w:rFonts w:ascii="Calibri" w:hAnsi="Calibri" w:cs="Calibri"/>
                <w:b/>
                <w:u w:val="single"/>
              </w:rPr>
            </w:pPr>
            <w:r w:rsidRPr="00E07FF7">
              <w:rPr>
                <w:rFonts w:ascii="Calibri" w:hAnsi="Calibri" w:cs="Calibri"/>
                <w:b/>
              </w:rPr>
              <w:t>Съставител:</w:t>
            </w:r>
            <w:r w:rsidRPr="00E07FF7">
              <w:rPr>
                <w:rFonts w:ascii="Calibri" w:hAnsi="Calibri" w:cs="Calibri"/>
                <w:b/>
              </w:rPr>
              <w:softHyphen/>
            </w:r>
            <w:r w:rsidRPr="00E07FF7">
              <w:rPr>
                <w:rFonts w:ascii="Calibri" w:hAnsi="Calibri" w:cs="Calibri"/>
                <w:b/>
              </w:rPr>
              <w:softHyphen/>
            </w:r>
            <w:r w:rsidRPr="00E07FF7">
              <w:rPr>
                <w:rFonts w:ascii="Calibri" w:hAnsi="Calibri" w:cs="Calibri"/>
                <w:b/>
              </w:rPr>
              <w:softHyphen/>
            </w:r>
            <w:r w:rsidRPr="00E07FF7">
              <w:rPr>
                <w:rFonts w:ascii="Calibri" w:hAnsi="Calibri" w:cs="Calibri"/>
                <w:b/>
              </w:rPr>
              <w:softHyphen/>
              <w:t>_________________</w:t>
            </w:r>
          </w:p>
        </w:tc>
        <w:tc>
          <w:tcPr>
            <w:tcW w:w="4740" w:type="dxa"/>
            <w:gridSpan w:val="4"/>
            <w:tcBorders>
              <w:top w:val="nil"/>
              <w:left w:val="nil"/>
              <w:bottom w:val="nil"/>
            </w:tcBorders>
            <w:shd w:val="clear" w:color="auto" w:fill="auto"/>
            <w:noWrap/>
            <w:vAlign w:val="bottom"/>
            <w:hideMark/>
          </w:tcPr>
          <w:p w:rsidR="00337C55" w:rsidRPr="00E07FF7" w:rsidRDefault="00337C55" w:rsidP="00337C55">
            <w:pPr>
              <w:rPr>
                <w:rFonts w:ascii="Calibri" w:hAnsi="Calibri" w:cs="Calibri"/>
                <w:b/>
                <w:lang w:val="bg-BG"/>
              </w:rPr>
            </w:pPr>
            <w:r w:rsidRPr="00E07FF7">
              <w:rPr>
                <w:rFonts w:ascii="Calibri" w:hAnsi="Calibri" w:cs="Calibri"/>
                <w:b/>
              </w:rPr>
              <w:t xml:space="preserve"> Изпълнителен директор</w:t>
            </w:r>
            <w:r w:rsidRPr="00E07FF7">
              <w:rPr>
                <w:rFonts w:ascii="Calibri" w:hAnsi="Calibri" w:cs="Calibri"/>
                <w:b/>
                <w:lang w:val="bg-BG"/>
              </w:rPr>
              <w:t xml:space="preserve">: </w:t>
            </w:r>
            <w:r w:rsidRPr="00E07FF7">
              <w:rPr>
                <w:rFonts w:ascii="Calibri" w:hAnsi="Calibri" w:cs="Calibri"/>
                <w:b/>
              </w:rPr>
              <w:t>_____________</w:t>
            </w:r>
          </w:p>
        </w:tc>
      </w:tr>
      <w:tr w:rsidR="00337C55" w:rsidRPr="00E07FF7" w:rsidTr="00484F49">
        <w:tblPrEx>
          <w:tblLook w:val="04A0" w:firstRow="1" w:lastRow="0" w:firstColumn="1" w:lastColumn="0" w:noHBand="0" w:noVBand="1"/>
        </w:tblPrEx>
        <w:trPr>
          <w:gridBefore w:val="1"/>
          <w:gridAfter w:val="4"/>
          <w:wBefore w:w="93" w:type="dxa"/>
          <w:wAfter w:w="5897" w:type="dxa"/>
          <w:trHeight w:val="255"/>
        </w:trPr>
        <w:tc>
          <w:tcPr>
            <w:tcW w:w="4320" w:type="dxa"/>
            <w:tcBorders>
              <w:top w:val="nil"/>
              <w:left w:val="nil"/>
              <w:bottom w:val="nil"/>
              <w:right w:val="nil"/>
            </w:tcBorders>
            <w:shd w:val="clear" w:color="auto" w:fill="auto"/>
            <w:noWrap/>
            <w:vAlign w:val="bottom"/>
            <w:hideMark/>
          </w:tcPr>
          <w:p w:rsidR="00337C55" w:rsidRPr="00E07FF7" w:rsidRDefault="00337C55" w:rsidP="00337C55">
            <w:pPr>
              <w:rPr>
                <w:rFonts w:ascii="Calibri" w:hAnsi="Calibri" w:cs="Calibri"/>
                <w:b/>
              </w:rPr>
            </w:pPr>
            <w:r w:rsidRPr="00E07FF7">
              <w:rPr>
                <w:rFonts w:ascii="Calibri" w:hAnsi="Calibri" w:cs="Calibri"/>
                <w:b/>
              </w:rPr>
              <w:t xml:space="preserve">                       Мария Николова</w:t>
            </w:r>
          </w:p>
        </w:tc>
        <w:tc>
          <w:tcPr>
            <w:tcW w:w="1400" w:type="dxa"/>
            <w:gridSpan w:val="2"/>
            <w:tcBorders>
              <w:top w:val="nil"/>
              <w:left w:val="nil"/>
              <w:bottom w:val="nil"/>
              <w:right w:val="nil"/>
            </w:tcBorders>
            <w:shd w:val="clear" w:color="auto" w:fill="auto"/>
            <w:noWrap/>
            <w:vAlign w:val="bottom"/>
            <w:hideMark/>
          </w:tcPr>
          <w:p w:rsidR="00337C55" w:rsidRPr="00E07FF7" w:rsidRDefault="00337C55" w:rsidP="00337C55">
            <w:pPr>
              <w:rPr>
                <w:rFonts w:ascii="Calibri" w:hAnsi="Calibri" w:cs="Calibri"/>
                <w:b/>
              </w:rPr>
            </w:pPr>
          </w:p>
        </w:tc>
        <w:tc>
          <w:tcPr>
            <w:tcW w:w="3340" w:type="dxa"/>
            <w:gridSpan w:val="2"/>
            <w:tcBorders>
              <w:top w:val="nil"/>
              <w:left w:val="nil"/>
              <w:bottom w:val="nil"/>
              <w:right w:val="nil"/>
            </w:tcBorders>
            <w:shd w:val="clear" w:color="auto" w:fill="auto"/>
            <w:noWrap/>
            <w:vAlign w:val="bottom"/>
            <w:hideMark/>
          </w:tcPr>
          <w:p w:rsidR="00337C55" w:rsidRPr="00E07FF7" w:rsidRDefault="00337C55" w:rsidP="00D0435B">
            <w:pPr>
              <w:rPr>
                <w:rFonts w:ascii="Calibri" w:hAnsi="Calibri" w:cs="Calibri"/>
                <w:b/>
                <w:lang w:val="bg-BG"/>
              </w:rPr>
            </w:pPr>
            <w:r w:rsidRPr="00E07FF7">
              <w:rPr>
                <w:rFonts w:ascii="Calibri" w:hAnsi="Calibri" w:cs="Calibri"/>
                <w:b/>
              </w:rPr>
              <w:t xml:space="preserve">   </w:t>
            </w:r>
            <w:r w:rsidRPr="00E07FF7">
              <w:rPr>
                <w:rFonts w:ascii="Calibri" w:hAnsi="Calibri" w:cs="Calibri"/>
                <w:b/>
                <w:lang w:val="bg-BG"/>
              </w:rPr>
              <w:t xml:space="preserve"> </w:t>
            </w:r>
            <w:r w:rsidRPr="00E07FF7">
              <w:rPr>
                <w:rFonts w:ascii="Calibri" w:hAnsi="Calibri" w:cs="Calibri"/>
                <w:b/>
              </w:rPr>
              <w:t xml:space="preserve">            </w:t>
            </w:r>
            <w:r w:rsidR="00D0435B" w:rsidRPr="00E07FF7">
              <w:rPr>
                <w:rFonts w:ascii="Calibri" w:hAnsi="Calibri" w:cs="Calibri"/>
                <w:b/>
                <w:lang w:val="bg-BG"/>
              </w:rPr>
              <w:t>Валентин Стоилов</w:t>
            </w:r>
          </w:p>
        </w:tc>
      </w:tr>
    </w:tbl>
    <w:p w:rsidR="00337C55" w:rsidRPr="00E07FF7" w:rsidRDefault="00337C55" w:rsidP="00337C55">
      <w:pPr>
        <w:rPr>
          <w:rFonts w:ascii="Calibri" w:hAnsi="Calibri" w:cs="Calibri"/>
          <w:sz w:val="22"/>
          <w:szCs w:val="22"/>
          <w:lang w:val="bg-BG"/>
        </w:rPr>
      </w:pPr>
    </w:p>
    <w:p w:rsidR="00337C55" w:rsidRDefault="00337C55" w:rsidP="00337C55">
      <w:pPr>
        <w:rPr>
          <w:rFonts w:ascii="Calibri" w:hAnsi="Calibri" w:cs="Calibri"/>
          <w:sz w:val="22"/>
          <w:szCs w:val="22"/>
          <w:lang w:val="bg-BG"/>
        </w:rPr>
      </w:pPr>
    </w:p>
    <w:p w:rsidR="004E1158" w:rsidRPr="00E07FF7" w:rsidRDefault="004E1158" w:rsidP="00337C55">
      <w:pPr>
        <w:rPr>
          <w:rFonts w:ascii="Calibri" w:hAnsi="Calibri" w:cs="Calibri"/>
          <w:sz w:val="22"/>
          <w:szCs w:val="22"/>
          <w:lang w:val="bg-BG"/>
        </w:rPr>
      </w:pPr>
    </w:p>
    <w:p w:rsidR="002D28A5" w:rsidRPr="00E07FF7" w:rsidRDefault="002D28A5" w:rsidP="00337C55">
      <w:pPr>
        <w:rPr>
          <w:rFonts w:ascii="Calibri" w:hAnsi="Calibri" w:cs="Calibri"/>
          <w:sz w:val="22"/>
          <w:szCs w:val="22"/>
          <w:lang w:val="bg-BG"/>
        </w:rPr>
      </w:pPr>
    </w:p>
    <w:p w:rsidR="002D28A5" w:rsidRPr="00E07FF7" w:rsidRDefault="00B46DB5" w:rsidP="00337C55">
      <w:pPr>
        <w:rPr>
          <w:rFonts w:ascii="Calibri" w:hAnsi="Calibri" w:cs="Calibri"/>
          <w:sz w:val="22"/>
          <w:szCs w:val="22"/>
          <w:lang w:val="bg-BG"/>
        </w:rPr>
      </w:pPr>
      <w:r w:rsidRPr="00271BD3">
        <w:rPr>
          <w:rFonts w:ascii="Calibri" w:hAnsi="Calibri" w:cs="Calibri"/>
          <w:b/>
          <w:bCs/>
          <w:color w:val="000000"/>
          <w:sz w:val="22"/>
          <w:szCs w:val="22"/>
        </w:rPr>
        <w:t xml:space="preserve">Дата: </w:t>
      </w:r>
      <w:r w:rsidR="00877C6D" w:rsidRPr="00271BD3">
        <w:rPr>
          <w:rFonts w:ascii="Calibri" w:hAnsi="Calibri" w:cs="Calibri"/>
          <w:b/>
          <w:color w:val="000000"/>
          <w:lang w:val="bg-BG"/>
        </w:rPr>
        <w:t>29</w:t>
      </w:r>
      <w:r w:rsidR="00877C6D" w:rsidRPr="00271BD3">
        <w:rPr>
          <w:rFonts w:ascii="Calibri" w:hAnsi="Calibri" w:cs="Calibri"/>
          <w:b/>
          <w:color w:val="000000"/>
        </w:rPr>
        <w:t xml:space="preserve"> </w:t>
      </w:r>
      <w:r w:rsidR="00877C6D" w:rsidRPr="00271BD3">
        <w:rPr>
          <w:rFonts w:ascii="Calibri" w:hAnsi="Calibri" w:cs="Calibri"/>
          <w:b/>
          <w:color w:val="000000"/>
          <w:lang w:val="bg-BG"/>
        </w:rPr>
        <w:t>октомври</w:t>
      </w:r>
      <w:r w:rsidR="00877C6D" w:rsidRPr="00271BD3">
        <w:rPr>
          <w:rFonts w:ascii="Calibri" w:hAnsi="Calibri" w:cs="Calibri"/>
          <w:b/>
          <w:color w:val="000000"/>
        </w:rPr>
        <w:t xml:space="preserve"> 20</w:t>
      </w:r>
      <w:r w:rsidR="00877C6D" w:rsidRPr="00271BD3">
        <w:rPr>
          <w:rFonts w:ascii="Calibri" w:hAnsi="Calibri" w:cs="Calibri"/>
          <w:b/>
          <w:color w:val="000000"/>
          <w:lang w:val="bg-BG"/>
        </w:rPr>
        <w:t>24</w:t>
      </w:r>
      <w:r w:rsidR="00877C6D" w:rsidRPr="00271BD3">
        <w:rPr>
          <w:rFonts w:ascii="Calibri" w:hAnsi="Calibri" w:cs="Calibri"/>
          <w:b/>
          <w:color w:val="000000"/>
        </w:rPr>
        <w:t>г.</w:t>
      </w:r>
    </w:p>
    <w:p w:rsidR="002D28A5" w:rsidRPr="00E07FF7" w:rsidRDefault="002D28A5" w:rsidP="00337C55">
      <w:pPr>
        <w:rPr>
          <w:rFonts w:ascii="Calibri" w:hAnsi="Calibri" w:cs="Calibri"/>
          <w:sz w:val="22"/>
          <w:szCs w:val="22"/>
          <w:lang w:val="bg-BG"/>
        </w:rPr>
      </w:pPr>
    </w:p>
    <w:p w:rsidR="00782EAA" w:rsidRPr="00E07FF7" w:rsidRDefault="00782EAA" w:rsidP="002D2794">
      <w:pPr>
        <w:rPr>
          <w:rFonts w:ascii="Calibri" w:hAnsi="Calibri" w:cs="Calibri"/>
          <w:sz w:val="22"/>
          <w:szCs w:val="22"/>
        </w:rPr>
        <w:sectPr w:rsidR="00782EAA" w:rsidRPr="00E07FF7" w:rsidSect="00FB44A4">
          <w:headerReference w:type="default" r:id="rId8"/>
          <w:footerReference w:type="default" r:id="rId9"/>
          <w:pgSz w:w="11906" w:h="16838"/>
          <w:pgMar w:top="1417" w:right="1417" w:bottom="1417" w:left="1417" w:header="708" w:footer="708" w:gutter="0"/>
          <w:pgNumType w:start="1"/>
          <w:cols w:space="708"/>
          <w:docGrid w:linePitch="360"/>
        </w:sectPr>
      </w:pPr>
    </w:p>
    <w:p w:rsidR="002D2794" w:rsidRPr="00E07FF7" w:rsidRDefault="00DD2058" w:rsidP="00FB44A4">
      <w:pPr>
        <w:rPr>
          <w:rFonts w:ascii="Calibri" w:hAnsi="Calibri" w:cs="Calibri"/>
          <w:sz w:val="48"/>
          <w:szCs w:val="48"/>
          <w:lang w:val="bg-BG"/>
        </w:rPr>
      </w:pPr>
      <w:r w:rsidRPr="00E07FF7">
        <w:rPr>
          <w:rFonts w:ascii="Calibri" w:hAnsi="Calibri" w:cs="Calibri"/>
          <w:sz w:val="48"/>
          <w:szCs w:val="48"/>
          <w:lang w:val="bg-BG"/>
        </w:rPr>
        <w:lastRenderedPageBreak/>
        <w:t>Пояснения</w:t>
      </w:r>
    </w:p>
    <w:p w:rsidR="00DD2058" w:rsidRPr="00E07FF7" w:rsidRDefault="00DD2058" w:rsidP="00FB44A4">
      <w:pPr>
        <w:rPr>
          <w:rFonts w:ascii="Calibri" w:hAnsi="Calibri" w:cs="Calibri"/>
          <w:sz w:val="22"/>
          <w:szCs w:val="22"/>
          <w:lang w:val="bg-BG"/>
        </w:rPr>
      </w:pPr>
    </w:p>
    <w:p w:rsidR="00664BDC" w:rsidRPr="00E07FF7" w:rsidRDefault="00664BDC" w:rsidP="00CB2772">
      <w:pPr>
        <w:numPr>
          <w:ilvl w:val="0"/>
          <w:numId w:val="35"/>
        </w:numPr>
        <w:rPr>
          <w:rFonts w:ascii="Calibri" w:hAnsi="Calibri" w:cs="Calibri"/>
          <w:b/>
          <w:bCs/>
          <w:kern w:val="32"/>
          <w:sz w:val="22"/>
          <w:szCs w:val="22"/>
          <w:lang w:val="bg-BG"/>
        </w:rPr>
      </w:pPr>
      <w:r w:rsidRPr="00E07FF7">
        <w:rPr>
          <w:rFonts w:ascii="Calibri" w:hAnsi="Calibri" w:cs="Calibri"/>
          <w:b/>
          <w:bCs/>
          <w:kern w:val="32"/>
          <w:sz w:val="22"/>
          <w:szCs w:val="22"/>
          <w:lang w:val="bg-BG"/>
        </w:rPr>
        <w:t>ОРГАНИЗАЦИЯ И ДЕЙНОСТ</w:t>
      </w:r>
    </w:p>
    <w:p w:rsidR="003E3CE4" w:rsidRPr="00E07FF7" w:rsidRDefault="003E3CE4" w:rsidP="00664BDC">
      <w:pPr>
        <w:rPr>
          <w:rFonts w:ascii="Calibri" w:hAnsi="Calibri" w:cs="Calibri"/>
          <w:b/>
          <w:sz w:val="22"/>
          <w:szCs w:val="22"/>
          <w:lang w:val="bg-BG"/>
        </w:rPr>
      </w:pPr>
    </w:p>
    <w:p w:rsidR="003E3CE4" w:rsidRPr="00E07FF7" w:rsidRDefault="003E3CE4" w:rsidP="003E3CE4">
      <w:pPr>
        <w:jc w:val="both"/>
        <w:rPr>
          <w:rFonts w:ascii="Calibri" w:hAnsi="Calibri" w:cs="Calibri"/>
          <w:sz w:val="22"/>
          <w:szCs w:val="22"/>
          <w:lang w:val="bg-BG"/>
        </w:rPr>
      </w:pPr>
      <w:r w:rsidRPr="00E07FF7">
        <w:rPr>
          <w:rFonts w:ascii="Calibri" w:hAnsi="Calibri" w:cs="Calibri"/>
          <w:sz w:val="22"/>
          <w:szCs w:val="22"/>
          <w:lang w:val="bg-BG"/>
        </w:rPr>
        <w:t xml:space="preserve">"Риъл Булленд" АД е акционерно дружество, учредено по реда на чл. 163 от Търговския закон на 07.02.2013г. </w:t>
      </w:r>
      <w:r w:rsidRPr="00693BCC">
        <w:rPr>
          <w:rFonts w:ascii="Calibri" w:hAnsi="Calibri" w:cs="Calibri"/>
          <w:b/>
          <w:sz w:val="22"/>
          <w:szCs w:val="22"/>
          <w:lang w:val="bg-BG"/>
        </w:rPr>
        <w:t>Седалището и адресът на управлнение</w:t>
      </w:r>
      <w:r w:rsidRPr="00E07FF7">
        <w:rPr>
          <w:rFonts w:ascii="Calibri" w:hAnsi="Calibri" w:cs="Calibri"/>
          <w:sz w:val="22"/>
          <w:szCs w:val="22"/>
          <w:lang w:val="bg-BG"/>
        </w:rPr>
        <w:t xml:space="preserve"> : Република България,  </w:t>
      </w:r>
      <w:bookmarkStart w:id="2" w:name="_Hlk117609641"/>
      <w:r w:rsidRPr="00E07FF7">
        <w:rPr>
          <w:rFonts w:ascii="Calibri" w:hAnsi="Calibri" w:cs="Calibri"/>
          <w:sz w:val="22"/>
          <w:szCs w:val="22"/>
          <w:lang w:val="bg-BG"/>
        </w:rPr>
        <w:t xml:space="preserve">гр. София, район Триадица, ул. Алабин №36, ет.4. </w:t>
      </w:r>
    </w:p>
    <w:bookmarkEnd w:id="2"/>
    <w:p w:rsidR="003E3CE4" w:rsidRPr="00E07FF7" w:rsidRDefault="003E3CE4" w:rsidP="003E3CE4">
      <w:pPr>
        <w:jc w:val="both"/>
        <w:rPr>
          <w:rFonts w:ascii="Calibri" w:hAnsi="Calibri" w:cs="Calibri"/>
          <w:sz w:val="22"/>
          <w:szCs w:val="22"/>
          <w:lang w:val="bg-BG"/>
        </w:rPr>
      </w:pPr>
    </w:p>
    <w:p w:rsidR="003E3CE4" w:rsidRPr="00E07FF7" w:rsidRDefault="003E3CE4" w:rsidP="003E3CE4">
      <w:pPr>
        <w:jc w:val="both"/>
        <w:rPr>
          <w:rFonts w:ascii="Calibri" w:hAnsi="Calibri" w:cs="Calibri"/>
          <w:sz w:val="22"/>
          <w:szCs w:val="22"/>
          <w:lang w:val="bg-BG"/>
        </w:rPr>
      </w:pPr>
      <w:r w:rsidRPr="00E07FF7">
        <w:rPr>
          <w:rFonts w:ascii="Calibri" w:hAnsi="Calibri" w:cs="Calibri"/>
          <w:sz w:val="22"/>
          <w:szCs w:val="22"/>
          <w:lang w:val="bg-BG"/>
        </w:rPr>
        <w:t>Дружеството има за предмет на дейност – покупка на недвижими имоти и вещни права върху тях с цел отдаването им под наем, лизинг, аренда или продажбата им. Основната цел на дружеството е да осигури на своите акционери растяща доходност на акциите на дружеството и текущи доходи чрез разпределение на дивиденти. Дейността му се осъществява при спазване на специфичните изисквания на Закона за публично предлагане на ценни книжа, Търговския закон и съответните подзаконови нормативни актове. Регулативен орган е Комисията за финансов надзор.</w:t>
      </w:r>
    </w:p>
    <w:p w:rsidR="003E3CE4" w:rsidRPr="00E07FF7" w:rsidRDefault="003E3CE4" w:rsidP="003E3CE4">
      <w:pPr>
        <w:jc w:val="both"/>
        <w:rPr>
          <w:rFonts w:ascii="Calibri" w:hAnsi="Calibri" w:cs="Calibri"/>
          <w:sz w:val="22"/>
          <w:szCs w:val="22"/>
          <w:lang w:val="bg-BG"/>
        </w:rPr>
      </w:pPr>
      <w:r w:rsidRPr="00E07FF7">
        <w:rPr>
          <w:rFonts w:ascii="Calibri" w:hAnsi="Calibri" w:cs="Calibri"/>
          <w:sz w:val="22"/>
          <w:szCs w:val="22"/>
          <w:lang w:val="bg-BG"/>
        </w:rPr>
        <w:t>Органите на дружеството са Общото събрание на акционерите и Съветът на директорите.</w:t>
      </w:r>
    </w:p>
    <w:p w:rsidR="003E3CE4" w:rsidRPr="00E07FF7" w:rsidRDefault="003E3CE4" w:rsidP="003E3CE4">
      <w:pPr>
        <w:jc w:val="both"/>
        <w:rPr>
          <w:rFonts w:ascii="Calibri" w:hAnsi="Calibri" w:cs="Calibri"/>
          <w:sz w:val="22"/>
          <w:szCs w:val="22"/>
          <w:lang w:val="bg-BG"/>
        </w:rPr>
      </w:pPr>
      <w:r w:rsidRPr="00E07FF7">
        <w:rPr>
          <w:rFonts w:ascii="Calibri" w:hAnsi="Calibri" w:cs="Calibri"/>
          <w:sz w:val="22"/>
          <w:szCs w:val="22"/>
          <w:lang w:val="bg-BG"/>
        </w:rPr>
        <w:t>В Общото събрание на акционерите участват всички акционери. Членовете на Съвета на директорите вземат участие в работата на Общото събрание без право на глас, освен ако са акционери. Общото събрание се свиква от Съвета на директорите. Съветът на директорите на дружеството се избира от Общото събрание за срок от 5 (пет) години. Членове на първия Съвет на директорите се избират за срок от 3 (три) години.</w:t>
      </w:r>
    </w:p>
    <w:p w:rsidR="003E3CE4" w:rsidRPr="00E07FF7" w:rsidRDefault="003E3CE4" w:rsidP="003E3CE4">
      <w:pPr>
        <w:jc w:val="both"/>
        <w:rPr>
          <w:rFonts w:ascii="Calibri" w:hAnsi="Calibri" w:cs="Calibri"/>
          <w:sz w:val="22"/>
          <w:szCs w:val="22"/>
          <w:lang w:val="bg-BG"/>
        </w:rPr>
      </w:pPr>
      <w:r w:rsidRPr="00E07FF7">
        <w:rPr>
          <w:rFonts w:ascii="Calibri" w:hAnsi="Calibri" w:cs="Calibri"/>
          <w:sz w:val="22"/>
          <w:szCs w:val="22"/>
          <w:lang w:val="bg-BG"/>
        </w:rPr>
        <w:t>Дружеството не е ограничено със срок на съществуване.</w:t>
      </w:r>
    </w:p>
    <w:p w:rsidR="003E3CE4" w:rsidRPr="00E07FF7" w:rsidRDefault="003E3CE4" w:rsidP="003E3CE4">
      <w:pPr>
        <w:jc w:val="both"/>
        <w:rPr>
          <w:rFonts w:ascii="Calibri" w:hAnsi="Calibri" w:cs="Calibri"/>
          <w:sz w:val="22"/>
          <w:szCs w:val="22"/>
          <w:lang w:val="bg-BG"/>
        </w:rPr>
      </w:pPr>
    </w:p>
    <w:p w:rsidR="003E3CE4" w:rsidRPr="00E07FF7" w:rsidRDefault="00693BCC" w:rsidP="003E3CE4">
      <w:pPr>
        <w:jc w:val="both"/>
        <w:rPr>
          <w:rFonts w:ascii="Calibri" w:hAnsi="Calibri" w:cs="Calibri"/>
          <w:sz w:val="22"/>
          <w:szCs w:val="22"/>
          <w:lang w:val="bg-BG"/>
        </w:rPr>
      </w:pPr>
      <w:r>
        <w:rPr>
          <w:rFonts w:ascii="Calibri" w:hAnsi="Calibri" w:cs="Calibri"/>
          <w:sz w:val="22"/>
          <w:szCs w:val="22"/>
        </w:rPr>
        <w:t>Д</w:t>
      </w:r>
      <w:r w:rsidR="003E3CE4" w:rsidRPr="00E07FF7">
        <w:rPr>
          <w:rFonts w:ascii="Calibri" w:hAnsi="Calibri" w:cs="Calibri"/>
          <w:sz w:val="22"/>
          <w:szCs w:val="22"/>
          <w:lang w:val="bg-BG"/>
        </w:rPr>
        <w:t>ружеството се представлява от Валентин Георгиев Стоилов.</w:t>
      </w:r>
    </w:p>
    <w:p w:rsidR="003E3CE4" w:rsidRPr="00E07FF7" w:rsidRDefault="003E3CE4" w:rsidP="003E3CE4">
      <w:pPr>
        <w:jc w:val="both"/>
        <w:rPr>
          <w:rFonts w:ascii="Calibri" w:hAnsi="Calibri" w:cs="Calibri"/>
          <w:sz w:val="22"/>
          <w:szCs w:val="22"/>
          <w:lang w:val="bg-BG"/>
        </w:rPr>
      </w:pPr>
    </w:p>
    <w:p w:rsidR="00242BD2" w:rsidRPr="00E07FF7" w:rsidRDefault="00242BD2" w:rsidP="00702BFA">
      <w:pPr>
        <w:jc w:val="both"/>
        <w:rPr>
          <w:rFonts w:ascii="Calibri" w:hAnsi="Calibri" w:cs="Calibri"/>
          <w:sz w:val="22"/>
          <w:szCs w:val="22"/>
          <w:lang w:val="bg-BG"/>
        </w:rPr>
      </w:pPr>
    </w:p>
    <w:p w:rsidR="002D2794" w:rsidRPr="00E07FF7" w:rsidRDefault="002D2794" w:rsidP="00FB44A4">
      <w:pPr>
        <w:jc w:val="both"/>
        <w:rPr>
          <w:rFonts w:ascii="Calibri" w:hAnsi="Calibri" w:cs="Calibri"/>
          <w:b/>
          <w:sz w:val="22"/>
          <w:szCs w:val="22"/>
          <w:lang w:val="bg-BG"/>
        </w:rPr>
      </w:pPr>
      <w:r w:rsidRPr="00E07FF7">
        <w:rPr>
          <w:rFonts w:ascii="Calibri" w:hAnsi="Calibri" w:cs="Calibri"/>
          <w:b/>
          <w:sz w:val="22"/>
          <w:szCs w:val="22"/>
          <w:lang w:val="bg-BG"/>
        </w:rPr>
        <w:t>Инвестиционна стратегия и цели на дружеството:</w:t>
      </w:r>
    </w:p>
    <w:p w:rsidR="002D2794" w:rsidRPr="00E07FF7" w:rsidRDefault="002D2794" w:rsidP="00FB44A4">
      <w:pPr>
        <w:jc w:val="both"/>
        <w:rPr>
          <w:rFonts w:ascii="Calibri" w:hAnsi="Calibri" w:cs="Calibri"/>
          <w:sz w:val="22"/>
          <w:szCs w:val="22"/>
          <w:lang w:val="bg-BG"/>
        </w:rPr>
      </w:pPr>
    </w:p>
    <w:p w:rsidR="002D2794" w:rsidRPr="00E07FF7" w:rsidRDefault="002D2794" w:rsidP="00FA5E5F">
      <w:pPr>
        <w:numPr>
          <w:ilvl w:val="0"/>
          <w:numId w:val="2"/>
        </w:numPr>
        <w:jc w:val="both"/>
        <w:rPr>
          <w:rFonts w:ascii="Calibri" w:hAnsi="Calibri" w:cs="Calibri"/>
          <w:bCs/>
          <w:sz w:val="22"/>
          <w:szCs w:val="22"/>
          <w:lang w:val="ru-RU" w:eastAsia="bg-BG"/>
        </w:rPr>
      </w:pPr>
      <w:r w:rsidRPr="00E07FF7">
        <w:rPr>
          <w:rFonts w:ascii="Calibri" w:hAnsi="Calibri" w:cs="Calibri"/>
          <w:bCs/>
          <w:sz w:val="22"/>
          <w:szCs w:val="22"/>
          <w:lang w:val="ru-RU" w:eastAsia="bg-BG"/>
        </w:rPr>
        <w:t>дългосрочно инвестиране на набраните средства в земеделска земя, която се използва за земеделско производство;</w:t>
      </w:r>
    </w:p>
    <w:p w:rsidR="002D2794" w:rsidRPr="00E07FF7" w:rsidRDefault="002D2794" w:rsidP="00FA5E5F">
      <w:pPr>
        <w:numPr>
          <w:ilvl w:val="0"/>
          <w:numId w:val="2"/>
        </w:numPr>
        <w:jc w:val="both"/>
        <w:rPr>
          <w:rFonts w:ascii="Calibri" w:hAnsi="Calibri" w:cs="Calibri"/>
          <w:bCs/>
          <w:sz w:val="22"/>
          <w:szCs w:val="22"/>
          <w:lang w:val="ru-RU" w:eastAsia="bg-BG"/>
        </w:rPr>
      </w:pPr>
      <w:r w:rsidRPr="00E07FF7">
        <w:rPr>
          <w:rFonts w:ascii="Calibri" w:hAnsi="Calibri" w:cs="Calibri"/>
          <w:bCs/>
          <w:sz w:val="22"/>
          <w:szCs w:val="22"/>
          <w:lang w:val="ru-RU" w:eastAsia="bg-BG"/>
        </w:rPr>
        <w:t>окрупняване на придобитите земеделски имоти с цел повишаване на тяхната стойност и атрактивност;</w:t>
      </w:r>
    </w:p>
    <w:p w:rsidR="002D2794" w:rsidRPr="00E07FF7" w:rsidRDefault="002D2794" w:rsidP="003E3CE4">
      <w:pPr>
        <w:numPr>
          <w:ilvl w:val="0"/>
          <w:numId w:val="2"/>
        </w:numPr>
        <w:jc w:val="both"/>
        <w:rPr>
          <w:rFonts w:ascii="Calibri" w:hAnsi="Calibri" w:cs="Calibri"/>
          <w:bCs/>
          <w:sz w:val="22"/>
          <w:szCs w:val="22"/>
          <w:lang w:val="ru-RU" w:eastAsia="bg-BG"/>
        </w:rPr>
      </w:pPr>
      <w:r w:rsidRPr="00E07FF7">
        <w:rPr>
          <w:rFonts w:ascii="Calibri" w:hAnsi="Calibri" w:cs="Calibri"/>
          <w:bCs/>
          <w:sz w:val="22"/>
          <w:szCs w:val="22"/>
          <w:lang w:val="ru-RU" w:eastAsia="bg-BG"/>
        </w:rPr>
        <w:t>отдаване на придобитите земеделски имоти под аренда или наем на големи земеделски производители;</w:t>
      </w:r>
    </w:p>
    <w:p w:rsidR="002D2794" w:rsidRPr="00E07FF7" w:rsidRDefault="002D2794" w:rsidP="003E3CE4">
      <w:pPr>
        <w:numPr>
          <w:ilvl w:val="0"/>
          <w:numId w:val="2"/>
        </w:numPr>
        <w:jc w:val="both"/>
        <w:rPr>
          <w:rFonts w:ascii="Calibri" w:hAnsi="Calibri" w:cs="Calibri"/>
          <w:bCs/>
          <w:sz w:val="22"/>
          <w:szCs w:val="22"/>
          <w:lang w:val="ru-RU" w:eastAsia="bg-BG"/>
        </w:rPr>
      </w:pPr>
      <w:r w:rsidRPr="00E07FF7">
        <w:rPr>
          <w:rFonts w:ascii="Calibri" w:hAnsi="Calibri" w:cs="Calibri"/>
          <w:bCs/>
          <w:sz w:val="22"/>
          <w:szCs w:val="22"/>
          <w:lang w:val="ru-RU" w:eastAsia="bg-BG"/>
        </w:rPr>
        <w:t>активно управление на придобитите земеделски имоти, изразяващо се в избиране на подходящ момент за тяхната  продажба или замяна;</w:t>
      </w:r>
    </w:p>
    <w:p w:rsidR="002D2794" w:rsidRPr="00E07FF7" w:rsidRDefault="002D2794" w:rsidP="003E3CE4">
      <w:pPr>
        <w:numPr>
          <w:ilvl w:val="0"/>
          <w:numId w:val="2"/>
        </w:numPr>
        <w:jc w:val="both"/>
        <w:rPr>
          <w:rFonts w:ascii="Calibri" w:hAnsi="Calibri" w:cs="Calibri"/>
          <w:bCs/>
          <w:sz w:val="22"/>
          <w:szCs w:val="22"/>
          <w:lang w:val="ru-RU" w:eastAsia="bg-BG"/>
        </w:rPr>
      </w:pPr>
      <w:r w:rsidRPr="00E07FF7">
        <w:rPr>
          <w:rFonts w:ascii="Calibri" w:hAnsi="Calibri" w:cs="Calibri"/>
          <w:bCs/>
          <w:sz w:val="22"/>
          <w:szCs w:val="22"/>
          <w:lang w:val="ru-RU" w:eastAsia="bg-BG"/>
        </w:rPr>
        <w:t>създаване на диференциран портфейл от земеделски имоти в различни региони на страната и от различен тип;</w:t>
      </w:r>
    </w:p>
    <w:p w:rsidR="002D2794" w:rsidRPr="00E07FF7" w:rsidRDefault="002D2794" w:rsidP="003E3CE4">
      <w:pPr>
        <w:numPr>
          <w:ilvl w:val="0"/>
          <w:numId w:val="2"/>
        </w:numPr>
        <w:jc w:val="both"/>
        <w:rPr>
          <w:rFonts w:ascii="Calibri" w:hAnsi="Calibri" w:cs="Calibri"/>
          <w:bCs/>
          <w:sz w:val="22"/>
          <w:szCs w:val="22"/>
          <w:lang w:val="ru-RU" w:eastAsia="bg-BG"/>
        </w:rPr>
      </w:pPr>
      <w:r w:rsidRPr="00E07FF7">
        <w:rPr>
          <w:rFonts w:ascii="Calibri" w:hAnsi="Calibri" w:cs="Calibri"/>
          <w:bCs/>
          <w:sz w:val="22"/>
          <w:szCs w:val="22"/>
          <w:lang w:val="ru-RU" w:eastAsia="bg-BG"/>
        </w:rPr>
        <w:t>придобиване в отделни случаи и на други недвижими имоти, свързани със земеделското производство;</w:t>
      </w:r>
    </w:p>
    <w:p w:rsidR="002D2794" w:rsidRPr="00E07FF7" w:rsidRDefault="002D2794" w:rsidP="003E3CE4">
      <w:pPr>
        <w:numPr>
          <w:ilvl w:val="0"/>
          <w:numId w:val="2"/>
        </w:numPr>
        <w:jc w:val="both"/>
        <w:rPr>
          <w:rFonts w:ascii="Calibri" w:hAnsi="Calibri" w:cs="Calibri"/>
          <w:bCs/>
          <w:sz w:val="22"/>
          <w:szCs w:val="22"/>
          <w:lang w:val="ru-RU" w:eastAsia="bg-BG"/>
        </w:rPr>
      </w:pPr>
      <w:r w:rsidRPr="00E07FF7">
        <w:rPr>
          <w:rFonts w:ascii="Calibri" w:hAnsi="Calibri" w:cs="Calibri"/>
          <w:bCs/>
          <w:sz w:val="22"/>
          <w:szCs w:val="22"/>
          <w:lang w:val="ru-RU" w:eastAsia="bg-BG"/>
        </w:rPr>
        <w:t>придобиваване и на недвижими имоти, несвързани със земеделското производство (включително, но не само жилищни имоти, офиси, магазини и парцели) с цел отдаването им по под наем, лизинг или продажбата им.</w:t>
      </w:r>
    </w:p>
    <w:p w:rsidR="002D2794" w:rsidRPr="00E07FF7" w:rsidRDefault="002D2794" w:rsidP="003E3CE4">
      <w:pPr>
        <w:numPr>
          <w:ilvl w:val="0"/>
          <w:numId w:val="2"/>
        </w:numPr>
        <w:jc w:val="both"/>
        <w:rPr>
          <w:rFonts w:ascii="Calibri" w:hAnsi="Calibri" w:cs="Calibri"/>
          <w:bCs/>
          <w:sz w:val="22"/>
          <w:szCs w:val="22"/>
          <w:lang w:val="ru-RU" w:eastAsia="bg-BG"/>
        </w:rPr>
      </w:pPr>
      <w:r w:rsidRPr="00E07FF7">
        <w:rPr>
          <w:rFonts w:ascii="Calibri" w:hAnsi="Calibri" w:cs="Calibri"/>
          <w:bCs/>
          <w:sz w:val="22"/>
          <w:szCs w:val="22"/>
          <w:lang w:val="ru-RU" w:eastAsia="bg-BG"/>
        </w:rPr>
        <w:t>строителство на сгради върху придобити имоти с цел дългосрочно отдаване под наем или продажба, включително чрез лизинг.</w:t>
      </w:r>
    </w:p>
    <w:p w:rsidR="00664BDC" w:rsidRPr="00E07FF7" w:rsidRDefault="00664BDC" w:rsidP="00FB44A4">
      <w:pPr>
        <w:ind w:left="720"/>
        <w:jc w:val="both"/>
        <w:rPr>
          <w:rFonts w:ascii="Calibri" w:hAnsi="Calibri" w:cs="Calibri"/>
          <w:bCs/>
          <w:sz w:val="22"/>
          <w:szCs w:val="22"/>
          <w:lang w:val="ru-RU" w:eastAsia="bg-BG"/>
        </w:rPr>
      </w:pPr>
    </w:p>
    <w:p w:rsidR="002D2794" w:rsidRPr="00E07FF7" w:rsidRDefault="002D2794" w:rsidP="00FB44A4">
      <w:pPr>
        <w:jc w:val="both"/>
        <w:rPr>
          <w:rFonts w:ascii="Calibri" w:hAnsi="Calibri" w:cs="Calibri"/>
          <w:b/>
          <w:sz w:val="22"/>
          <w:szCs w:val="22"/>
          <w:lang w:val="bg-BG"/>
        </w:rPr>
      </w:pPr>
      <w:r w:rsidRPr="00E07FF7">
        <w:rPr>
          <w:rFonts w:ascii="Calibri" w:hAnsi="Calibri" w:cs="Calibri"/>
          <w:b/>
          <w:sz w:val="22"/>
          <w:szCs w:val="22"/>
          <w:lang w:val="bg-BG"/>
        </w:rPr>
        <w:t xml:space="preserve">2. </w:t>
      </w:r>
      <w:r w:rsidRPr="00E07FF7">
        <w:rPr>
          <w:rFonts w:ascii="Calibri" w:hAnsi="Calibri" w:cs="Calibri"/>
          <w:b/>
          <w:bCs/>
          <w:kern w:val="32"/>
          <w:sz w:val="22"/>
          <w:szCs w:val="22"/>
          <w:lang w:val="bg-BG"/>
        </w:rPr>
        <w:t>БАЗА ЗА ИЗГОТВЯНЕ НА ФИНАНСОВИТЕ ОТЧЕТИ</w:t>
      </w:r>
    </w:p>
    <w:p w:rsidR="00163342" w:rsidRPr="00E07FF7" w:rsidRDefault="00163342" w:rsidP="00FB44A4">
      <w:pPr>
        <w:jc w:val="both"/>
        <w:rPr>
          <w:rFonts w:ascii="Calibri" w:hAnsi="Calibri" w:cs="Calibri"/>
          <w:sz w:val="22"/>
          <w:szCs w:val="22"/>
          <w:lang w:val="bg-BG"/>
        </w:rPr>
      </w:pPr>
    </w:p>
    <w:p w:rsidR="007A3152" w:rsidRPr="00E07FF7" w:rsidRDefault="007A3152" w:rsidP="007A3152">
      <w:pPr>
        <w:jc w:val="both"/>
        <w:rPr>
          <w:rFonts w:ascii="Calibri" w:hAnsi="Calibri" w:cs="Calibri"/>
          <w:sz w:val="22"/>
          <w:szCs w:val="22"/>
          <w:lang w:val="bg-BG"/>
        </w:rPr>
      </w:pPr>
      <w:r w:rsidRPr="00E07FF7">
        <w:rPr>
          <w:rFonts w:ascii="Calibri" w:hAnsi="Calibri" w:cs="Calibri"/>
          <w:sz w:val="22"/>
          <w:szCs w:val="22"/>
          <w:lang w:val="bg-BG"/>
        </w:rPr>
        <w:t>Финансовият отчет на Дружеството е съставен в съответствие с Международните стандарти за финансово отчитане (МСФО), разработени и публикувани от Съвета по международни счетоводни стандарти (СМСС) и приети от Европейския съюз (МСФО, приети от ЕС). По смисъла на параграф 1, точка 8 от Допълнителните разпоредби на Закона за счетоводството, приложим в България, терминът „МСФО, приети от ЕС“ представляват Международните счетоводни стандарти (МСС), приети в съответствие с Регламент (ЕО) 1606/2002 на Европейския парламент и на Съвета.</w:t>
      </w:r>
    </w:p>
    <w:p w:rsidR="007A3152" w:rsidRPr="00E07FF7" w:rsidRDefault="007A3152" w:rsidP="007A3152">
      <w:pPr>
        <w:jc w:val="both"/>
        <w:rPr>
          <w:rFonts w:ascii="Calibri" w:hAnsi="Calibri" w:cs="Calibri"/>
          <w:sz w:val="22"/>
          <w:szCs w:val="22"/>
          <w:lang w:val="bg-BG"/>
        </w:rPr>
      </w:pPr>
    </w:p>
    <w:p w:rsidR="00037AEA" w:rsidRPr="00E07FF7" w:rsidRDefault="00037AEA" w:rsidP="00037AEA">
      <w:pPr>
        <w:jc w:val="both"/>
        <w:rPr>
          <w:rFonts w:ascii="Calibri" w:hAnsi="Calibri" w:cs="Calibri"/>
          <w:sz w:val="22"/>
          <w:szCs w:val="22"/>
          <w:lang w:val="bg-BG"/>
        </w:rPr>
      </w:pPr>
      <w:r w:rsidRPr="00E07FF7">
        <w:rPr>
          <w:rFonts w:ascii="Calibri" w:hAnsi="Calibri" w:cs="Calibri"/>
          <w:sz w:val="22"/>
          <w:szCs w:val="22"/>
          <w:lang w:val="bg-BG"/>
        </w:rPr>
        <w:t>Финансовият отчет е съставен в български лева, което е функционалната валута на Дружеството. Всички суми са представени в хиляди лева (‘000 лв.) (включително сравнителната информация за 20</w:t>
      </w:r>
      <w:r w:rsidR="00B54978" w:rsidRPr="00E07FF7">
        <w:rPr>
          <w:rFonts w:ascii="Calibri" w:hAnsi="Calibri" w:cs="Calibri"/>
          <w:sz w:val="22"/>
          <w:szCs w:val="22"/>
          <w:lang w:val="bg-BG"/>
        </w:rPr>
        <w:t>2</w:t>
      </w:r>
      <w:r w:rsidR="00542B97">
        <w:rPr>
          <w:rFonts w:ascii="Calibri" w:hAnsi="Calibri" w:cs="Calibri"/>
          <w:sz w:val="22"/>
          <w:szCs w:val="22"/>
          <w:lang w:val="ru-RU"/>
        </w:rPr>
        <w:t>3</w:t>
      </w:r>
      <w:r w:rsidRPr="00E07FF7">
        <w:rPr>
          <w:rFonts w:ascii="Calibri" w:hAnsi="Calibri" w:cs="Calibri"/>
          <w:sz w:val="22"/>
          <w:szCs w:val="22"/>
          <w:lang w:val="bg-BG"/>
        </w:rPr>
        <w:t xml:space="preserve"> г.), освен ако не е посочено друго. </w:t>
      </w:r>
    </w:p>
    <w:p w:rsidR="00037AEA" w:rsidRPr="00E07FF7" w:rsidRDefault="00037AEA" w:rsidP="00037AEA">
      <w:pPr>
        <w:spacing w:before="120" w:after="120"/>
        <w:jc w:val="both"/>
        <w:rPr>
          <w:rFonts w:ascii="Calibri" w:hAnsi="Calibri" w:cs="Calibri"/>
          <w:sz w:val="22"/>
          <w:szCs w:val="22"/>
          <w:lang w:val="ru-RU"/>
        </w:rPr>
      </w:pPr>
      <w:bookmarkStart w:id="3" w:name="_Hlk19025732"/>
      <w:r w:rsidRPr="00E07FF7">
        <w:rPr>
          <w:rFonts w:ascii="Calibri" w:hAnsi="Calibri" w:cs="Calibri"/>
          <w:sz w:val="22"/>
          <w:szCs w:val="22"/>
          <w:lang w:val="ru-RU"/>
        </w:rPr>
        <w:t>Ръководството носи отговорност за съставянето и достоверното представяне на информацията в настоящия финансов отчет.</w:t>
      </w:r>
    </w:p>
    <w:bookmarkEnd w:id="3"/>
    <w:p w:rsidR="00664BDC" w:rsidRPr="00E07FF7" w:rsidRDefault="00664BDC" w:rsidP="00664BDC">
      <w:pPr>
        <w:jc w:val="both"/>
        <w:rPr>
          <w:rFonts w:ascii="Calibri" w:hAnsi="Calibri" w:cs="Calibri"/>
          <w:sz w:val="22"/>
          <w:szCs w:val="22"/>
          <w:lang w:val="bg-BG"/>
        </w:rPr>
      </w:pPr>
      <w:r w:rsidRPr="00E07FF7">
        <w:rPr>
          <w:rFonts w:ascii="Calibri" w:hAnsi="Calibri" w:cs="Calibri"/>
          <w:sz w:val="22"/>
          <w:szCs w:val="22"/>
          <w:lang w:val="bg-BG"/>
        </w:rPr>
        <w:t>Финансовият отчет към 3</w:t>
      </w:r>
      <w:r w:rsidR="00F40756">
        <w:rPr>
          <w:rFonts w:ascii="Calibri" w:hAnsi="Calibri" w:cs="Calibri"/>
          <w:sz w:val="22"/>
          <w:szCs w:val="22"/>
          <w:lang w:val="bg-BG"/>
        </w:rPr>
        <w:t>0</w:t>
      </w:r>
      <w:r w:rsidRPr="00E07FF7">
        <w:rPr>
          <w:rFonts w:ascii="Calibri" w:hAnsi="Calibri" w:cs="Calibri"/>
          <w:sz w:val="22"/>
          <w:szCs w:val="22"/>
          <w:lang w:val="bg-BG"/>
        </w:rPr>
        <w:t xml:space="preserve"> </w:t>
      </w:r>
      <w:r w:rsidR="00E9190E">
        <w:rPr>
          <w:rFonts w:ascii="Calibri" w:hAnsi="Calibri" w:cs="Calibri"/>
          <w:sz w:val="22"/>
          <w:szCs w:val="22"/>
          <w:lang w:val="ru-RU"/>
        </w:rPr>
        <w:t>септември</w:t>
      </w:r>
      <w:r w:rsidRPr="00E07FF7">
        <w:rPr>
          <w:rFonts w:ascii="Calibri" w:hAnsi="Calibri" w:cs="Calibri"/>
          <w:sz w:val="22"/>
          <w:szCs w:val="22"/>
          <w:lang w:val="bg-BG"/>
        </w:rPr>
        <w:t xml:space="preserve"> 20</w:t>
      </w:r>
      <w:r w:rsidR="00E00F55" w:rsidRPr="00E07FF7">
        <w:rPr>
          <w:rFonts w:ascii="Calibri" w:hAnsi="Calibri" w:cs="Calibri"/>
          <w:sz w:val="22"/>
          <w:szCs w:val="22"/>
          <w:lang w:val="bg-BG"/>
        </w:rPr>
        <w:t>2</w:t>
      </w:r>
      <w:r w:rsidR="00542B97">
        <w:rPr>
          <w:rFonts w:ascii="Calibri" w:hAnsi="Calibri" w:cs="Calibri"/>
          <w:sz w:val="22"/>
          <w:szCs w:val="22"/>
          <w:lang w:val="ru-RU"/>
        </w:rPr>
        <w:t>4</w:t>
      </w:r>
      <w:r w:rsidRPr="00E07FF7">
        <w:rPr>
          <w:rFonts w:ascii="Calibri" w:hAnsi="Calibri" w:cs="Calibri"/>
          <w:sz w:val="22"/>
          <w:szCs w:val="22"/>
          <w:lang w:val="bg-BG"/>
        </w:rPr>
        <w:t xml:space="preserve">г. е одобрен и приет от Съвета на Директорите </w:t>
      </w:r>
      <w:r w:rsidRPr="003C0DC4">
        <w:rPr>
          <w:rFonts w:ascii="Calibri" w:hAnsi="Calibri" w:cs="Calibri"/>
          <w:sz w:val="22"/>
          <w:szCs w:val="22"/>
          <w:lang w:val="bg-BG"/>
        </w:rPr>
        <w:t xml:space="preserve">на </w:t>
      </w:r>
      <w:r w:rsidR="007A3152" w:rsidRPr="00E9190E">
        <w:rPr>
          <w:rFonts w:ascii="Calibri" w:hAnsi="Calibri" w:cs="Calibri"/>
          <w:sz w:val="22"/>
          <w:szCs w:val="22"/>
          <w:highlight w:val="yellow"/>
          <w:lang w:val="bg-BG"/>
        </w:rPr>
        <w:t>2</w:t>
      </w:r>
      <w:r w:rsidR="00E9190E" w:rsidRPr="00E9190E">
        <w:rPr>
          <w:rFonts w:ascii="Calibri" w:hAnsi="Calibri" w:cs="Calibri"/>
          <w:sz w:val="22"/>
          <w:szCs w:val="22"/>
          <w:highlight w:val="yellow"/>
          <w:lang w:val="bg-BG"/>
        </w:rPr>
        <w:t>9</w:t>
      </w:r>
      <w:r w:rsidRPr="00E9190E">
        <w:rPr>
          <w:rFonts w:ascii="Calibri" w:hAnsi="Calibri" w:cs="Calibri"/>
          <w:sz w:val="22"/>
          <w:szCs w:val="22"/>
          <w:highlight w:val="yellow"/>
          <w:lang w:val="bg-BG"/>
        </w:rPr>
        <w:t xml:space="preserve"> </w:t>
      </w:r>
      <w:r w:rsidR="00E9190E" w:rsidRPr="00E9190E">
        <w:rPr>
          <w:rFonts w:ascii="Calibri" w:hAnsi="Calibri" w:cs="Calibri"/>
          <w:sz w:val="22"/>
          <w:szCs w:val="22"/>
          <w:highlight w:val="yellow"/>
          <w:lang w:val="bg-BG"/>
        </w:rPr>
        <w:t>октомври</w:t>
      </w:r>
      <w:r w:rsidRPr="00E9190E">
        <w:rPr>
          <w:rFonts w:ascii="Calibri" w:hAnsi="Calibri" w:cs="Calibri"/>
          <w:sz w:val="22"/>
          <w:szCs w:val="22"/>
          <w:highlight w:val="yellow"/>
          <w:lang w:val="bg-BG"/>
        </w:rPr>
        <w:t xml:space="preserve"> 20</w:t>
      </w:r>
      <w:r w:rsidR="00E00F55" w:rsidRPr="00E9190E">
        <w:rPr>
          <w:rFonts w:ascii="Calibri" w:hAnsi="Calibri" w:cs="Calibri"/>
          <w:sz w:val="22"/>
          <w:szCs w:val="22"/>
          <w:highlight w:val="yellow"/>
          <w:lang w:val="bg-BG"/>
        </w:rPr>
        <w:t>2</w:t>
      </w:r>
      <w:r w:rsidR="00693BCC" w:rsidRPr="00E9190E">
        <w:rPr>
          <w:rFonts w:ascii="Calibri" w:hAnsi="Calibri" w:cs="Calibri"/>
          <w:sz w:val="22"/>
          <w:szCs w:val="22"/>
          <w:highlight w:val="yellow"/>
        </w:rPr>
        <w:t>4</w:t>
      </w:r>
      <w:r w:rsidRPr="00E9190E">
        <w:rPr>
          <w:rFonts w:ascii="Calibri" w:hAnsi="Calibri" w:cs="Calibri"/>
          <w:sz w:val="22"/>
          <w:szCs w:val="22"/>
          <w:highlight w:val="yellow"/>
          <w:lang w:val="bg-BG"/>
        </w:rPr>
        <w:t>г.</w:t>
      </w:r>
    </w:p>
    <w:p w:rsidR="00037AEA" w:rsidRPr="00E07FF7" w:rsidRDefault="00037AEA" w:rsidP="00542B97">
      <w:pPr>
        <w:keepNext/>
        <w:spacing w:before="120" w:after="120"/>
        <w:jc w:val="both"/>
        <w:outlineLvl w:val="0"/>
        <w:rPr>
          <w:rFonts w:ascii="Calibri" w:hAnsi="Calibri" w:cs="Calibri"/>
          <w:b/>
          <w:bCs/>
          <w:kern w:val="32"/>
          <w:sz w:val="22"/>
          <w:szCs w:val="22"/>
          <w:lang w:val="bg-BG" w:eastAsia="x-none"/>
        </w:rPr>
      </w:pPr>
      <w:r w:rsidRPr="00E07FF7">
        <w:rPr>
          <w:rFonts w:ascii="Calibri" w:hAnsi="Calibri" w:cs="Calibri"/>
          <w:b/>
          <w:bCs/>
          <w:kern w:val="32"/>
          <w:sz w:val="22"/>
          <w:szCs w:val="22"/>
          <w:lang w:val="bg-BG" w:eastAsia="x-none"/>
        </w:rPr>
        <w:t>Действащо предприятие</w:t>
      </w:r>
    </w:p>
    <w:p w:rsidR="003E3CE4" w:rsidRPr="00E07FF7" w:rsidRDefault="005E26B0" w:rsidP="003E3CE4">
      <w:pPr>
        <w:spacing w:before="120" w:after="120"/>
        <w:jc w:val="both"/>
        <w:rPr>
          <w:rFonts w:ascii="Calibri" w:hAnsi="Calibri" w:cs="Calibri"/>
          <w:sz w:val="22"/>
          <w:szCs w:val="22"/>
          <w:lang w:val="bg-BG"/>
        </w:rPr>
      </w:pPr>
      <w:r w:rsidRPr="00E07FF7">
        <w:rPr>
          <w:rFonts w:ascii="Calibri" w:hAnsi="Calibri" w:cs="Calibri"/>
          <w:sz w:val="22"/>
          <w:szCs w:val="22"/>
          <w:lang w:val="bg-BG"/>
        </w:rPr>
        <w:t>Финансовият отчет на Дружеството за периода, приключващ на 3</w:t>
      </w:r>
      <w:r w:rsidR="00F40756">
        <w:rPr>
          <w:rFonts w:ascii="Calibri" w:hAnsi="Calibri" w:cs="Calibri"/>
          <w:sz w:val="22"/>
          <w:szCs w:val="22"/>
          <w:lang w:val="bg-BG"/>
        </w:rPr>
        <w:t>0</w:t>
      </w:r>
      <w:r w:rsidRPr="00E07FF7">
        <w:rPr>
          <w:rFonts w:ascii="Calibri" w:hAnsi="Calibri" w:cs="Calibri"/>
          <w:sz w:val="22"/>
          <w:szCs w:val="22"/>
          <w:lang w:val="bg-BG"/>
        </w:rPr>
        <w:t xml:space="preserve"> </w:t>
      </w:r>
      <w:r w:rsidR="00E9190E">
        <w:rPr>
          <w:rFonts w:ascii="Calibri" w:hAnsi="Calibri" w:cs="Calibri"/>
          <w:sz w:val="22"/>
          <w:szCs w:val="22"/>
          <w:lang w:val="bg-BG"/>
        </w:rPr>
        <w:t>септември</w:t>
      </w:r>
      <w:r w:rsidRPr="00E07FF7">
        <w:rPr>
          <w:rFonts w:ascii="Calibri" w:hAnsi="Calibri" w:cs="Calibri"/>
          <w:sz w:val="22"/>
          <w:szCs w:val="22"/>
          <w:lang w:val="bg-BG"/>
        </w:rPr>
        <w:t xml:space="preserve"> 202</w:t>
      </w:r>
      <w:r w:rsidR="00693BCC">
        <w:rPr>
          <w:rFonts w:ascii="Calibri" w:hAnsi="Calibri" w:cs="Calibri"/>
          <w:sz w:val="22"/>
          <w:szCs w:val="22"/>
        </w:rPr>
        <w:t>4</w:t>
      </w:r>
      <w:r w:rsidRPr="00E07FF7">
        <w:rPr>
          <w:rFonts w:ascii="Calibri" w:hAnsi="Calibri" w:cs="Calibri"/>
          <w:sz w:val="22"/>
          <w:szCs w:val="22"/>
          <w:lang w:val="bg-BG"/>
        </w:rPr>
        <w:t xml:space="preserve"> г.,</w:t>
      </w:r>
      <w:r w:rsidR="00CF57F5" w:rsidRPr="00E07FF7">
        <w:rPr>
          <w:rFonts w:ascii="Calibri" w:hAnsi="Calibri" w:cs="Calibri"/>
          <w:sz w:val="22"/>
          <w:szCs w:val="22"/>
          <w:lang w:val="bg-BG"/>
        </w:rPr>
        <w:t xml:space="preserve"> е съставен при спазване на принципа на действащо предприятие и като са взети предвид възможните ефекти </w:t>
      </w:r>
      <w:r w:rsidR="00683B17" w:rsidRPr="00E07FF7">
        <w:rPr>
          <w:rFonts w:ascii="Calibri" w:hAnsi="Calibri" w:cs="Calibri"/>
          <w:sz w:val="22"/>
          <w:szCs w:val="22"/>
          <w:lang w:val="bg-BG"/>
        </w:rPr>
        <w:t xml:space="preserve">от военния конфликт между Руската Федерация и Украйна. </w:t>
      </w:r>
      <w:r w:rsidR="003E3CE4" w:rsidRPr="00E07FF7">
        <w:rPr>
          <w:rFonts w:ascii="Calibri" w:hAnsi="Calibri" w:cs="Calibri"/>
          <w:sz w:val="22"/>
          <w:szCs w:val="22"/>
          <w:lang w:val="bg-BG"/>
        </w:rPr>
        <w:t xml:space="preserve"> Вероятно е да има и бъдещи въздействия върху дейността на Дружеството, и по-конкретно върху инвестиционната му дейност.</w:t>
      </w:r>
    </w:p>
    <w:p w:rsidR="00630BC2" w:rsidRPr="00E07FF7" w:rsidRDefault="005E26B0" w:rsidP="005E26B0">
      <w:pPr>
        <w:jc w:val="both"/>
        <w:rPr>
          <w:rFonts w:ascii="Calibri" w:hAnsi="Calibri" w:cs="Calibri"/>
          <w:sz w:val="22"/>
          <w:szCs w:val="22"/>
          <w:lang w:val="bg-BG"/>
        </w:rPr>
      </w:pPr>
      <w:r w:rsidRPr="00E07FF7">
        <w:rPr>
          <w:rFonts w:ascii="Calibri" w:hAnsi="Calibri" w:cs="Calibri"/>
          <w:sz w:val="22"/>
          <w:szCs w:val="22"/>
          <w:lang w:val="bg-BG"/>
        </w:rPr>
        <w:t xml:space="preserve">Дружеството отчита </w:t>
      </w:r>
      <w:r w:rsidR="00F40756">
        <w:rPr>
          <w:rFonts w:ascii="Calibri" w:hAnsi="Calibri" w:cs="Calibri"/>
          <w:sz w:val="22"/>
          <w:szCs w:val="22"/>
          <w:lang w:val="bg-BG"/>
        </w:rPr>
        <w:t>печалба</w:t>
      </w:r>
      <w:r w:rsidRPr="00E07FF7">
        <w:rPr>
          <w:rFonts w:ascii="Calibri" w:hAnsi="Calibri" w:cs="Calibri"/>
          <w:sz w:val="22"/>
          <w:szCs w:val="22"/>
          <w:lang w:val="bg-BG"/>
        </w:rPr>
        <w:t xml:space="preserve"> за </w:t>
      </w:r>
      <w:r w:rsidR="00630BC2" w:rsidRPr="00E07FF7">
        <w:rPr>
          <w:rFonts w:ascii="Calibri" w:hAnsi="Calibri" w:cs="Calibri"/>
          <w:sz w:val="22"/>
          <w:szCs w:val="22"/>
          <w:lang w:val="bg-BG"/>
        </w:rPr>
        <w:t>периода</w:t>
      </w:r>
      <w:r w:rsidRPr="00E07FF7">
        <w:rPr>
          <w:rFonts w:ascii="Calibri" w:hAnsi="Calibri" w:cs="Calibri"/>
          <w:sz w:val="22"/>
          <w:szCs w:val="22"/>
          <w:lang w:val="bg-BG"/>
        </w:rPr>
        <w:t xml:space="preserve"> в размер на  </w:t>
      </w:r>
      <w:r w:rsidR="00E9190E">
        <w:rPr>
          <w:rFonts w:ascii="Calibri" w:hAnsi="Calibri" w:cs="Calibri"/>
          <w:sz w:val="22"/>
          <w:szCs w:val="22"/>
          <w:lang w:val="bg-BG"/>
        </w:rPr>
        <w:t>64</w:t>
      </w:r>
      <w:r w:rsidRPr="00E07FF7">
        <w:rPr>
          <w:rFonts w:ascii="Calibri" w:hAnsi="Calibri" w:cs="Calibri"/>
          <w:sz w:val="22"/>
          <w:szCs w:val="22"/>
          <w:lang w:val="bg-BG"/>
        </w:rPr>
        <w:t xml:space="preserve">  хил. лв.,</w:t>
      </w:r>
      <w:r w:rsidR="003E3CE4" w:rsidRPr="00E07FF7">
        <w:rPr>
          <w:rFonts w:ascii="Calibri" w:hAnsi="Calibri" w:cs="Calibri"/>
          <w:sz w:val="22"/>
          <w:szCs w:val="22"/>
          <w:lang w:val="bg-BG"/>
        </w:rPr>
        <w:t xml:space="preserve"> неразпределена печалба в размер на </w:t>
      </w:r>
      <w:r w:rsidR="00740286">
        <w:rPr>
          <w:rFonts w:ascii="Calibri" w:hAnsi="Calibri" w:cs="Calibri"/>
          <w:sz w:val="22"/>
          <w:szCs w:val="22"/>
        </w:rPr>
        <w:t xml:space="preserve">1 </w:t>
      </w:r>
      <w:r w:rsidR="001467E7">
        <w:rPr>
          <w:rFonts w:ascii="Calibri" w:hAnsi="Calibri" w:cs="Calibri"/>
          <w:sz w:val="22"/>
          <w:szCs w:val="22"/>
          <w:lang w:val="bg-BG"/>
        </w:rPr>
        <w:t>118</w:t>
      </w:r>
      <w:r w:rsidR="003E3CE4" w:rsidRPr="00E07FF7">
        <w:rPr>
          <w:rFonts w:ascii="Calibri" w:hAnsi="Calibri" w:cs="Calibri"/>
          <w:sz w:val="22"/>
          <w:szCs w:val="22"/>
          <w:lang w:val="bg-BG"/>
        </w:rPr>
        <w:t xml:space="preserve"> хил. лв.</w:t>
      </w:r>
      <w:r w:rsidRPr="00E07FF7">
        <w:rPr>
          <w:rFonts w:ascii="Calibri" w:hAnsi="Calibri" w:cs="Calibri"/>
          <w:sz w:val="22"/>
          <w:szCs w:val="22"/>
          <w:lang w:val="ru-RU"/>
        </w:rPr>
        <w:t xml:space="preserve"> </w:t>
      </w:r>
      <w:r w:rsidR="00630BC2" w:rsidRPr="00E07FF7">
        <w:rPr>
          <w:rFonts w:ascii="Calibri" w:hAnsi="Calibri" w:cs="Calibri"/>
          <w:sz w:val="22"/>
          <w:szCs w:val="22"/>
          <w:lang w:val="bg-BG"/>
        </w:rPr>
        <w:t>С</w:t>
      </w:r>
      <w:r w:rsidRPr="00E07FF7">
        <w:rPr>
          <w:rFonts w:ascii="Calibri" w:hAnsi="Calibri" w:cs="Calibri"/>
          <w:sz w:val="22"/>
          <w:szCs w:val="22"/>
          <w:lang w:val="bg-BG"/>
        </w:rPr>
        <w:t>обствения капитал на Дружеството към 3</w:t>
      </w:r>
      <w:r w:rsidR="001467E7">
        <w:rPr>
          <w:rFonts w:ascii="Calibri" w:hAnsi="Calibri" w:cs="Calibri"/>
          <w:sz w:val="22"/>
          <w:szCs w:val="22"/>
          <w:lang w:val="bg-BG"/>
        </w:rPr>
        <w:t>0</w:t>
      </w:r>
      <w:r w:rsidRPr="00E07FF7">
        <w:rPr>
          <w:rFonts w:ascii="Calibri" w:hAnsi="Calibri" w:cs="Calibri"/>
          <w:sz w:val="22"/>
          <w:szCs w:val="22"/>
          <w:lang w:val="bg-BG"/>
        </w:rPr>
        <w:t xml:space="preserve"> </w:t>
      </w:r>
      <w:r w:rsidR="00E9190E">
        <w:rPr>
          <w:rFonts w:ascii="Calibri" w:hAnsi="Calibri" w:cs="Calibri"/>
          <w:sz w:val="22"/>
          <w:szCs w:val="22"/>
          <w:lang w:val="bg-BG"/>
        </w:rPr>
        <w:t>септември</w:t>
      </w:r>
      <w:r w:rsidRPr="00E07FF7">
        <w:rPr>
          <w:rFonts w:ascii="Calibri" w:hAnsi="Calibri" w:cs="Calibri"/>
          <w:sz w:val="22"/>
          <w:szCs w:val="22"/>
          <w:lang w:val="bg-BG"/>
        </w:rPr>
        <w:t xml:space="preserve"> 202</w:t>
      </w:r>
      <w:r w:rsidR="00697FF1">
        <w:rPr>
          <w:rFonts w:ascii="Calibri" w:hAnsi="Calibri" w:cs="Calibri"/>
          <w:sz w:val="22"/>
          <w:szCs w:val="22"/>
        </w:rPr>
        <w:t>4</w:t>
      </w:r>
      <w:r w:rsidRPr="00E07FF7">
        <w:rPr>
          <w:rFonts w:ascii="Calibri" w:hAnsi="Calibri" w:cs="Calibri"/>
          <w:sz w:val="22"/>
          <w:szCs w:val="22"/>
          <w:lang w:val="bg-BG"/>
        </w:rPr>
        <w:t xml:space="preserve"> г. е положителна величина в размер на </w:t>
      </w:r>
      <w:r w:rsidR="002B26EF">
        <w:rPr>
          <w:rFonts w:ascii="Calibri" w:hAnsi="Calibri" w:cs="Calibri"/>
          <w:sz w:val="22"/>
          <w:szCs w:val="22"/>
        </w:rPr>
        <w:t xml:space="preserve">10 </w:t>
      </w:r>
      <w:r w:rsidR="00E9190E">
        <w:rPr>
          <w:rFonts w:ascii="Calibri" w:hAnsi="Calibri" w:cs="Calibri"/>
          <w:sz w:val="22"/>
          <w:szCs w:val="22"/>
          <w:lang w:val="bg-BG"/>
        </w:rPr>
        <w:t>038</w:t>
      </w:r>
      <w:r w:rsidRPr="00E07FF7">
        <w:rPr>
          <w:rFonts w:ascii="Calibri" w:hAnsi="Calibri" w:cs="Calibri"/>
          <w:sz w:val="22"/>
          <w:szCs w:val="22"/>
          <w:lang w:val="bg-BG"/>
        </w:rPr>
        <w:t xml:space="preserve"> хил. лв. Паричният поток от оперативна дейност е </w:t>
      </w:r>
      <w:r w:rsidR="004F4281">
        <w:rPr>
          <w:rFonts w:ascii="Calibri" w:hAnsi="Calibri" w:cs="Calibri"/>
          <w:sz w:val="22"/>
          <w:szCs w:val="22"/>
          <w:lang w:val="bg-BG"/>
        </w:rPr>
        <w:t>положителна</w:t>
      </w:r>
      <w:r w:rsidRPr="00E07FF7">
        <w:rPr>
          <w:rFonts w:ascii="Calibri" w:hAnsi="Calibri" w:cs="Calibri"/>
          <w:sz w:val="22"/>
          <w:szCs w:val="22"/>
          <w:lang w:val="bg-BG"/>
        </w:rPr>
        <w:t xml:space="preserve"> величина в размер на </w:t>
      </w:r>
      <w:r w:rsidR="00E9190E">
        <w:rPr>
          <w:rFonts w:ascii="Calibri" w:hAnsi="Calibri" w:cs="Calibri"/>
          <w:sz w:val="22"/>
          <w:szCs w:val="22"/>
          <w:lang w:val="bg-BG"/>
        </w:rPr>
        <w:t>63</w:t>
      </w:r>
      <w:r w:rsidRPr="00E07FF7">
        <w:rPr>
          <w:rFonts w:ascii="Calibri" w:hAnsi="Calibri" w:cs="Calibri"/>
          <w:sz w:val="22"/>
          <w:szCs w:val="22"/>
          <w:lang w:val="bg-BG"/>
        </w:rPr>
        <w:t xml:space="preserve"> хил.лв.</w:t>
      </w:r>
      <w:r w:rsidR="00C13D74" w:rsidRPr="00E07FF7">
        <w:rPr>
          <w:rFonts w:ascii="Calibri" w:hAnsi="Calibri" w:cs="Calibri"/>
          <w:sz w:val="22"/>
          <w:szCs w:val="22"/>
          <w:lang w:val="bg-BG"/>
        </w:rPr>
        <w:t xml:space="preserve"> </w:t>
      </w:r>
    </w:p>
    <w:p w:rsidR="00811A97" w:rsidRPr="00E07FF7" w:rsidRDefault="00811A97" w:rsidP="00811A97">
      <w:pPr>
        <w:ind w:left="785"/>
        <w:rPr>
          <w:rFonts w:ascii="Calibri" w:hAnsi="Calibri" w:cs="Calibri"/>
          <w:b/>
          <w:sz w:val="22"/>
          <w:szCs w:val="22"/>
          <w:lang w:val="bg-BG"/>
        </w:rPr>
      </w:pPr>
    </w:p>
    <w:p w:rsidR="00702BFA" w:rsidRPr="0042321B" w:rsidRDefault="00702BFA" w:rsidP="0042321B">
      <w:pPr>
        <w:pStyle w:val="ListParagraph"/>
        <w:numPr>
          <w:ilvl w:val="0"/>
          <w:numId w:val="37"/>
        </w:numPr>
        <w:jc w:val="both"/>
        <w:rPr>
          <w:rFonts w:ascii="Calibri" w:hAnsi="Calibri" w:cs="Calibri"/>
          <w:b/>
          <w:sz w:val="22"/>
          <w:szCs w:val="22"/>
          <w:lang w:val="bg-BG"/>
        </w:rPr>
      </w:pPr>
      <w:r w:rsidRPr="0042321B">
        <w:rPr>
          <w:rFonts w:ascii="Calibri" w:hAnsi="Calibri" w:cs="Calibri"/>
          <w:b/>
          <w:sz w:val="22"/>
          <w:szCs w:val="22"/>
          <w:lang w:val="bg-BG"/>
        </w:rPr>
        <w:t>ПРОМЕНИ В СЧЕТОВОДНАТА ПОЛИТИКА</w:t>
      </w:r>
    </w:p>
    <w:p w:rsidR="00542B97" w:rsidRPr="00542B97" w:rsidRDefault="00542B97" w:rsidP="00542B97">
      <w:pPr>
        <w:numPr>
          <w:ilvl w:val="1"/>
          <w:numId w:val="37"/>
        </w:numPr>
        <w:shd w:val="clear" w:color="auto" w:fill="FFFFFF"/>
        <w:jc w:val="both"/>
        <w:rPr>
          <w:rFonts w:ascii="Calibri" w:hAnsi="Calibri" w:cs="Calibri"/>
          <w:b/>
          <w:bCs/>
          <w:iCs/>
          <w:sz w:val="22"/>
          <w:szCs w:val="22"/>
          <w:lang w:val="bg-BG"/>
        </w:rPr>
      </w:pPr>
      <w:r w:rsidRPr="00542B97">
        <w:rPr>
          <w:rFonts w:ascii="Calibri" w:hAnsi="Calibri" w:cs="Calibri"/>
          <w:b/>
          <w:bCs/>
          <w:iCs/>
          <w:sz w:val="22"/>
          <w:szCs w:val="22"/>
          <w:lang w:val="bg-BG"/>
        </w:rPr>
        <w:t>Нови стандарти, изменения и разяснения на съществуващи стандарти към 1 януари 2023 г.</w:t>
      </w:r>
    </w:p>
    <w:p w:rsidR="00542B97" w:rsidRPr="00542B97" w:rsidRDefault="00542B97" w:rsidP="00542B97">
      <w:p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Дружеството е приело следните нови стандарти, изменения и разяснения към МСФО, издадени от Съвета по международни счетоводни стандарти и одобрени от ЕС, които са уместни и в сила за финансовия отчет на Дружеството за годишния период, започващ на 1 януари 2023 г.:</w:t>
      </w:r>
    </w:p>
    <w:p w:rsidR="00542B97" w:rsidRPr="00542B97" w:rsidRDefault="00542B97" w:rsidP="00542B97">
      <w:pPr>
        <w:shd w:val="clear" w:color="auto" w:fill="FFFFFF"/>
        <w:spacing w:before="120" w:after="120"/>
        <w:jc w:val="both"/>
        <w:rPr>
          <w:rFonts w:ascii="Calibri" w:hAnsi="Calibri" w:cs="Calibri"/>
          <w:sz w:val="22"/>
          <w:szCs w:val="22"/>
          <w:lang w:val="bg-BG"/>
        </w:rPr>
      </w:pPr>
    </w:p>
    <w:p w:rsidR="00542B97" w:rsidRPr="00542B97" w:rsidRDefault="00542B97" w:rsidP="00542B97">
      <w:pPr>
        <w:shd w:val="clear" w:color="auto" w:fill="FFFFFF"/>
        <w:spacing w:before="120" w:after="120"/>
        <w:jc w:val="both"/>
        <w:rPr>
          <w:rFonts w:ascii="Calibri" w:hAnsi="Calibri" w:cs="Calibri"/>
          <w:b/>
          <w:sz w:val="22"/>
          <w:szCs w:val="22"/>
          <w:lang w:val="bg-BG"/>
        </w:rPr>
      </w:pPr>
      <w:r w:rsidRPr="00542B97">
        <w:rPr>
          <w:rFonts w:ascii="Calibri" w:hAnsi="Calibri" w:cs="Calibri"/>
          <w:b/>
          <w:sz w:val="22"/>
          <w:szCs w:val="22"/>
          <w:lang w:val="bg-BG"/>
        </w:rPr>
        <w:t>МСФО 17 Застрахователни договори в сила от 1 януари 2023 г., приет от ЕС</w:t>
      </w:r>
    </w:p>
    <w:p w:rsidR="00542B97" w:rsidRPr="00542B97" w:rsidRDefault="00542B97" w:rsidP="00542B97">
      <w:p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МСФО 17 замества МСФО 4 Застрахователни договори. Той изисква прилагането на модел за текущо оценяване, съгласно който преценките се преразглеждат през всеки отчетен период. Договорите са оценяват, като се използват:</w:t>
      </w:r>
    </w:p>
    <w:p w:rsidR="00542B97" w:rsidRPr="00542B97" w:rsidRDefault="00542B97" w:rsidP="00542B97">
      <w:p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дисконтирани парични потоци с претеглени вероятности;</w:t>
      </w:r>
    </w:p>
    <w:p w:rsidR="00542B97" w:rsidRPr="00542B97" w:rsidRDefault="00542B97" w:rsidP="00542B97">
      <w:p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изрична корекция за риск, и</w:t>
      </w:r>
    </w:p>
    <w:p w:rsidR="00542B97" w:rsidRPr="00542B97" w:rsidRDefault="00542B97" w:rsidP="00542B97">
      <w:p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надбавка за договорени услуги, представляваща нереализираната печалба по договора, която се признава като приход през периода на покритие.</w:t>
      </w:r>
    </w:p>
    <w:p w:rsidR="00542B97" w:rsidRPr="00542B97" w:rsidRDefault="00542B97" w:rsidP="00542B97">
      <w:p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Стандартът позволява избор при признаването на промени в нормата на дисконтиране или в печалбата или загубата, или в другия всеобхватен доход. Новите правила ще се отразят на финансовите отчети и на основните показатели на всички дружества, които издават застрахователни договори.</w:t>
      </w:r>
    </w:p>
    <w:p w:rsidR="00542B97" w:rsidRPr="00542B97" w:rsidRDefault="00542B97" w:rsidP="00542B97">
      <w:pPr>
        <w:shd w:val="clear" w:color="auto" w:fill="FFFFFF"/>
        <w:spacing w:before="120" w:after="120"/>
        <w:jc w:val="both"/>
        <w:rPr>
          <w:rFonts w:ascii="Calibri" w:hAnsi="Calibri" w:cs="Calibri"/>
          <w:b/>
          <w:sz w:val="22"/>
          <w:szCs w:val="22"/>
          <w:lang w:val="bg-BG"/>
        </w:rPr>
      </w:pPr>
      <w:r w:rsidRPr="00542B97">
        <w:rPr>
          <w:rFonts w:ascii="Calibri" w:hAnsi="Calibri" w:cs="Calibri"/>
          <w:b/>
          <w:sz w:val="22"/>
          <w:szCs w:val="22"/>
          <w:lang w:val="bg-BG"/>
        </w:rPr>
        <w:t>Изменения в МСФО 17 Застрахователни договори: Първоначално прилагане на МСФО 17 и МСФО 9 – Сравнителна информация в сила от 1 януари 2023 г., приети от ЕС</w:t>
      </w:r>
    </w:p>
    <w:p w:rsidR="00542B97" w:rsidRPr="00542B97" w:rsidRDefault="00542B97" w:rsidP="00542B97">
      <w:p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 xml:space="preserve">Измененията касаят оповестяването на сравнителната информация относно финансовите активи, представена при първоначалното прилагане на МСФО 17. Измененията имат за цел да помогнат на дружествата да избегнат временни счетоводни несъответствия между финансовите активи и задълженията по застрахователни договори и следователно да подобрят полезността на сравнителната информация за потребителите на финансовите отчети. </w:t>
      </w:r>
    </w:p>
    <w:p w:rsidR="00542B97" w:rsidRPr="00542B97" w:rsidRDefault="00542B97" w:rsidP="00542B97">
      <w:p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 xml:space="preserve">МСФО 17 Застрахователни договори и МСФО 9 Финансови инструменти имат различни изисквания за преход. За някои застрахователи тези разлики могат да доведат до временни счетоводни несъответствия между финансовите активи и задълженията по застрахователни договори в сравнителната информация, която те представят във финансовите си отчети, когато прилагат МСФО 17 и МСФО 9 за първи път. </w:t>
      </w:r>
    </w:p>
    <w:p w:rsidR="00542B97" w:rsidRPr="00542B97" w:rsidRDefault="00542B97" w:rsidP="00542B97">
      <w:p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lastRenderedPageBreak/>
        <w:t xml:space="preserve">Измененията ще помогнат на застрахователите да избегнат тези временни счетоводни несъответствия и следователно ще подобрят полезността на сравнителната информация за инвеститорите чрез възможността да представят сравнителна информация за финансовите активи. </w:t>
      </w:r>
    </w:p>
    <w:p w:rsidR="00542B97" w:rsidRPr="00542B97" w:rsidRDefault="00542B97" w:rsidP="00542B97">
      <w:pPr>
        <w:shd w:val="clear" w:color="auto" w:fill="FFFFFF"/>
        <w:spacing w:before="120" w:after="120"/>
        <w:jc w:val="both"/>
        <w:rPr>
          <w:rFonts w:ascii="Calibri" w:hAnsi="Calibri" w:cs="Calibri"/>
          <w:b/>
          <w:sz w:val="22"/>
          <w:szCs w:val="22"/>
          <w:lang w:val="bg-BG"/>
        </w:rPr>
      </w:pPr>
      <w:r w:rsidRPr="00542B97">
        <w:rPr>
          <w:rFonts w:ascii="Calibri" w:hAnsi="Calibri" w:cs="Calibri"/>
          <w:b/>
          <w:sz w:val="22"/>
          <w:szCs w:val="22"/>
          <w:lang w:val="bg-BG"/>
        </w:rPr>
        <w:t>Изменения в МСС 1 Представяне на финансовите отчети и МСФО Изявления за приложение 2: Оповестяване на счетоводните политики в сила от 1 януари 2023 г., приети от ЕС</w:t>
      </w:r>
    </w:p>
    <w:p w:rsidR="00542B97" w:rsidRPr="00542B97" w:rsidRDefault="00542B97" w:rsidP="00542B97">
      <w:p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Дружеството оповестява съществената информация свързана със счетоводната политика, вместо основните счетоводни политики. Измененията поясняват, че информацията за счетоводната политика е съществена, ако потребителите на финансовите отчети на предприятието се нуждаят от нея, за да разберат друга съществена информация във финансовите отчети и ако предприятието разкрива несъществена информация за счетоводната политика, тази информация не трябва да преобладава над съществената информация за счетоводната политика.</w:t>
      </w:r>
    </w:p>
    <w:p w:rsidR="00542B97" w:rsidRPr="00542B97" w:rsidRDefault="00542B97" w:rsidP="00542B97">
      <w:pPr>
        <w:shd w:val="clear" w:color="auto" w:fill="FFFFFF"/>
        <w:spacing w:before="120" w:after="120"/>
        <w:jc w:val="both"/>
        <w:rPr>
          <w:rFonts w:ascii="Calibri" w:hAnsi="Calibri" w:cs="Calibri"/>
          <w:b/>
          <w:sz w:val="22"/>
          <w:szCs w:val="22"/>
          <w:lang w:val="bg-BG"/>
        </w:rPr>
      </w:pPr>
      <w:r w:rsidRPr="00542B97">
        <w:rPr>
          <w:rFonts w:ascii="Calibri" w:hAnsi="Calibri" w:cs="Calibri"/>
          <w:b/>
          <w:sz w:val="22"/>
          <w:szCs w:val="22"/>
          <w:lang w:val="bg-BG"/>
        </w:rPr>
        <w:t>Изменения в МСС 8 Счетоводна политика, промени в счетоводните приблизителни оценки и грешки, в сила от 1 януари 2023 г., приети от ЕС</w:t>
      </w:r>
    </w:p>
    <w:p w:rsidR="00542B97" w:rsidRPr="00542B97" w:rsidRDefault="00542B97" w:rsidP="00542B97">
      <w:p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Измененията въвеждат определението за счетоводни приблизителни оценки и включват други изменения към МСС 8, които помагат на дружествата да разграничават промените в счетоводните приблизителни оценки от промените в счетоводните политики. Измененията ще помогнат на дружествата да подобрят качеството на оповестяванията на счетоводната политика, така че информацията да бъде по-полезна за инвеститорите и другите основни потребители на финансовите отчети.</w:t>
      </w:r>
    </w:p>
    <w:p w:rsidR="00542B97" w:rsidRPr="00542B97" w:rsidRDefault="00542B97" w:rsidP="00542B97">
      <w:pPr>
        <w:shd w:val="clear" w:color="auto" w:fill="FFFFFF"/>
        <w:spacing w:before="120" w:after="120"/>
        <w:jc w:val="both"/>
        <w:rPr>
          <w:rFonts w:ascii="Calibri" w:hAnsi="Calibri" w:cs="Calibri"/>
          <w:b/>
          <w:sz w:val="22"/>
          <w:szCs w:val="22"/>
          <w:lang w:val="bg-BG"/>
        </w:rPr>
      </w:pPr>
      <w:r w:rsidRPr="00542B97">
        <w:rPr>
          <w:rFonts w:ascii="Calibri" w:hAnsi="Calibri" w:cs="Calibri"/>
          <w:b/>
          <w:sz w:val="22"/>
          <w:szCs w:val="22"/>
          <w:lang w:val="bg-BG"/>
        </w:rPr>
        <w:t>Изменения в МСС 12 Данъци върху дохода: Отсрочените данъци свързани с активи и пасиви, произтичащи от единични транзакции в сила от 1 януари 2023 г., приети от ЕС</w:t>
      </w:r>
    </w:p>
    <w:p w:rsidR="00542B97" w:rsidRPr="00542B97" w:rsidRDefault="00542B97" w:rsidP="00542B97">
      <w:p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Предприятието трябва да прилага измененията в стандарта за транзакциите, които възникват на или след началото на най-скорошния представен сравнителен период. Също така Дружеството следва да признae в началото на сравнителния период отсрочени данъци за всички временни разлики, свързани с лизингови договори и задължения за извеждане от експлоатация и да признае кумулативния ефект от първоначалното прилагане на измененията като корекция на началното салдо на неразпределената печалба (или друг компонент на собствения капитал, ако е приложимо) на съответната дата.</w:t>
      </w:r>
    </w:p>
    <w:p w:rsidR="00542B97" w:rsidRPr="00542B97" w:rsidRDefault="00542B97" w:rsidP="00542B97">
      <w:pPr>
        <w:shd w:val="clear" w:color="auto" w:fill="FFFFFF"/>
        <w:spacing w:before="120" w:after="120"/>
        <w:jc w:val="both"/>
        <w:rPr>
          <w:rFonts w:ascii="Calibri" w:hAnsi="Calibri" w:cs="Calibri"/>
          <w:b/>
          <w:sz w:val="22"/>
          <w:szCs w:val="22"/>
          <w:lang w:val="bg-BG"/>
        </w:rPr>
      </w:pPr>
      <w:r w:rsidRPr="00542B97">
        <w:rPr>
          <w:rFonts w:ascii="Calibri" w:hAnsi="Calibri" w:cs="Calibri"/>
          <w:b/>
          <w:sz w:val="22"/>
          <w:szCs w:val="22"/>
          <w:lang w:val="bg-BG"/>
        </w:rPr>
        <w:t>Изменения в МСС 12 Данъци върху дохода: Международна данъчна реформа - примерни правила от втори стълб, в сила от 1 януари 2023 г., приети от ЕС</w:t>
      </w:r>
    </w:p>
    <w:p w:rsidR="00542B97" w:rsidRPr="00542B97" w:rsidRDefault="00542B97" w:rsidP="00542B97">
      <w:p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През декември 2021 г. Организацията за икономическо сътрудничество и развитие (ОИСР) публикува правила с цел извършването на реформа в международното данъчно облагане. Втори стълб има за цел да обложи с минимална ефективна корпоративна данъчна ставка 15% големите компании, които реализират годишен оборот над 750 млн. евро. Измененията във връзка с „Международната данъчна реформа - примерни правила от втори стълб“ са:</w:t>
      </w:r>
    </w:p>
    <w:p w:rsidR="00542B97" w:rsidRPr="00542B97" w:rsidRDefault="00542B97" w:rsidP="00542B97">
      <w:pPr>
        <w:numPr>
          <w:ilvl w:val="0"/>
          <w:numId w:val="36"/>
        </w:num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 xml:space="preserve">въвежда се изключение от изискванията на МСС 12 предприятието да признава и  оповестява информация за отсрочените данъчни активи и пасиви, свързани с данъците върху дохода от втори стълб на ОИСР. Предприятието трябва да оповести, че е приложило изключението. </w:t>
      </w:r>
    </w:p>
    <w:p w:rsidR="00542B97" w:rsidRPr="00542B97" w:rsidRDefault="00542B97" w:rsidP="00542B97">
      <w:pPr>
        <w:numPr>
          <w:ilvl w:val="0"/>
          <w:numId w:val="36"/>
        </w:num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 xml:space="preserve">изискване предприятието да оповестява отделно своите текущи данъчни разходи (приходи), свързани с данъците върху дохода от втори стълб. </w:t>
      </w:r>
    </w:p>
    <w:p w:rsidR="00542B97" w:rsidRPr="00542B97" w:rsidRDefault="00542B97" w:rsidP="00542B97">
      <w:pPr>
        <w:numPr>
          <w:ilvl w:val="0"/>
          <w:numId w:val="36"/>
        </w:num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 xml:space="preserve">изискване в периодите, в които законодателните актове от втори стълб са приети или по същество приети, но все още не са влезли в сила, предприятието да оповести известната му или подлежащата на приблизително оценяване при разумни усилия информация, която помага на потребителите на финансовите отчети да разберат ефекта върху предприятието от данъците върху дохода от втори стълб, произтичащи от това законодателство. </w:t>
      </w:r>
    </w:p>
    <w:p w:rsidR="00542B97" w:rsidRPr="00542B97" w:rsidRDefault="00542B97" w:rsidP="00542B97">
      <w:pPr>
        <w:numPr>
          <w:ilvl w:val="0"/>
          <w:numId w:val="36"/>
        </w:num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изключението се прилага задължително и незабавно след публикуването на измененията в МСС 12 и със задна дата в съответствие с МСС 8.</w:t>
      </w:r>
    </w:p>
    <w:p w:rsidR="00542B97" w:rsidRPr="00542B97" w:rsidRDefault="00542B97" w:rsidP="00542B97">
      <w:pPr>
        <w:numPr>
          <w:ilvl w:val="1"/>
          <w:numId w:val="37"/>
        </w:numPr>
        <w:shd w:val="clear" w:color="auto" w:fill="FFFFFF"/>
        <w:jc w:val="both"/>
        <w:rPr>
          <w:rFonts w:ascii="Calibri" w:hAnsi="Calibri" w:cs="Calibri"/>
          <w:b/>
          <w:bCs/>
          <w:iCs/>
          <w:sz w:val="22"/>
          <w:szCs w:val="22"/>
          <w:lang w:val="bg-BG"/>
        </w:rPr>
      </w:pPr>
      <w:r w:rsidRPr="00542B97">
        <w:rPr>
          <w:rFonts w:ascii="Calibri" w:hAnsi="Calibri" w:cs="Calibri"/>
          <w:b/>
          <w:bCs/>
          <w:iCs/>
          <w:sz w:val="22"/>
          <w:szCs w:val="22"/>
          <w:lang w:val="bg-BG"/>
        </w:rPr>
        <w:lastRenderedPageBreak/>
        <w:t>Стандарти, изменения и разяснения, които все още не са влезли в сила и не се прилагат от по-ранна дата от Дружеството</w:t>
      </w:r>
    </w:p>
    <w:p w:rsidR="00542B97" w:rsidRPr="00542B97" w:rsidRDefault="00542B97" w:rsidP="00542B97">
      <w:p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Към датата на одобрение на този финансов отчет са публикувани нови стандарти, изменения и разяснения към съществуващи вече стандарти, но не са влезли в сила или не са приети от ЕС за финансовата година, започваща на 1 януари 2023 г., и не са били приложени от по-ранна дата от Дружеството. Ръководството очаква всички стандарти и изменения да бъдат приети в счетоводната политика на Дружеството през първия период, започващ след датата на влизането им в сила. Информация за тези стандарти и изменения е представена по-долу.</w:t>
      </w:r>
    </w:p>
    <w:p w:rsidR="00542B97" w:rsidRPr="00542B97" w:rsidRDefault="00542B97" w:rsidP="00542B97">
      <w:pPr>
        <w:shd w:val="clear" w:color="auto" w:fill="FFFFFF"/>
        <w:spacing w:before="120" w:after="120"/>
        <w:jc w:val="both"/>
        <w:rPr>
          <w:rFonts w:ascii="Calibri" w:hAnsi="Calibri" w:cs="Calibri"/>
          <w:b/>
          <w:sz w:val="22"/>
          <w:szCs w:val="22"/>
          <w:lang w:val="bg-BG"/>
        </w:rPr>
      </w:pPr>
      <w:r w:rsidRPr="00542B97">
        <w:rPr>
          <w:rFonts w:ascii="Calibri" w:hAnsi="Calibri" w:cs="Calibri"/>
          <w:b/>
          <w:sz w:val="22"/>
          <w:szCs w:val="22"/>
          <w:lang w:val="bg-BG"/>
        </w:rPr>
        <w:t>Изменения в МСС 1 Представяне на финансовите отчети: Класификация на пасивите като текущи и нетекущи, в сила от 1 януари 2024 г., все още не са приети от ЕС</w:t>
      </w:r>
    </w:p>
    <w:p w:rsidR="00542B97" w:rsidRPr="00542B97" w:rsidRDefault="00542B97" w:rsidP="00542B97">
      <w:p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Измененията в класификацията на пасивите като текущи или нетекущи засягат само представянето на пасивите в отчета за финансовото състояние, но не и размера им, момента на признаването на активи, пасиви, приходи или разходи или информацията, която дружествата оповестяват за тези елементи. Измененията имат за цел да изяснят следното:</w:t>
      </w:r>
    </w:p>
    <w:p w:rsidR="00542B97" w:rsidRPr="00542B97" w:rsidRDefault="00542B97" w:rsidP="00542B97">
      <w:pPr>
        <w:numPr>
          <w:ilvl w:val="0"/>
          <w:numId w:val="36"/>
        </w:num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класификацията на пасивите като текущи или нетекущи трябва да се основава на съществуващи права в края на отчетния период, като всички засегнати параграфи от стандарта  вече използват еднакъв термин, а именно „правото“ на отсрочване на уреждането на пасива с поне дванадесет месеца. Изрично се посочва, че само наличното право „в края на отчетния период“ трябва да влияе върху класификацията на пасива;</w:t>
      </w:r>
    </w:p>
    <w:p w:rsidR="00542B97" w:rsidRPr="00542B97" w:rsidRDefault="00542B97" w:rsidP="00542B97">
      <w:pPr>
        <w:numPr>
          <w:ilvl w:val="0"/>
          <w:numId w:val="36"/>
        </w:num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класификацията не се влияе от очакванията на Дружеството дали ще упражни правото си да отсрочи уреждането на пасива; и</w:t>
      </w:r>
    </w:p>
    <w:p w:rsidR="00542B97" w:rsidRPr="00542B97" w:rsidRDefault="00542B97" w:rsidP="00542B97">
      <w:pPr>
        <w:numPr>
          <w:ilvl w:val="0"/>
          <w:numId w:val="36"/>
        </w:num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уреждането на пасивите може да се осъществи чрез прехвърляне на парични средства, капиталови инструменти, други активи или услуги на контрагента.</w:t>
      </w:r>
    </w:p>
    <w:p w:rsidR="00542B97" w:rsidRPr="00542B97" w:rsidRDefault="00542B97" w:rsidP="00542B97">
      <w:pPr>
        <w:shd w:val="clear" w:color="auto" w:fill="FFFFFF"/>
        <w:spacing w:before="120" w:after="120"/>
        <w:jc w:val="both"/>
        <w:rPr>
          <w:rFonts w:ascii="Calibri" w:hAnsi="Calibri" w:cs="Calibri"/>
          <w:b/>
          <w:sz w:val="22"/>
          <w:szCs w:val="22"/>
          <w:lang w:val="bg-BG"/>
        </w:rPr>
      </w:pPr>
      <w:r w:rsidRPr="00542B97">
        <w:rPr>
          <w:rFonts w:ascii="Calibri" w:hAnsi="Calibri" w:cs="Calibri"/>
          <w:b/>
          <w:sz w:val="22"/>
          <w:szCs w:val="22"/>
          <w:lang w:val="bg-BG"/>
        </w:rPr>
        <w:t>Изменения в МСС 1 Представяне на финансови отчети: Нетекущи пасиви, обвързани с финансови показатели, в сила от 1 януари 2024 г., все още не са приети от ЕС</w:t>
      </w:r>
      <w:r w:rsidRPr="00542B97" w:rsidDel="008B202E">
        <w:rPr>
          <w:rFonts w:ascii="Calibri" w:hAnsi="Calibri" w:cs="Calibri"/>
          <w:b/>
          <w:sz w:val="22"/>
          <w:szCs w:val="22"/>
          <w:lang w:val="bg-BG"/>
        </w:rPr>
        <w:t xml:space="preserve"> </w:t>
      </w:r>
    </w:p>
    <w:p w:rsidR="00542B97" w:rsidRPr="00542B97" w:rsidRDefault="00542B97" w:rsidP="00542B97">
      <w:p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МСС 1 се изменя, както следва:</w:t>
      </w:r>
    </w:p>
    <w:p w:rsidR="00542B97" w:rsidRPr="00542B97" w:rsidRDefault="00542B97" w:rsidP="00542B97">
      <w:pPr>
        <w:numPr>
          <w:ilvl w:val="0"/>
          <w:numId w:val="36"/>
        </w:num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уточнява се, че ако правото на отлагане на уреждането за най-малко 12 месеца е предмет на изпълнение на условия от страна на предприятието след отчетния период, тогава тези условия няма да повлияят на това дали правото на отлагане на уреждането съществува в края на отчетния период (отчетната дата) за целите на класифицирането на пасива като текущ или нетекущ; и</w:t>
      </w:r>
    </w:p>
    <w:p w:rsidR="00542B97" w:rsidRPr="00542B97" w:rsidRDefault="00542B97" w:rsidP="00542B97">
      <w:pPr>
        <w:numPr>
          <w:ilvl w:val="0"/>
          <w:numId w:val="36"/>
        </w:num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за нетекущите пасиви, предмет на условия, от предприятието се изисква да оповестява информация за:</w:t>
      </w:r>
    </w:p>
    <w:p w:rsidR="00542B97" w:rsidRPr="00542B97" w:rsidRDefault="00542B97" w:rsidP="00542B97">
      <w:pPr>
        <w:numPr>
          <w:ilvl w:val="0"/>
          <w:numId w:val="38"/>
        </w:num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 xml:space="preserve">условията (например естеството и датата, до която предприятието трябва да изпълни условието); </w:t>
      </w:r>
    </w:p>
    <w:p w:rsidR="00542B97" w:rsidRPr="00542B97" w:rsidRDefault="00542B97" w:rsidP="00542B97">
      <w:pPr>
        <w:numPr>
          <w:ilvl w:val="0"/>
          <w:numId w:val="38"/>
        </w:num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 xml:space="preserve">дали предприятието би спазило условията въз основа на обстоятелствата към отчетната дата; и </w:t>
      </w:r>
    </w:p>
    <w:p w:rsidR="00542B97" w:rsidRPr="00542B97" w:rsidRDefault="00542B97" w:rsidP="00542B97">
      <w:pPr>
        <w:numPr>
          <w:ilvl w:val="0"/>
          <w:numId w:val="38"/>
        </w:num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дали и как предприятието очаква да изпълни условията до датата, на която финансовите показатели трябва да бъдат изчислени съгласно договора.</w:t>
      </w:r>
    </w:p>
    <w:p w:rsidR="00542B97" w:rsidRPr="00542B97" w:rsidRDefault="00542B97" w:rsidP="00542B97">
      <w:pPr>
        <w:shd w:val="clear" w:color="auto" w:fill="FFFFFF"/>
        <w:spacing w:before="120" w:after="120"/>
        <w:jc w:val="both"/>
        <w:rPr>
          <w:rFonts w:ascii="Calibri" w:hAnsi="Calibri" w:cs="Calibri"/>
          <w:b/>
          <w:sz w:val="22"/>
          <w:szCs w:val="22"/>
          <w:lang w:val="bg-BG"/>
        </w:rPr>
      </w:pPr>
      <w:r w:rsidRPr="00542B97">
        <w:rPr>
          <w:rFonts w:ascii="Calibri" w:hAnsi="Calibri" w:cs="Calibri"/>
          <w:b/>
          <w:sz w:val="22"/>
          <w:szCs w:val="22"/>
          <w:lang w:val="bg-BG"/>
        </w:rPr>
        <w:t>Изменения в МСФО 16 Лизинг: Задължение по лизинг при продажба и обратен лизинг, в сила от 1 януари 2024 г., приети от ЕС</w:t>
      </w:r>
      <w:r w:rsidRPr="00542B97" w:rsidDel="008B202E">
        <w:rPr>
          <w:rFonts w:ascii="Calibri" w:hAnsi="Calibri" w:cs="Calibri"/>
          <w:b/>
          <w:sz w:val="22"/>
          <w:szCs w:val="22"/>
          <w:lang w:val="bg-BG"/>
        </w:rPr>
        <w:t xml:space="preserve"> </w:t>
      </w:r>
    </w:p>
    <w:p w:rsidR="00542B97" w:rsidRPr="00542B97" w:rsidRDefault="00542B97" w:rsidP="00542B97">
      <w:p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Измененията в МСФО 16 изискват от Дружеството продавач-наемател да оценява впоследствие лизинговите пасиви, произтичащи от обратен лизинг, по начин, по който не признава никаква сума от печалбата или загубата, която се отнася до правото на ползване, което то запазва. Новите изисквания не възпрепятстват продавача-наемател да признае в текущия финансов резултат печалбата или загубата, свързана с частичното или пълното прекратяване на лизинговия договор. Измененията на МСФО 16 не предписват специфични изисквания за оценяване на лизинговите пасиви, произтичащи от обратен лизинг.</w:t>
      </w:r>
    </w:p>
    <w:p w:rsidR="00542B97" w:rsidRPr="00542B97" w:rsidRDefault="00542B97" w:rsidP="00542B97">
      <w:pPr>
        <w:shd w:val="clear" w:color="auto" w:fill="FFFFFF"/>
        <w:spacing w:before="120" w:after="120"/>
        <w:jc w:val="both"/>
        <w:rPr>
          <w:rFonts w:ascii="Calibri" w:hAnsi="Calibri" w:cs="Calibri"/>
          <w:b/>
          <w:sz w:val="22"/>
          <w:szCs w:val="22"/>
          <w:lang w:val="bg-BG"/>
        </w:rPr>
      </w:pPr>
      <w:r w:rsidRPr="00542B97">
        <w:rPr>
          <w:rFonts w:ascii="Calibri" w:hAnsi="Calibri" w:cs="Calibri"/>
          <w:b/>
          <w:sz w:val="22"/>
          <w:szCs w:val="22"/>
          <w:lang w:val="bg-BG"/>
        </w:rPr>
        <w:lastRenderedPageBreak/>
        <w:t>Изменения в МСС 7 Отчет за паричните потоци и МСФО 7 Финансови инструменти: Оповестявания: Споразумения за финансиране на доставчици, в сила от 1 януари 2024 г., все още не са приети от ЕС</w:t>
      </w:r>
    </w:p>
    <w:p w:rsidR="00542B97" w:rsidRPr="00542B97" w:rsidRDefault="00542B97" w:rsidP="00542B97">
      <w:p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Измененията в МСС 7 и МСФО 7 ще добавят изисквания за оповестяване, както и указания в рамките на съществуващите изисквания за оповестяване, свързани с предоставянето на качествена и количествена информация относно споразуменията за финансиране на задълженията към доставчици. Тези изменения добавят две цели за оповестяване, които ще накарат предприятията да оповестяват в пояснителните приложения информация, която позволява на ползвателите на финансовите отчети да оценят как споразуменията за финансиране на задълженията към доставчици влияят върху пасивите и паричните потоци на предприятието и да разберат ефекта на споразуменията за финансиране на доставчици върху изложеността на предприятието на ликвиден риск и как предприятието може да бъде засегнато, ако споразуменията вече не са достъпни за него.</w:t>
      </w:r>
    </w:p>
    <w:p w:rsidR="00542B97" w:rsidRPr="00542B97" w:rsidRDefault="00542B97" w:rsidP="00542B97">
      <w:pPr>
        <w:shd w:val="clear" w:color="auto" w:fill="FFFFFF"/>
        <w:spacing w:before="120" w:after="120"/>
        <w:jc w:val="both"/>
        <w:rPr>
          <w:rFonts w:ascii="Calibri" w:hAnsi="Calibri" w:cs="Calibri"/>
          <w:b/>
          <w:sz w:val="22"/>
          <w:szCs w:val="22"/>
          <w:lang w:val="bg-BG"/>
        </w:rPr>
      </w:pPr>
      <w:r w:rsidRPr="00542B97">
        <w:rPr>
          <w:rFonts w:ascii="Calibri" w:hAnsi="Calibri" w:cs="Calibri"/>
          <w:b/>
          <w:sz w:val="22"/>
          <w:szCs w:val="22"/>
          <w:lang w:val="bg-BG"/>
        </w:rPr>
        <w:t>Изменения в МСС 21 Ефекти от промените в обменните курсове: Липса на конвертируемост, в сила от 1 януари 2025 г., все още не са приети от ЕС</w:t>
      </w:r>
    </w:p>
    <w:p w:rsidR="00542B97" w:rsidRPr="00542B97" w:rsidRDefault="00542B97" w:rsidP="00542B97">
      <w:p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Измененията в МСС 21 включват:</w:t>
      </w:r>
    </w:p>
    <w:p w:rsidR="00542B97" w:rsidRPr="00542B97" w:rsidRDefault="00542B97" w:rsidP="00542B97">
      <w:pPr>
        <w:numPr>
          <w:ilvl w:val="0"/>
          <w:numId w:val="39"/>
        </w:num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 xml:space="preserve">уточняване кога една валута може да бъде обменена в друга валута и кога не - една валута може да бъде обменена, когато предприятието е в състояние да обмени тази валута за другата валута чрез пазари или механизми за обмен, които създават изпълними права и задължения без неоправдано забавяне към датата на оценяване и за определена цел; една валута не може да бъде обменена в друга валута, ако предприятието може да получи само незначителна сума от другата валута; </w:t>
      </w:r>
    </w:p>
    <w:p w:rsidR="00542B97" w:rsidRPr="00542B97" w:rsidRDefault="00542B97" w:rsidP="00542B97">
      <w:pPr>
        <w:numPr>
          <w:ilvl w:val="0"/>
          <w:numId w:val="39"/>
        </w:num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 xml:space="preserve">изискване как предприятието да определи обменния курс, който се прилага, когато дадена валута не може да бъде обменена - когато дадена валута не може да бъде обменена към датата на оценяване, предприятието оценява спот обменния курс като курс, който би се приложил при редовна сделка между пазарни участници към датата на оценяване и който би отразил вярно преобладаващите икономически условия. </w:t>
      </w:r>
    </w:p>
    <w:p w:rsidR="00542B97" w:rsidRDefault="00542B97" w:rsidP="00542B97">
      <w:pPr>
        <w:numPr>
          <w:ilvl w:val="0"/>
          <w:numId w:val="39"/>
        </w:num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изискване за оповестяване на допълнителна информация, когато валутата не е конвертируема - когато валутата не е конвертируема, предприятието оповестява информация, която би позволила на потребителите на неговите финансови отчети да преценят как липсата на конвертируемост на валутата влияе или се очаква да повлияе на неговите финансови резултати, финансово състояние и парични потоци.</w:t>
      </w:r>
    </w:p>
    <w:p w:rsidR="002D2794" w:rsidRPr="00E07FF7" w:rsidRDefault="002D2794" w:rsidP="00FB44A4">
      <w:pPr>
        <w:jc w:val="both"/>
        <w:rPr>
          <w:rFonts w:ascii="Calibri" w:hAnsi="Calibri" w:cs="Calibri"/>
          <w:sz w:val="22"/>
          <w:szCs w:val="22"/>
          <w:lang w:val="bg-BG"/>
        </w:rPr>
      </w:pP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p>
    <w:p w:rsidR="002D2794" w:rsidRPr="00E07FF7" w:rsidRDefault="00821818" w:rsidP="00FB44A4">
      <w:pPr>
        <w:jc w:val="both"/>
        <w:rPr>
          <w:rFonts w:ascii="Calibri" w:hAnsi="Calibri" w:cs="Calibri"/>
          <w:b/>
          <w:sz w:val="22"/>
          <w:szCs w:val="22"/>
          <w:lang w:val="bg-BG"/>
        </w:rPr>
      </w:pPr>
      <w:r w:rsidRPr="00E07FF7">
        <w:rPr>
          <w:rFonts w:ascii="Calibri" w:hAnsi="Calibri" w:cs="Calibri"/>
          <w:b/>
          <w:sz w:val="22"/>
          <w:szCs w:val="22"/>
          <w:lang w:val="bg-BG"/>
        </w:rPr>
        <w:t>4</w:t>
      </w:r>
      <w:r w:rsidR="002D2794" w:rsidRPr="00E07FF7">
        <w:rPr>
          <w:rFonts w:ascii="Calibri" w:hAnsi="Calibri" w:cs="Calibri"/>
          <w:b/>
          <w:sz w:val="22"/>
          <w:szCs w:val="22"/>
          <w:lang w:val="bg-BG"/>
        </w:rPr>
        <w:t>. СЧЕТОВОДНА ПОЛИТИКА</w:t>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p>
    <w:p w:rsidR="002D2794" w:rsidRPr="00E07FF7" w:rsidRDefault="002D2794" w:rsidP="00FB44A4">
      <w:pPr>
        <w:jc w:val="both"/>
        <w:rPr>
          <w:rFonts w:ascii="Calibri" w:hAnsi="Calibri" w:cs="Calibri"/>
          <w:b/>
          <w:sz w:val="22"/>
          <w:szCs w:val="22"/>
          <w:lang w:val="bg-BG"/>
        </w:rPr>
      </w:pPr>
      <w:r w:rsidRPr="00E07FF7">
        <w:rPr>
          <w:rFonts w:ascii="Calibri" w:hAnsi="Calibri" w:cs="Calibri"/>
          <w:b/>
          <w:sz w:val="22"/>
          <w:szCs w:val="22"/>
          <w:lang w:val="bg-BG"/>
        </w:rPr>
        <w:t>Отчетна валута</w:t>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p>
    <w:p w:rsidR="00701B4C" w:rsidRPr="00E07FF7" w:rsidRDefault="00324A1F" w:rsidP="00701B4C">
      <w:pPr>
        <w:autoSpaceDE w:val="0"/>
        <w:autoSpaceDN w:val="0"/>
        <w:adjustRightInd w:val="0"/>
        <w:ind w:hanging="90"/>
        <w:jc w:val="both"/>
        <w:rPr>
          <w:rFonts w:ascii="Calibri" w:hAnsi="Calibri" w:cs="Calibri"/>
          <w:color w:val="000000"/>
          <w:sz w:val="22"/>
          <w:szCs w:val="22"/>
          <w:lang w:val="ru-RU"/>
        </w:rPr>
      </w:pPr>
      <w:r w:rsidRPr="00E07FF7">
        <w:rPr>
          <w:rFonts w:ascii="Calibri" w:hAnsi="Calibri" w:cs="Calibri"/>
          <w:color w:val="000000"/>
          <w:sz w:val="22"/>
          <w:szCs w:val="22"/>
          <w:lang w:val="bg-BG"/>
        </w:rPr>
        <w:t xml:space="preserve"> </w:t>
      </w:r>
      <w:r w:rsidR="00F13137" w:rsidRPr="00E07FF7">
        <w:rPr>
          <w:rFonts w:ascii="Calibri" w:hAnsi="Calibri" w:cs="Calibri"/>
          <w:color w:val="000000"/>
          <w:sz w:val="22"/>
          <w:szCs w:val="22"/>
          <w:lang w:val="bg-BG"/>
        </w:rPr>
        <w:t xml:space="preserve"> </w:t>
      </w:r>
      <w:r w:rsidR="00701B4C" w:rsidRPr="00E07FF7">
        <w:rPr>
          <w:rFonts w:ascii="Calibri" w:hAnsi="Calibri" w:cs="Calibri"/>
          <w:color w:val="000000"/>
          <w:sz w:val="22"/>
          <w:szCs w:val="22"/>
          <w:lang w:val="ru-RU"/>
        </w:rPr>
        <w:t>Най-значимите счетоводни политики, прилагани при изготвянето на тези финансови отчети, са представени по-долу.</w:t>
      </w:r>
    </w:p>
    <w:p w:rsidR="003744E4" w:rsidRPr="00E07FF7" w:rsidRDefault="003744E4" w:rsidP="00701B4C">
      <w:pPr>
        <w:pStyle w:val="BodyText2"/>
        <w:ind w:hanging="90"/>
        <w:jc w:val="both"/>
        <w:rPr>
          <w:rFonts w:ascii="Calibri" w:hAnsi="Calibri" w:cs="Calibri"/>
          <w:b w:val="0"/>
          <w:bCs/>
          <w:color w:val="000000"/>
          <w:sz w:val="22"/>
          <w:szCs w:val="22"/>
          <w:lang w:val="bg-BG"/>
        </w:rPr>
      </w:pPr>
    </w:p>
    <w:p w:rsidR="00701B4C" w:rsidRPr="00E07FF7" w:rsidRDefault="003744E4" w:rsidP="00701B4C">
      <w:pPr>
        <w:pStyle w:val="BodyText2"/>
        <w:ind w:hanging="90"/>
        <w:jc w:val="both"/>
        <w:rPr>
          <w:rFonts w:ascii="Calibri" w:hAnsi="Calibri" w:cs="Calibri"/>
          <w:b w:val="0"/>
          <w:bCs/>
          <w:color w:val="000000"/>
          <w:sz w:val="22"/>
          <w:szCs w:val="22"/>
          <w:lang w:val="bg-BG"/>
        </w:rPr>
      </w:pPr>
      <w:r w:rsidRPr="00E07FF7">
        <w:rPr>
          <w:rFonts w:ascii="Calibri" w:hAnsi="Calibri" w:cs="Calibri"/>
          <w:b w:val="0"/>
          <w:bCs/>
          <w:color w:val="000000"/>
          <w:sz w:val="22"/>
          <w:szCs w:val="22"/>
          <w:lang w:val="bg-BG"/>
        </w:rPr>
        <w:t xml:space="preserve"> </w:t>
      </w:r>
      <w:r w:rsidR="00701B4C" w:rsidRPr="00E07FF7">
        <w:rPr>
          <w:rFonts w:ascii="Calibri" w:hAnsi="Calibri" w:cs="Calibri"/>
          <w:b w:val="0"/>
          <w:bCs/>
          <w:color w:val="000000"/>
          <w:sz w:val="22"/>
          <w:szCs w:val="22"/>
          <w:lang w:val="bg-BG"/>
        </w:rPr>
        <w:t xml:space="preserve">Финансовите отчети са изготвени при спазване на принципите за оценка за всеки вид активи, пасиви, приходи и разходи съгласно МСФО. Базите за оценка са оповестени подробно по-нататък в счетоводната политика към финансовите отчети. Финансовите отчети са изготвени при спазване на принципа за действащо дружество. </w:t>
      </w:r>
    </w:p>
    <w:p w:rsidR="00701B4C" w:rsidRPr="00E07FF7" w:rsidRDefault="00701B4C" w:rsidP="00701B4C">
      <w:pPr>
        <w:pStyle w:val="BodyText2"/>
        <w:ind w:hanging="90"/>
        <w:jc w:val="both"/>
        <w:rPr>
          <w:rFonts w:ascii="Calibri" w:hAnsi="Calibri" w:cs="Calibri"/>
          <w:b w:val="0"/>
          <w:bCs/>
          <w:color w:val="000000"/>
          <w:sz w:val="22"/>
          <w:szCs w:val="22"/>
          <w:lang w:val="bg-BG"/>
        </w:rPr>
      </w:pPr>
    </w:p>
    <w:p w:rsidR="00701B4C" w:rsidRDefault="00324A1F" w:rsidP="00701B4C">
      <w:pPr>
        <w:pStyle w:val="BodyText2"/>
        <w:ind w:hanging="90"/>
        <w:jc w:val="both"/>
        <w:rPr>
          <w:rFonts w:ascii="Calibri" w:hAnsi="Calibri" w:cs="Calibri"/>
          <w:b w:val="0"/>
          <w:color w:val="000000"/>
          <w:sz w:val="22"/>
          <w:szCs w:val="22"/>
          <w:lang w:val="ru-RU"/>
        </w:rPr>
      </w:pPr>
      <w:r w:rsidRPr="00E07FF7">
        <w:rPr>
          <w:rFonts w:ascii="Calibri" w:hAnsi="Calibri" w:cs="Calibri"/>
          <w:b w:val="0"/>
          <w:color w:val="000000"/>
          <w:sz w:val="22"/>
          <w:szCs w:val="22"/>
          <w:lang w:val="bg-BG"/>
        </w:rPr>
        <w:t xml:space="preserve"> </w:t>
      </w:r>
      <w:r w:rsidR="00701B4C" w:rsidRPr="00E07FF7">
        <w:rPr>
          <w:rFonts w:ascii="Calibri" w:hAnsi="Calibri" w:cs="Calibri"/>
          <w:b w:val="0"/>
          <w:color w:val="000000"/>
          <w:sz w:val="22"/>
          <w:szCs w:val="22"/>
          <w:lang w:val="ru-RU"/>
        </w:rPr>
        <w:t>Следва да се отбележи, че при изготвянето на представените финансови отчети са използвани счетоводни оценки и допускания. Въпреки че те са базирани на информация, предоставена на ръководството към датата на изготвяне на финансовите отчети, реалните резултати могат да се различават от направените оценки и допускания.</w:t>
      </w:r>
    </w:p>
    <w:p w:rsidR="00701B4C" w:rsidRPr="00E07FF7" w:rsidRDefault="00701B4C" w:rsidP="00701B4C">
      <w:pPr>
        <w:pStyle w:val="BodyText2"/>
        <w:ind w:hanging="90"/>
        <w:jc w:val="both"/>
        <w:rPr>
          <w:rFonts w:ascii="Calibri" w:hAnsi="Calibri" w:cs="Calibri"/>
          <w:b w:val="0"/>
          <w:color w:val="000000"/>
          <w:sz w:val="22"/>
          <w:szCs w:val="22"/>
          <w:lang w:val="ru-RU"/>
        </w:rPr>
      </w:pPr>
    </w:p>
    <w:p w:rsidR="00701B4C" w:rsidRPr="00E07FF7" w:rsidRDefault="00701B4C" w:rsidP="00701B4C">
      <w:pPr>
        <w:ind w:left="567"/>
        <w:rPr>
          <w:rFonts w:ascii="Calibri" w:hAnsi="Calibri" w:cs="Calibri"/>
          <w:b/>
          <w:bCs/>
          <w:i/>
          <w:sz w:val="22"/>
          <w:szCs w:val="22"/>
          <w:lang w:val="bg-BG"/>
        </w:rPr>
      </w:pPr>
      <w:r w:rsidRPr="00E07FF7">
        <w:rPr>
          <w:rFonts w:ascii="Calibri" w:hAnsi="Calibri" w:cs="Calibri"/>
          <w:b/>
          <w:bCs/>
          <w:i/>
          <w:sz w:val="22"/>
          <w:szCs w:val="22"/>
          <w:lang w:val="bg-BG"/>
        </w:rPr>
        <w:t>4.1. Представяне на финансовия отчет</w:t>
      </w:r>
    </w:p>
    <w:p w:rsidR="00701B4C" w:rsidRPr="00E07FF7" w:rsidRDefault="00701B4C" w:rsidP="00701B4C">
      <w:pPr>
        <w:spacing w:before="120" w:after="120"/>
        <w:jc w:val="both"/>
        <w:rPr>
          <w:rFonts w:ascii="Calibri" w:hAnsi="Calibri" w:cs="Calibri"/>
          <w:sz w:val="22"/>
          <w:szCs w:val="22"/>
          <w:lang w:val="ru-RU"/>
        </w:rPr>
      </w:pPr>
      <w:r w:rsidRPr="00E07FF7">
        <w:rPr>
          <w:rFonts w:ascii="Calibri" w:hAnsi="Calibri" w:cs="Calibri"/>
          <w:sz w:val="22"/>
          <w:szCs w:val="22"/>
          <w:lang w:val="ru-RU"/>
        </w:rPr>
        <w:t xml:space="preserve">Финансовият отчет е представен в съответствие </w:t>
      </w:r>
      <w:r w:rsidRPr="00E07FF7">
        <w:rPr>
          <w:rFonts w:ascii="Calibri" w:hAnsi="Calibri" w:cs="Calibri"/>
          <w:sz w:val="22"/>
          <w:szCs w:val="22"/>
        </w:rPr>
        <w:t>c</w:t>
      </w:r>
      <w:r w:rsidRPr="00E07FF7">
        <w:rPr>
          <w:rFonts w:ascii="Calibri" w:hAnsi="Calibri" w:cs="Calibri"/>
          <w:sz w:val="22"/>
          <w:szCs w:val="22"/>
          <w:lang w:val="ru-RU"/>
        </w:rPr>
        <w:t xml:space="preserve"> М</w:t>
      </w:r>
      <w:r w:rsidRPr="00E07FF7">
        <w:rPr>
          <w:rFonts w:ascii="Calibri" w:hAnsi="Calibri" w:cs="Calibri"/>
          <w:sz w:val="22"/>
          <w:szCs w:val="22"/>
        </w:rPr>
        <w:t>CC</w:t>
      </w:r>
      <w:r w:rsidRPr="00E07FF7">
        <w:rPr>
          <w:rFonts w:ascii="Calibri" w:hAnsi="Calibri" w:cs="Calibri"/>
          <w:sz w:val="22"/>
          <w:szCs w:val="22"/>
          <w:lang w:val="ru-RU"/>
        </w:rPr>
        <w:t xml:space="preserve"> 1 „Представяне на финансови отчети”. </w:t>
      </w:r>
    </w:p>
    <w:p w:rsidR="00701B4C" w:rsidRPr="00E07FF7" w:rsidRDefault="00701B4C" w:rsidP="00701B4C">
      <w:pPr>
        <w:spacing w:before="120" w:after="120"/>
        <w:jc w:val="both"/>
        <w:rPr>
          <w:rFonts w:ascii="Calibri" w:hAnsi="Calibri" w:cs="Calibri"/>
          <w:sz w:val="22"/>
          <w:szCs w:val="22"/>
          <w:lang w:val="ru-RU"/>
        </w:rPr>
      </w:pPr>
      <w:r w:rsidRPr="00E07FF7">
        <w:rPr>
          <w:rFonts w:ascii="Calibri" w:hAnsi="Calibri" w:cs="Calibri"/>
          <w:sz w:val="22"/>
          <w:szCs w:val="22"/>
          <w:lang w:val="ru-RU"/>
        </w:rPr>
        <w:lastRenderedPageBreak/>
        <w:t>Дружеството представя отчета за печалбата или загубата и другия всеобхватен доход в единен отчет.</w:t>
      </w:r>
    </w:p>
    <w:p w:rsidR="00701B4C" w:rsidRPr="00E07FF7" w:rsidRDefault="00701B4C" w:rsidP="00701B4C">
      <w:pPr>
        <w:spacing w:before="120" w:after="120"/>
        <w:jc w:val="both"/>
        <w:rPr>
          <w:rFonts w:ascii="Calibri" w:hAnsi="Calibri" w:cs="Calibri"/>
          <w:sz w:val="22"/>
          <w:szCs w:val="22"/>
          <w:lang w:val="ru-RU"/>
        </w:rPr>
      </w:pPr>
      <w:r w:rsidRPr="00E07FF7">
        <w:rPr>
          <w:rFonts w:ascii="Calibri" w:hAnsi="Calibri" w:cs="Calibri"/>
          <w:sz w:val="22"/>
          <w:szCs w:val="22"/>
          <w:lang w:val="ru-RU"/>
        </w:rPr>
        <w:t>В отчета за финансовото състояние се представят два сравнителни периода, когато Дружеството прилага счетоводна политика ретроспективно, преизчислява ретроспективно позиции във финансовия отче</w:t>
      </w:r>
      <w:r w:rsidR="00676FA2" w:rsidRPr="00E07FF7">
        <w:rPr>
          <w:rFonts w:ascii="Calibri" w:hAnsi="Calibri" w:cs="Calibri"/>
          <w:sz w:val="22"/>
          <w:szCs w:val="22"/>
          <w:lang w:val="bg-BG"/>
        </w:rPr>
        <w:t>т</w:t>
      </w:r>
      <w:r w:rsidRPr="00E07FF7">
        <w:rPr>
          <w:rFonts w:ascii="Calibri" w:hAnsi="Calibri" w:cs="Calibri"/>
          <w:sz w:val="22"/>
          <w:szCs w:val="22"/>
          <w:lang w:val="ru-RU"/>
        </w:rPr>
        <w:t xml:space="preserve"> или прекла</w:t>
      </w:r>
      <w:r w:rsidRPr="00E07FF7">
        <w:rPr>
          <w:rFonts w:ascii="Calibri" w:hAnsi="Calibri" w:cs="Calibri"/>
          <w:sz w:val="22"/>
          <w:szCs w:val="22"/>
        </w:rPr>
        <w:t>c</w:t>
      </w:r>
      <w:r w:rsidRPr="00E07FF7">
        <w:rPr>
          <w:rFonts w:ascii="Calibri" w:hAnsi="Calibri" w:cs="Calibri"/>
          <w:sz w:val="22"/>
          <w:szCs w:val="22"/>
          <w:lang w:val="ru-RU"/>
        </w:rPr>
        <w:t>ифицира позиции във финансовия отчет и това има съществен ефект върху информацията в отчета за финансовото състояние към началото на предходния период.</w:t>
      </w:r>
    </w:p>
    <w:p w:rsidR="00701B4C" w:rsidRPr="00E07FF7" w:rsidRDefault="00701B4C" w:rsidP="00701B4C">
      <w:pPr>
        <w:jc w:val="both"/>
        <w:rPr>
          <w:rFonts w:ascii="Calibri" w:hAnsi="Calibri" w:cs="Calibri"/>
          <w:b/>
          <w:sz w:val="22"/>
          <w:szCs w:val="22"/>
          <w:lang w:val="bg-BG"/>
        </w:rPr>
      </w:pP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p>
    <w:p w:rsidR="00701B4C" w:rsidRPr="00E07FF7" w:rsidRDefault="00701B4C" w:rsidP="00FA5E5F">
      <w:pPr>
        <w:numPr>
          <w:ilvl w:val="1"/>
          <w:numId w:val="16"/>
        </w:numPr>
        <w:ind w:left="999" w:hanging="432"/>
        <w:rPr>
          <w:rFonts w:ascii="Calibri" w:hAnsi="Calibri" w:cs="Calibri"/>
          <w:b/>
          <w:i/>
          <w:sz w:val="22"/>
          <w:szCs w:val="22"/>
          <w:lang w:val="bg-BG"/>
        </w:rPr>
      </w:pPr>
      <w:r w:rsidRPr="00E07FF7">
        <w:rPr>
          <w:rFonts w:ascii="Calibri" w:hAnsi="Calibri" w:cs="Calibri"/>
          <w:b/>
          <w:bCs/>
          <w:i/>
          <w:sz w:val="22"/>
          <w:szCs w:val="22"/>
          <w:lang w:val="bg-BG"/>
        </w:rPr>
        <w:t>Отчетна валута</w:t>
      </w:r>
      <w:r w:rsidRPr="00E07FF7">
        <w:rPr>
          <w:rFonts w:ascii="Calibri" w:hAnsi="Calibri" w:cs="Calibri"/>
          <w:b/>
          <w:bCs/>
          <w:i/>
          <w:sz w:val="22"/>
          <w:szCs w:val="22"/>
          <w:lang w:val="bg-BG"/>
        </w:rPr>
        <w:tab/>
      </w:r>
      <w:r w:rsidRPr="00E07FF7">
        <w:rPr>
          <w:rFonts w:ascii="Calibri" w:hAnsi="Calibri" w:cs="Calibri"/>
          <w:b/>
          <w:i/>
          <w:sz w:val="22"/>
          <w:szCs w:val="22"/>
          <w:lang w:val="bg-BG"/>
        </w:rPr>
        <w:tab/>
      </w:r>
      <w:r w:rsidRPr="00E07FF7">
        <w:rPr>
          <w:rFonts w:ascii="Calibri" w:hAnsi="Calibri" w:cs="Calibri"/>
          <w:b/>
          <w:i/>
          <w:sz w:val="22"/>
          <w:szCs w:val="22"/>
          <w:lang w:val="bg-BG"/>
        </w:rPr>
        <w:tab/>
      </w:r>
      <w:r w:rsidRPr="00E07FF7">
        <w:rPr>
          <w:rFonts w:ascii="Calibri" w:hAnsi="Calibri" w:cs="Calibri"/>
          <w:b/>
          <w:i/>
          <w:sz w:val="22"/>
          <w:szCs w:val="22"/>
          <w:lang w:val="bg-BG"/>
        </w:rPr>
        <w:tab/>
      </w:r>
      <w:r w:rsidRPr="00E07FF7">
        <w:rPr>
          <w:rFonts w:ascii="Calibri" w:hAnsi="Calibri" w:cs="Calibri"/>
          <w:b/>
          <w:i/>
          <w:sz w:val="22"/>
          <w:szCs w:val="22"/>
          <w:lang w:val="bg-BG"/>
        </w:rPr>
        <w:tab/>
      </w:r>
      <w:r w:rsidRPr="00E07FF7">
        <w:rPr>
          <w:rFonts w:ascii="Calibri" w:hAnsi="Calibri" w:cs="Calibri"/>
          <w:b/>
          <w:i/>
          <w:sz w:val="22"/>
          <w:szCs w:val="22"/>
          <w:lang w:val="bg-BG"/>
        </w:rPr>
        <w:tab/>
      </w:r>
      <w:r w:rsidRPr="00E07FF7">
        <w:rPr>
          <w:rFonts w:ascii="Calibri" w:hAnsi="Calibri" w:cs="Calibri"/>
          <w:b/>
          <w:i/>
          <w:sz w:val="22"/>
          <w:szCs w:val="22"/>
          <w:lang w:val="bg-BG"/>
        </w:rPr>
        <w:tab/>
      </w:r>
      <w:r w:rsidRPr="00E07FF7">
        <w:rPr>
          <w:rFonts w:ascii="Calibri" w:hAnsi="Calibri" w:cs="Calibri"/>
          <w:b/>
          <w:i/>
          <w:sz w:val="22"/>
          <w:szCs w:val="22"/>
          <w:lang w:val="bg-BG"/>
        </w:rPr>
        <w:tab/>
      </w:r>
      <w:r w:rsidRPr="00E07FF7">
        <w:rPr>
          <w:rFonts w:ascii="Calibri" w:hAnsi="Calibri" w:cs="Calibri"/>
          <w:b/>
          <w:i/>
          <w:sz w:val="22"/>
          <w:szCs w:val="22"/>
          <w:lang w:val="bg-BG"/>
        </w:rPr>
        <w:tab/>
      </w:r>
      <w:r w:rsidRPr="00E07FF7">
        <w:rPr>
          <w:rFonts w:ascii="Calibri" w:hAnsi="Calibri" w:cs="Calibri"/>
          <w:b/>
          <w:i/>
          <w:sz w:val="22"/>
          <w:szCs w:val="22"/>
          <w:lang w:val="bg-BG"/>
        </w:rPr>
        <w:tab/>
      </w:r>
      <w:r w:rsidRPr="00E07FF7">
        <w:rPr>
          <w:rFonts w:ascii="Calibri" w:hAnsi="Calibri" w:cs="Calibri"/>
          <w:b/>
          <w:i/>
          <w:sz w:val="22"/>
          <w:szCs w:val="22"/>
          <w:lang w:val="bg-BG"/>
        </w:rPr>
        <w:tab/>
      </w:r>
    </w:p>
    <w:p w:rsidR="002D2794" w:rsidRPr="00E07FF7" w:rsidRDefault="00701B4C" w:rsidP="00701B4C">
      <w:pPr>
        <w:jc w:val="both"/>
        <w:rPr>
          <w:rFonts w:ascii="Calibri" w:hAnsi="Calibri" w:cs="Calibri"/>
          <w:sz w:val="22"/>
          <w:szCs w:val="22"/>
          <w:lang w:val="bg-BG"/>
        </w:rPr>
      </w:pPr>
      <w:r w:rsidRPr="00E07FF7">
        <w:rPr>
          <w:rFonts w:ascii="Calibri" w:hAnsi="Calibri" w:cs="Calibri"/>
          <w:sz w:val="22"/>
          <w:szCs w:val="22"/>
          <w:lang w:val="bg-BG"/>
        </w:rPr>
        <w:t xml:space="preserve">Съгласно изискванията на българското законодателство, дружеството води счетоводните си регистри в български лева. </w:t>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p>
    <w:p w:rsidR="002D2794" w:rsidRPr="00E07FF7" w:rsidRDefault="002D2794" w:rsidP="00FB44A4">
      <w:pPr>
        <w:jc w:val="both"/>
        <w:rPr>
          <w:rFonts w:ascii="Calibri" w:hAnsi="Calibri" w:cs="Calibri"/>
          <w:sz w:val="22"/>
          <w:szCs w:val="22"/>
          <w:lang w:val="bg-BG"/>
        </w:rPr>
      </w:pPr>
      <w:r w:rsidRPr="00E07FF7">
        <w:rPr>
          <w:rFonts w:ascii="Calibri" w:hAnsi="Calibri" w:cs="Calibri"/>
          <w:sz w:val="22"/>
          <w:szCs w:val="22"/>
          <w:lang w:val="bg-BG"/>
        </w:rPr>
        <w:t>Фиксингът на някои валути към българския лев за 3</w:t>
      </w:r>
      <w:r w:rsidR="004B59CC">
        <w:rPr>
          <w:rFonts w:ascii="Calibri" w:hAnsi="Calibri" w:cs="Calibri"/>
          <w:sz w:val="22"/>
          <w:szCs w:val="22"/>
          <w:lang w:val="ru-RU"/>
        </w:rPr>
        <w:t>0</w:t>
      </w:r>
      <w:r w:rsidRPr="00E07FF7">
        <w:rPr>
          <w:rFonts w:ascii="Calibri" w:hAnsi="Calibri" w:cs="Calibri"/>
          <w:sz w:val="22"/>
          <w:szCs w:val="22"/>
          <w:lang w:val="bg-BG"/>
        </w:rPr>
        <w:t>.</w:t>
      </w:r>
      <w:r w:rsidR="00E16E68" w:rsidRPr="00E07FF7">
        <w:rPr>
          <w:rFonts w:ascii="Calibri" w:hAnsi="Calibri" w:cs="Calibri"/>
          <w:sz w:val="22"/>
          <w:szCs w:val="22"/>
          <w:lang w:val="bg-BG"/>
        </w:rPr>
        <w:t>0</w:t>
      </w:r>
      <w:r w:rsidR="00A07C15">
        <w:rPr>
          <w:rFonts w:ascii="Calibri" w:hAnsi="Calibri" w:cs="Calibri"/>
          <w:sz w:val="22"/>
          <w:szCs w:val="22"/>
          <w:lang w:val="bg-BG"/>
        </w:rPr>
        <w:t>9</w:t>
      </w:r>
      <w:r w:rsidRPr="00E07FF7">
        <w:rPr>
          <w:rFonts w:ascii="Calibri" w:hAnsi="Calibri" w:cs="Calibri"/>
          <w:sz w:val="22"/>
          <w:szCs w:val="22"/>
          <w:lang w:val="bg-BG"/>
        </w:rPr>
        <w:t>.20</w:t>
      </w:r>
      <w:r w:rsidR="00821818" w:rsidRPr="00E07FF7">
        <w:rPr>
          <w:rFonts w:ascii="Calibri" w:hAnsi="Calibri" w:cs="Calibri"/>
          <w:sz w:val="22"/>
          <w:szCs w:val="22"/>
          <w:lang w:val="bg-BG"/>
        </w:rPr>
        <w:t>2</w:t>
      </w:r>
      <w:r w:rsidR="00542B97">
        <w:rPr>
          <w:rFonts w:ascii="Calibri" w:hAnsi="Calibri" w:cs="Calibri"/>
          <w:sz w:val="22"/>
          <w:szCs w:val="22"/>
          <w:lang w:val="bg-BG"/>
        </w:rPr>
        <w:t>4</w:t>
      </w:r>
      <w:r w:rsidRPr="00E07FF7">
        <w:rPr>
          <w:rFonts w:ascii="Calibri" w:hAnsi="Calibri" w:cs="Calibri"/>
          <w:sz w:val="22"/>
          <w:szCs w:val="22"/>
          <w:lang w:val="bg-BG"/>
        </w:rPr>
        <w:t xml:space="preserve"> г. е:</w:t>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1134"/>
      </w:tblGrid>
      <w:tr w:rsidR="002D2794" w:rsidRPr="00E07FF7" w:rsidTr="00B40B7A">
        <w:tc>
          <w:tcPr>
            <w:tcW w:w="1101" w:type="dxa"/>
            <w:shd w:val="clear" w:color="auto" w:fill="auto"/>
          </w:tcPr>
          <w:p w:rsidR="002D2794" w:rsidRPr="00E07FF7" w:rsidRDefault="002D2794" w:rsidP="00FB44A4">
            <w:pPr>
              <w:jc w:val="both"/>
              <w:rPr>
                <w:rFonts w:ascii="Calibri" w:hAnsi="Calibri" w:cs="Calibri"/>
                <w:sz w:val="22"/>
                <w:szCs w:val="22"/>
                <w:lang w:val="bg-BG"/>
              </w:rPr>
            </w:pPr>
            <w:r w:rsidRPr="00E07FF7">
              <w:rPr>
                <w:rFonts w:ascii="Calibri" w:hAnsi="Calibri" w:cs="Calibri"/>
                <w:sz w:val="22"/>
                <w:szCs w:val="22"/>
                <w:lang w:val="bg-BG"/>
              </w:rPr>
              <w:t>1 ЕUR</w:t>
            </w:r>
          </w:p>
        </w:tc>
        <w:tc>
          <w:tcPr>
            <w:tcW w:w="1134" w:type="dxa"/>
            <w:shd w:val="clear" w:color="auto" w:fill="auto"/>
          </w:tcPr>
          <w:p w:rsidR="002D2794" w:rsidRPr="00E07FF7" w:rsidRDefault="00E15460" w:rsidP="00FB44A4">
            <w:pPr>
              <w:jc w:val="both"/>
              <w:rPr>
                <w:rFonts w:ascii="Calibri" w:hAnsi="Calibri" w:cs="Calibri"/>
                <w:sz w:val="22"/>
                <w:szCs w:val="22"/>
              </w:rPr>
            </w:pPr>
            <w:r w:rsidRPr="00E07FF7">
              <w:rPr>
                <w:rFonts w:ascii="Calibri" w:hAnsi="Calibri" w:cs="Calibri"/>
                <w:sz w:val="22"/>
                <w:szCs w:val="22"/>
                <w:lang w:val="bg-BG"/>
              </w:rPr>
              <w:t xml:space="preserve"> </w:t>
            </w:r>
            <w:r w:rsidR="002D2794" w:rsidRPr="00E07FF7">
              <w:rPr>
                <w:rFonts w:ascii="Calibri" w:hAnsi="Calibri" w:cs="Calibri"/>
                <w:sz w:val="22"/>
                <w:szCs w:val="22"/>
              </w:rPr>
              <w:t>1.95583</w:t>
            </w:r>
          </w:p>
        </w:tc>
      </w:tr>
      <w:tr w:rsidR="002D2794" w:rsidRPr="00E07FF7" w:rsidTr="00B40B7A">
        <w:tc>
          <w:tcPr>
            <w:tcW w:w="1101" w:type="dxa"/>
            <w:shd w:val="clear" w:color="auto" w:fill="auto"/>
          </w:tcPr>
          <w:p w:rsidR="002D2794" w:rsidRPr="00E07FF7" w:rsidRDefault="002D2794" w:rsidP="00FB44A4">
            <w:pPr>
              <w:jc w:val="both"/>
              <w:rPr>
                <w:rFonts w:ascii="Calibri" w:hAnsi="Calibri" w:cs="Calibri"/>
                <w:sz w:val="22"/>
                <w:szCs w:val="22"/>
                <w:lang w:val="bg-BG"/>
              </w:rPr>
            </w:pPr>
            <w:r w:rsidRPr="00E07FF7">
              <w:rPr>
                <w:rFonts w:ascii="Calibri" w:hAnsi="Calibri" w:cs="Calibri"/>
                <w:sz w:val="22"/>
                <w:szCs w:val="22"/>
                <w:lang w:val="bg-BG"/>
              </w:rPr>
              <w:t>1 USD</w:t>
            </w:r>
          </w:p>
        </w:tc>
        <w:tc>
          <w:tcPr>
            <w:tcW w:w="1134" w:type="dxa"/>
            <w:shd w:val="clear" w:color="auto" w:fill="auto"/>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975"/>
              <w:gridCol w:w="95"/>
            </w:tblGrid>
            <w:tr w:rsidR="00597561" w:rsidRPr="00E07FF7" w:rsidTr="00597561">
              <w:trPr>
                <w:tblCellSpacing w:w="15" w:type="dxa"/>
              </w:trPr>
              <w:tc>
                <w:tcPr>
                  <w:tcW w:w="930" w:type="dxa"/>
                  <w:vAlign w:val="center"/>
                  <w:hideMark/>
                </w:tcPr>
                <w:p w:rsidR="00597561" w:rsidRPr="00A34060" w:rsidRDefault="00831ED9" w:rsidP="00A34060">
                  <w:pPr>
                    <w:jc w:val="both"/>
                    <w:rPr>
                      <w:rFonts w:ascii="Calibri" w:hAnsi="Calibri" w:cs="Calibri"/>
                      <w:sz w:val="22"/>
                      <w:szCs w:val="22"/>
                      <w:lang w:val="bg-BG"/>
                    </w:rPr>
                  </w:pPr>
                  <w:r w:rsidRPr="00831ED9">
                    <w:rPr>
                      <w:rFonts w:ascii="Calibri" w:hAnsi="Calibri" w:cs="Calibri"/>
                      <w:sz w:val="22"/>
                      <w:szCs w:val="22"/>
                    </w:rPr>
                    <w:t>1.7469</w:t>
                  </w:r>
                </w:p>
              </w:tc>
              <w:tc>
                <w:tcPr>
                  <w:tcW w:w="36" w:type="dxa"/>
                  <w:vAlign w:val="center"/>
                  <w:hideMark/>
                </w:tcPr>
                <w:p w:rsidR="00597561" w:rsidRPr="00E07FF7" w:rsidRDefault="00597561" w:rsidP="00597561">
                  <w:pPr>
                    <w:jc w:val="both"/>
                    <w:rPr>
                      <w:rFonts w:ascii="Calibri" w:hAnsi="Calibri" w:cs="Calibri"/>
                      <w:sz w:val="22"/>
                      <w:szCs w:val="22"/>
                    </w:rPr>
                  </w:pPr>
                </w:p>
              </w:tc>
            </w:tr>
          </w:tbl>
          <w:p w:rsidR="002D2794" w:rsidRPr="00E07FF7" w:rsidRDefault="002D2794" w:rsidP="00E16E68">
            <w:pPr>
              <w:jc w:val="both"/>
              <w:rPr>
                <w:rFonts w:ascii="Calibri" w:hAnsi="Calibri" w:cs="Calibri"/>
                <w:sz w:val="22"/>
                <w:szCs w:val="22"/>
                <w:lang w:val="bg-BG"/>
              </w:rPr>
            </w:pPr>
          </w:p>
        </w:tc>
      </w:tr>
    </w:tbl>
    <w:p w:rsidR="002D2794" w:rsidRPr="00E07FF7" w:rsidRDefault="002D2794" w:rsidP="00FB44A4">
      <w:pPr>
        <w:jc w:val="both"/>
        <w:rPr>
          <w:rFonts w:ascii="Calibri" w:hAnsi="Calibri" w:cs="Calibri"/>
          <w:sz w:val="22"/>
          <w:szCs w:val="22"/>
          <w:lang w:val="bg-BG"/>
        </w:rPr>
      </w:pPr>
    </w:p>
    <w:p w:rsidR="002D2794" w:rsidRPr="00E07FF7" w:rsidRDefault="002D2794" w:rsidP="00FB44A4">
      <w:pPr>
        <w:jc w:val="both"/>
        <w:rPr>
          <w:rFonts w:ascii="Calibri" w:hAnsi="Calibri" w:cs="Calibri"/>
          <w:sz w:val="22"/>
          <w:szCs w:val="22"/>
          <w:lang w:val="bg-BG"/>
        </w:rPr>
      </w:pPr>
      <w:r w:rsidRPr="00E07FF7">
        <w:rPr>
          <w:rFonts w:ascii="Calibri" w:hAnsi="Calibri" w:cs="Calibri"/>
          <w:sz w:val="22"/>
          <w:szCs w:val="22"/>
          <w:lang w:val="bg-BG"/>
        </w:rPr>
        <w:t>Счетоводството на предприятието се осъществява в съответствие с изискванията на Закона за счетоводството като се съобразява с основните счетоводни принципи:</w:t>
      </w:r>
    </w:p>
    <w:p w:rsidR="002D2794" w:rsidRPr="00E07FF7" w:rsidRDefault="002D2794" w:rsidP="00FA5E5F">
      <w:pPr>
        <w:numPr>
          <w:ilvl w:val="0"/>
          <w:numId w:val="3"/>
        </w:numPr>
        <w:jc w:val="both"/>
        <w:rPr>
          <w:rFonts w:ascii="Calibri" w:hAnsi="Calibri" w:cs="Calibri"/>
          <w:sz w:val="22"/>
          <w:szCs w:val="22"/>
          <w:lang w:val="bg-BG"/>
        </w:rPr>
      </w:pPr>
      <w:r w:rsidRPr="00E07FF7">
        <w:rPr>
          <w:rFonts w:ascii="Calibri" w:hAnsi="Calibri" w:cs="Calibri"/>
          <w:sz w:val="22"/>
          <w:szCs w:val="22"/>
          <w:lang w:val="bg-BG"/>
        </w:rPr>
        <w:t>текущо начисляване на приходите и разходите към момента на тяхното възникване, независимо от момента на  получаването на паричните средства;</w:t>
      </w:r>
    </w:p>
    <w:p w:rsidR="002D2794" w:rsidRPr="00E07FF7" w:rsidRDefault="002D2794" w:rsidP="00FA5E5F">
      <w:pPr>
        <w:numPr>
          <w:ilvl w:val="0"/>
          <w:numId w:val="3"/>
        </w:numPr>
        <w:jc w:val="both"/>
        <w:rPr>
          <w:rFonts w:ascii="Calibri" w:hAnsi="Calibri" w:cs="Calibri"/>
          <w:sz w:val="22"/>
          <w:szCs w:val="22"/>
          <w:lang w:val="bg-BG"/>
        </w:rPr>
      </w:pPr>
      <w:r w:rsidRPr="00E07FF7">
        <w:rPr>
          <w:rFonts w:ascii="Calibri" w:hAnsi="Calibri" w:cs="Calibri"/>
          <w:sz w:val="22"/>
          <w:szCs w:val="22"/>
          <w:lang w:val="bg-BG"/>
        </w:rPr>
        <w:t>действащо предприятие - приема се че предприятието е действащо и ще остане такова в предвидимо бъдеще;</w:t>
      </w:r>
    </w:p>
    <w:p w:rsidR="002D2794" w:rsidRPr="00E07FF7" w:rsidRDefault="002D2794" w:rsidP="00FA5E5F">
      <w:pPr>
        <w:numPr>
          <w:ilvl w:val="0"/>
          <w:numId w:val="3"/>
        </w:numPr>
        <w:jc w:val="both"/>
        <w:rPr>
          <w:rFonts w:ascii="Calibri" w:hAnsi="Calibri" w:cs="Calibri"/>
          <w:sz w:val="22"/>
          <w:szCs w:val="22"/>
          <w:lang w:val="bg-BG"/>
        </w:rPr>
      </w:pPr>
      <w:r w:rsidRPr="00E07FF7">
        <w:rPr>
          <w:rFonts w:ascii="Calibri" w:hAnsi="Calibri" w:cs="Calibri"/>
          <w:sz w:val="22"/>
          <w:szCs w:val="22"/>
          <w:lang w:val="bg-BG"/>
        </w:rPr>
        <w:t>предпазливост - оценяване и отчитане на предполагаемите рискове с цел получаване на действителен финансов резултат;</w:t>
      </w:r>
    </w:p>
    <w:p w:rsidR="002D2794" w:rsidRPr="00E07FF7" w:rsidRDefault="002D2794" w:rsidP="00FA5E5F">
      <w:pPr>
        <w:numPr>
          <w:ilvl w:val="0"/>
          <w:numId w:val="3"/>
        </w:numPr>
        <w:jc w:val="both"/>
        <w:rPr>
          <w:rFonts w:ascii="Calibri" w:hAnsi="Calibri" w:cs="Calibri"/>
          <w:sz w:val="22"/>
          <w:szCs w:val="22"/>
          <w:lang w:val="bg-BG"/>
        </w:rPr>
      </w:pPr>
      <w:r w:rsidRPr="00E07FF7">
        <w:rPr>
          <w:rFonts w:ascii="Calibri" w:hAnsi="Calibri" w:cs="Calibri"/>
          <w:sz w:val="22"/>
          <w:szCs w:val="22"/>
          <w:lang w:val="bg-BG"/>
        </w:rPr>
        <w:t>съпоставимост между приходите и разходите - извършените разходи във връзка с определена дейност се отразяват във финансовия резултат за периода, през който дружеството черпи изгода от тях, приходите се отразяват за периода през който са отчетени разходите за тяхното получаване;</w:t>
      </w:r>
    </w:p>
    <w:p w:rsidR="002D2794" w:rsidRPr="00E07FF7" w:rsidRDefault="002D2794" w:rsidP="00FA5E5F">
      <w:pPr>
        <w:numPr>
          <w:ilvl w:val="0"/>
          <w:numId w:val="4"/>
        </w:numPr>
        <w:jc w:val="both"/>
        <w:rPr>
          <w:rFonts w:ascii="Calibri" w:hAnsi="Calibri" w:cs="Calibri"/>
          <w:sz w:val="22"/>
          <w:szCs w:val="22"/>
          <w:lang w:val="bg-BG"/>
        </w:rPr>
      </w:pPr>
      <w:r w:rsidRPr="00E07FF7">
        <w:rPr>
          <w:rFonts w:ascii="Calibri" w:hAnsi="Calibri" w:cs="Calibri"/>
          <w:sz w:val="22"/>
          <w:szCs w:val="22"/>
          <w:lang w:val="bg-BG"/>
        </w:rPr>
        <w:t>предимство на съдържанието пред формата;</w:t>
      </w:r>
    </w:p>
    <w:p w:rsidR="002D2794" w:rsidRPr="00E07FF7" w:rsidRDefault="002D2794" w:rsidP="00FA5E5F">
      <w:pPr>
        <w:numPr>
          <w:ilvl w:val="0"/>
          <w:numId w:val="4"/>
        </w:numPr>
        <w:jc w:val="both"/>
        <w:rPr>
          <w:rFonts w:ascii="Calibri" w:hAnsi="Calibri" w:cs="Calibri"/>
          <w:sz w:val="22"/>
          <w:szCs w:val="22"/>
          <w:lang w:val="bg-BG"/>
        </w:rPr>
      </w:pPr>
      <w:r w:rsidRPr="00E07FF7">
        <w:rPr>
          <w:rFonts w:ascii="Calibri" w:hAnsi="Calibri" w:cs="Calibri"/>
          <w:sz w:val="22"/>
          <w:szCs w:val="22"/>
          <w:lang w:val="bg-BG"/>
        </w:rPr>
        <w:t>запазване на счетоводната политика от предходния отчетен период;</w:t>
      </w:r>
    </w:p>
    <w:p w:rsidR="002D2794" w:rsidRPr="00E07FF7" w:rsidRDefault="002D2794" w:rsidP="00FA5E5F">
      <w:pPr>
        <w:numPr>
          <w:ilvl w:val="0"/>
          <w:numId w:val="4"/>
        </w:numPr>
        <w:jc w:val="both"/>
        <w:rPr>
          <w:rFonts w:ascii="Calibri" w:hAnsi="Calibri" w:cs="Calibri"/>
          <w:sz w:val="22"/>
          <w:szCs w:val="22"/>
          <w:lang w:val="bg-BG"/>
        </w:rPr>
      </w:pPr>
      <w:r w:rsidRPr="00E07FF7">
        <w:rPr>
          <w:rFonts w:ascii="Calibri" w:hAnsi="Calibri" w:cs="Calibri"/>
          <w:sz w:val="22"/>
          <w:szCs w:val="22"/>
          <w:lang w:val="bg-BG"/>
        </w:rPr>
        <w:t>независимост на отделните отчетни периоди и стойностна връзка между начален и краен баланс.</w:t>
      </w:r>
    </w:p>
    <w:p w:rsidR="003744E4" w:rsidRPr="00E07FF7" w:rsidRDefault="003744E4" w:rsidP="003744E4">
      <w:pPr>
        <w:jc w:val="both"/>
        <w:rPr>
          <w:rFonts w:ascii="Calibri" w:hAnsi="Calibri" w:cs="Calibri"/>
          <w:sz w:val="22"/>
          <w:szCs w:val="22"/>
          <w:lang w:val="bg-BG"/>
        </w:rPr>
      </w:pPr>
    </w:p>
    <w:p w:rsidR="000E6F45" w:rsidRPr="00E07FF7" w:rsidRDefault="000E6F45" w:rsidP="00FA5E5F">
      <w:pPr>
        <w:numPr>
          <w:ilvl w:val="1"/>
          <w:numId w:val="16"/>
        </w:numPr>
        <w:ind w:left="999" w:hanging="432"/>
        <w:rPr>
          <w:rFonts w:ascii="Calibri" w:hAnsi="Calibri" w:cs="Calibri"/>
          <w:b/>
          <w:bCs/>
          <w:i/>
          <w:sz w:val="22"/>
          <w:szCs w:val="22"/>
        </w:rPr>
      </w:pPr>
      <w:bookmarkStart w:id="4" w:name="_Ref248330886"/>
      <w:r w:rsidRPr="00E07FF7">
        <w:rPr>
          <w:rFonts w:ascii="Calibri" w:hAnsi="Calibri" w:cs="Calibri"/>
          <w:b/>
          <w:bCs/>
          <w:i/>
          <w:sz w:val="22"/>
          <w:szCs w:val="22"/>
          <w:lang w:val="bg-BG"/>
        </w:rPr>
        <w:t>Сделки</w:t>
      </w:r>
      <w:r w:rsidRPr="00E07FF7">
        <w:rPr>
          <w:rFonts w:ascii="Calibri" w:hAnsi="Calibri" w:cs="Calibri"/>
          <w:b/>
          <w:bCs/>
          <w:i/>
          <w:sz w:val="22"/>
          <w:szCs w:val="22"/>
        </w:rPr>
        <w:t xml:space="preserve"> в чуждестранна валута</w:t>
      </w:r>
      <w:bookmarkEnd w:id="4"/>
    </w:p>
    <w:p w:rsidR="005755C2" w:rsidRPr="00E07FF7" w:rsidRDefault="005755C2" w:rsidP="005755C2">
      <w:pPr>
        <w:spacing w:before="120" w:after="120"/>
        <w:jc w:val="both"/>
        <w:rPr>
          <w:rFonts w:ascii="Calibri" w:hAnsi="Calibri" w:cs="Calibri"/>
          <w:sz w:val="22"/>
          <w:szCs w:val="22"/>
          <w:lang w:val="ru-RU"/>
        </w:rPr>
      </w:pPr>
      <w:r w:rsidRPr="00E07FF7">
        <w:rPr>
          <w:rFonts w:ascii="Calibri" w:hAnsi="Calibri" w:cs="Calibri"/>
          <w:sz w:val="22"/>
          <w:szCs w:val="22"/>
          <w:lang w:val="ru-RU"/>
        </w:rPr>
        <w:t>Сделките в чуждестранна валута се отчитат във функционалната валута на Дружеството по официалния обменен курс към датата на сделката (обявения фиксинг на Българска народна банка). Печалбите и загубите от курсови разлики, които възникват при уреждането на тези сделки и преоценяването на паричните позиции в чуждестранна валута към края на отчетния период, се признават в печалбата или загубата.</w:t>
      </w:r>
    </w:p>
    <w:p w:rsidR="005755C2" w:rsidRPr="00E07FF7" w:rsidRDefault="005755C2" w:rsidP="005755C2">
      <w:pPr>
        <w:spacing w:before="120" w:after="120"/>
        <w:jc w:val="both"/>
        <w:rPr>
          <w:rFonts w:ascii="Calibri" w:hAnsi="Calibri" w:cs="Calibri"/>
          <w:sz w:val="22"/>
          <w:szCs w:val="22"/>
          <w:lang w:val="ru-RU"/>
        </w:rPr>
      </w:pPr>
      <w:r w:rsidRPr="00E07FF7">
        <w:rPr>
          <w:rFonts w:ascii="Calibri" w:hAnsi="Calibri" w:cs="Calibri"/>
          <w:sz w:val="22"/>
          <w:szCs w:val="22"/>
          <w:lang w:val="ru-RU"/>
        </w:rPr>
        <w:t>Непаричните позиции, оценявани по историческа цена в чуждестранна валута, се отчитат по обменния курс към датата на сделката (не са преоценени). Непаричните позиции, оценявани по справедлива стойност в чуждестранна валута, се отчитат по обменния курс към датата, на която е определена справедливата стойност.</w:t>
      </w:r>
    </w:p>
    <w:p w:rsidR="003C35E3" w:rsidRPr="00E07FF7" w:rsidRDefault="003C35E3" w:rsidP="00FA5E5F">
      <w:pPr>
        <w:numPr>
          <w:ilvl w:val="1"/>
          <w:numId w:val="16"/>
        </w:numPr>
        <w:ind w:left="999" w:hanging="432"/>
        <w:rPr>
          <w:rFonts w:ascii="Calibri" w:hAnsi="Calibri" w:cs="Calibri"/>
          <w:b/>
          <w:bCs/>
          <w:i/>
          <w:sz w:val="22"/>
          <w:szCs w:val="22"/>
          <w:lang w:val="bg-BG"/>
        </w:rPr>
      </w:pPr>
      <w:bookmarkStart w:id="5" w:name="_Ref248331314"/>
      <w:r w:rsidRPr="00E07FF7">
        <w:rPr>
          <w:rFonts w:ascii="Calibri" w:hAnsi="Calibri" w:cs="Calibri"/>
          <w:b/>
          <w:bCs/>
          <w:i/>
          <w:sz w:val="22"/>
          <w:szCs w:val="22"/>
          <w:lang w:val="bg-BG"/>
        </w:rPr>
        <w:t>Отчитане по сегменти</w:t>
      </w:r>
      <w:bookmarkEnd w:id="5"/>
    </w:p>
    <w:p w:rsidR="00C031F2" w:rsidRPr="00E07FF7" w:rsidRDefault="00C031F2" w:rsidP="00C031F2">
      <w:pPr>
        <w:spacing w:before="120" w:after="120"/>
        <w:jc w:val="both"/>
        <w:rPr>
          <w:rFonts w:ascii="Calibri" w:eastAsia="SimSun" w:hAnsi="Calibri" w:cs="Calibri"/>
          <w:sz w:val="22"/>
          <w:szCs w:val="22"/>
          <w:lang w:val="ru-RU"/>
        </w:rPr>
      </w:pPr>
      <w:r w:rsidRPr="00E07FF7">
        <w:rPr>
          <w:rFonts w:ascii="Calibri" w:eastAsia="SimSun" w:hAnsi="Calibri" w:cs="Calibri"/>
          <w:sz w:val="22"/>
          <w:szCs w:val="22"/>
          <w:lang w:val="ru-RU"/>
        </w:rPr>
        <w:t xml:space="preserve">Ръководството определя оперативните сегменти на базата на основните </w:t>
      </w:r>
      <w:r w:rsidRPr="00E07FF7">
        <w:rPr>
          <w:rFonts w:ascii="Calibri" w:eastAsia="SimSun" w:hAnsi="Calibri" w:cs="Calibri"/>
          <w:sz w:val="22"/>
          <w:szCs w:val="22"/>
          <w:lang w:val="bg-BG"/>
        </w:rPr>
        <w:t>приходи</w:t>
      </w:r>
      <w:r w:rsidRPr="00E07FF7">
        <w:rPr>
          <w:rFonts w:ascii="Calibri" w:eastAsia="SimSun" w:hAnsi="Calibri" w:cs="Calibri"/>
          <w:sz w:val="22"/>
          <w:szCs w:val="22"/>
          <w:lang w:val="ru-RU"/>
        </w:rPr>
        <w:t>, които Дружеството</w:t>
      </w:r>
      <w:r w:rsidRPr="00E07FF7">
        <w:rPr>
          <w:rFonts w:ascii="Calibri" w:eastAsia="SimSun" w:hAnsi="Calibri" w:cs="Calibri"/>
          <w:sz w:val="22"/>
          <w:szCs w:val="22"/>
          <w:lang w:val="bg-BG"/>
        </w:rPr>
        <w:t xml:space="preserve"> реализира</w:t>
      </w:r>
      <w:r w:rsidRPr="00E07FF7">
        <w:rPr>
          <w:rFonts w:ascii="Calibri" w:eastAsia="SimSun" w:hAnsi="Calibri" w:cs="Calibri"/>
          <w:sz w:val="22"/>
          <w:szCs w:val="22"/>
          <w:lang w:val="ru-RU"/>
        </w:rPr>
        <w:t>.</w:t>
      </w:r>
    </w:p>
    <w:p w:rsidR="00C031F2" w:rsidRPr="00E07FF7" w:rsidRDefault="00C031F2" w:rsidP="00C031F2">
      <w:pPr>
        <w:spacing w:before="120" w:after="120"/>
        <w:jc w:val="both"/>
        <w:rPr>
          <w:rFonts w:ascii="Calibri" w:eastAsia="SimSun" w:hAnsi="Calibri" w:cs="Calibri"/>
          <w:sz w:val="22"/>
          <w:szCs w:val="22"/>
          <w:lang w:val="ru-RU"/>
        </w:rPr>
      </w:pPr>
      <w:r w:rsidRPr="00E07FF7">
        <w:rPr>
          <w:rFonts w:ascii="Calibri" w:eastAsia="SimSun" w:hAnsi="Calibri" w:cs="Calibri"/>
          <w:sz w:val="22"/>
          <w:szCs w:val="22"/>
          <w:lang w:val="ru-RU"/>
        </w:rPr>
        <w:t>Всеки от тези оперативни сегменти се управлява отделно. Всички сделки между сегментите се осъществяват по цени на съответстващи сделки между независими страни.</w:t>
      </w:r>
    </w:p>
    <w:p w:rsidR="00C031F2" w:rsidRPr="00E07FF7" w:rsidRDefault="00C031F2" w:rsidP="00C031F2">
      <w:pPr>
        <w:spacing w:before="120" w:after="120"/>
        <w:jc w:val="both"/>
        <w:rPr>
          <w:rFonts w:ascii="Calibri" w:eastAsia="SimSun" w:hAnsi="Calibri" w:cs="Calibri"/>
          <w:color w:val="FF0000"/>
          <w:sz w:val="22"/>
          <w:szCs w:val="22"/>
          <w:lang w:val="bg-BG"/>
        </w:rPr>
      </w:pPr>
      <w:r w:rsidRPr="00E07FF7">
        <w:rPr>
          <w:rFonts w:ascii="Calibri" w:eastAsia="SimSun" w:hAnsi="Calibri" w:cs="Calibri"/>
          <w:sz w:val="22"/>
          <w:szCs w:val="22"/>
          <w:lang w:val="ru-RU"/>
        </w:rPr>
        <w:t>При отчитането по сегменти според МСФО 8 „Оперативни сегменти” Дружеството прилага политика на оценяване, съответстваща на политиката на оценяване, използвана във финансовия отчет</w:t>
      </w:r>
      <w:r w:rsidRPr="00E07FF7">
        <w:rPr>
          <w:rFonts w:ascii="Calibri" w:eastAsia="SimSun" w:hAnsi="Calibri" w:cs="Calibri"/>
          <w:sz w:val="22"/>
          <w:szCs w:val="22"/>
          <w:lang w:val="bg-BG"/>
        </w:rPr>
        <w:t>.</w:t>
      </w:r>
    </w:p>
    <w:p w:rsidR="00C031F2" w:rsidRPr="00E07FF7" w:rsidRDefault="00C031F2" w:rsidP="00C031F2">
      <w:pPr>
        <w:spacing w:before="120" w:after="120"/>
        <w:jc w:val="both"/>
        <w:rPr>
          <w:rFonts w:ascii="Calibri" w:eastAsia="SimSun" w:hAnsi="Calibri" w:cs="Calibri"/>
          <w:sz w:val="22"/>
          <w:szCs w:val="22"/>
          <w:lang w:val="ru-RU"/>
        </w:rPr>
      </w:pPr>
      <w:r w:rsidRPr="00E07FF7">
        <w:rPr>
          <w:rFonts w:ascii="Calibri" w:eastAsia="SimSun" w:hAnsi="Calibri" w:cs="Calibri"/>
          <w:sz w:val="22"/>
          <w:szCs w:val="22"/>
          <w:lang w:val="ru-RU"/>
        </w:rPr>
        <w:t xml:space="preserve">Освен това, активите на Дружеството, които не се отнасят директно към дейността на някой от сегментите, не се разпределят по сегменти. </w:t>
      </w:r>
    </w:p>
    <w:p w:rsidR="002D2794" w:rsidRPr="00E07FF7" w:rsidRDefault="002D2794" w:rsidP="00FA5E5F">
      <w:pPr>
        <w:numPr>
          <w:ilvl w:val="1"/>
          <w:numId w:val="16"/>
        </w:numPr>
        <w:ind w:left="999" w:hanging="432"/>
        <w:rPr>
          <w:rFonts w:ascii="Calibri" w:hAnsi="Calibri" w:cs="Calibri"/>
          <w:b/>
          <w:bCs/>
          <w:i/>
          <w:sz w:val="22"/>
          <w:szCs w:val="22"/>
          <w:lang w:val="bg-BG"/>
        </w:rPr>
      </w:pPr>
      <w:r w:rsidRPr="00E07FF7">
        <w:rPr>
          <w:rFonts w:ascii="Calibri" w:hAnsi="Calibri" w:cs="Calibri"/>
          <w:b/>
          <w:bCs/>
          <w:i/>
          <w:sz w:val="22"/>
          <w:szCs w:val="22"/>
          <w:lang w:val="bg-BG"/>
        </w:rPr>
        <w:lastRenderedPageBreak/>
        <w:t xml:space="preserve"> Инвестиционни имоти </w:t>
      </w:r>
    </w:p>
    <w:p w:rsidR="002D2794" w:rsidRPr="00E07FF7" w:rsidRDefault="002D2794" w:rsidP="00FB44A4">
      <w:pPr>
        <w:jc w:val="both"/>
        <w:rPr>
          <w:rFonts w:ascii="Calibri" w:hAnsi="Calibri" w:cs="Calibri"/>
          <w:sz w:val="22"/>
          <w:szCs w:val="22"/>
          <w:lang w:val="bg-BG"/>
        </w:rPr>
      </w:pPr>
      <w:r w:rsidRPr="00E07FF7">
        <w:rPr>
          <w:rFonts w:ascii="Calibri" w:hAnsi="Calibri" w:cs="Calibri"/>
          <w:sz w:val="22"/>
          <w:szCs w:val="22"/>
          <w:lang w:val="bg-BG"/>
        </w:rPr>
        <w:t>Инвестиционните имоти в дружеството са земеделски земи, които се държат дългосрочно с цел получаване на приходи от наеми или аренди.</w:t>
      </w:r>
    </w:p>
    <w:p w:rsidR="002D2794" w:rsidRPr="00E07FF7" w:rsidRDefault="002D2794" w:rsidP="00FB44A4">
      <w:pPr>
        <w:jc w:val="both"/>
        <w:rPr>
          <w:rFonts w:ascii="Calibri" w:hAnsi="Calibri" w:cs="Calibri"/>
          <w:sz w:val="22"/>
          <w:szCs w:val="22"/>
          <w:lang w:val="bg-BG"/>
        </w:rPr>
      </w:pPr>
      <w:r w:rsidRPr="00E07FF7">
        <w:rPr>
          <w:rFonts w:ascii="Calibri" w:hAnsi="Calibri" w:cs="Calibri"/>
          <w:sz w:val="22"/>
          <w:szCs w:val="22"/>
          <w:lang w:val="bg-BG"/>
        </w:rPr>
        <w:t xml:space="preserve">Инвестиционните имоти се признават като такива, ако отговарят на следните условия.  </w:t>
      </w:r>
    </w:p>
    <w:p w:rsidR="002D2794" w:rsidRPr="00E07FF7" w:rsidRDefault="002D2794" w:rsidP="00FA5E5F">
      <w:pPr>
        <w:numPr>
          <w:ilvl w:val="0"/>
          <w:numId w:val="4"/>
        </w:numPr>
        <w:jc w:val="both"/>
        <w:rPr>
          <w:rFonts w:ascii="Calibri" w:hAnsi="Calibri" w:cs="Calibri"/>
          <w:sz w:val="22"/>
          <w:szCs w:val="22"/>
          <w:lang w:val="bg-BG"/>
        </w:rPr>
      </w:pPr>
      <w:r w:rsidRPr="00E07FF7">
        <w:rPr>
          <w:rFonts w:ascii="Calibri" w:hAnsi="Calibri" w:cs="Calibri"/>
          <w:sz w:val="22"/>
          <w:szCs w:val="22"/>
          <w:lang w:val="bg-BG"/>
        </w:rPr>
        <w:t>отговарят на определението за инвестиционен имот;</w:t>
      </w:r>
    </w:p>
    <w:p w:rsidR="002D2794" w:rsidRPr="00E07FF7" w:rsidRDefault="002D2794" w:rsidP="00FA5E5F">
      <w:pPr>
        <w:numPr>
          <w:ilvl w:val="0"/>
          <w:numId w:val="4"/>
        </w:numPr>
        <w:jc w:val="both"/>
        <w:rPr>
          <w:rFonts w:ascii="Calibri" w:hAnsi="Calibri" w:cs="Calibri"/>
          <w:sz w:val="22"/>
          <w:szCs w:val="22"/>
          <w:lang w:val="bg-BG"/>
        </w:rPr>
      </w:pPr>
      <w:r w:rsidRPr="00E07FF7">
        <w:rPr>
          <w:rFonts w:ascii="Calibri" w:hAnsi="Calibri" w:cs="Calibri"/>
          <w:sz w:val="22"/>
          <w:szCs w:val="22"/>
          <w:lang w:val="bg-BG"/>
        </w:rPr>
        <w:t xml:space="preserve">вероятност дружеството да получи икономически изгоди, свързани с отдаването им под наем или аренда; </w:t>
      </w:r>
    </w:p>
    <w:p w:rsidR="002D2794" w:rsidRPr="00E07FF7" w:rsidRDefault="002D2794" w:rsidP="00FA5E5F">
      <w:pPr>
        <w:numPr>
          <w:ilvl w:val="0"/>
          <w:numId w:val="4"/>
        </w:numPr>
        <w:jc w:val="both"/>
        <w:rPr>
          <w:rFonts w:ascii="Calibri" w:hAnsi="Calibri" w:cs="Calibri"/>
          <w:sz w:val="22"/>
          <w:szCs w:val="22"/>
          <w:lang w:val="bg-BG"/>
        </w:rPr>
      </w:pPr>
      <w:r w:rsidRPr="00E07FF7">
        <w:rPr>
          <w:rFonts w:ascii="Calibri" w:hAnsi="Calibri" w:cs="Calibri"/>
          <w:sz w:val="22"/>
          <w:szCs w:val="22"/>
          <w:lang w:val="bg-BG"/>
        </w:rPr>
        <w:t>инвестиционните имоти да бъдат надеждно оценени.</w:t>
      </w:r>
    </w:p>
    <w:p w:rsidR="005F2ABA" w:rsidRDefault="002D2794" w:rsidP="00FB44A4">
      <w:pPr>
        <w:jc w:val="both"/>
        <w:rPr>
          <w:rFonts w:ascii="Calibri" w:hAnsi="Calibri" w:cs="Calibri"/>
          <w:sz w:val="22"/>
          <w:szCs w:val="22"/>
          <w:lang w:val="bg-BG"/>
        </w:rPr>
      </w:pPr>
      <w:r w:rsidRPr="00E07FF7">
        <w:rPr>
          <w:rFonts w:ascii="Calibri" w:hAnsi="Calibri" w:cs="Calibri"/>
          <w:sz w:val="22"/>
          <w:szCs w:val="22"/>
          <w:lang w:val="bg-BG"/>
        </w:rPr>
        <w:t xml:space="preserve">Инвестиционните имоти се оценяват първоначално по цена на придобиване, която включва покупната цена и всички разходи по сделката. Последващите разходи, свързани с инвестиционния имот се прибавят към балансовата стойност, с цел получаване на бъдещи икономически изгоди, които превишават първоначалната цена на придобиване на съществуващия имот. Последващата оценка на инвестиционните имоти се  извършва като се използва моделът на справедливата стойност. </w:t>
      </w:r>
    </w:p>
    <w:p w:rsidR="005F2ABA" w:rsidRDefault="005F2ABA" w:rsidP="00FB44A4">
      <w:pPr>
        <w:jc w:val="both"/>
        <w:rPr>
          <w:rFonts w:ascii="Calibri" w:hAnsi="Calibri" w:cs="Calibri"/>
          <w:sz w:val="22"/>
          <w:szCs w:val="22"/>
          <w:lang w:val="bg-BG"/>
        </w:rPr>
      </w:pPr>
    </w:p>
    <w:p w:rsidR="002D2794" w:rsidRPr="00E07FF7" w:rsidRDefault="002D2794" w:rsidP="00FB44A4">
      <w:pPr>
        <w:jc w:val="both"/>
        <w:rPr>
          <w:rFonts w:ascii="Calibri" w:hAnsi="Calibri" w:cs="Calibri"/>
          <w:sz w:val="22"/>
          <w:szCs w:val="22"/>
          <w:lang w:val="bg-BG"/>
        </w:rPr>
      </w:pPr>
      <w:r w:rsidRPr="00E07FF7">
        <w:rPr>
          <w:rFonts w:ascii="Calibri" w:hAnsi="Calibri" w:cs="Calibri"/>
          <w:sz w:val="22"/>
          <w:szCs w:val="22"/>
          <w:lang w:val="bg-BG"/>
        </w:rPr>
        <w:t>Справедливата стойност на инвестиционния имот отразява условията на пазара към датата на отчета за финансовото състояние и цената по която, имотът може да бъде разменен между две страни при слючване на сделка. Оценката на инвестиционните имоти по справедлива стойност се извършва от лицензиран оценител.</w:t>
      </w:r>
      <w:r w:rsidRPr="00E07FF7">
        <w:rPr>
          <w:rFonts w:ascii="Calibri" w:hAnsi="Calibri" w:cs="Calibri"/>
          <w:sz w:val="22"/>
          <w:szCs w:val="22"/>
          <w:lang w:val="ru-RU"/>
        </w:rPr>
        <w:t xml:space="preserve"> </w:t>
      </w:r>
      <w:r w:rsidRPr="00E07FF7">
        <w:rPr>
          <w:rFonts w:ascii="Calibri" w:hAnsi="Calibri" w:cs="Calibri"/>
          <w:sz w:val="22"/>
          <w:szCs w:val="22"/>
          <w:lang w:val="bg-BG"/>
        </w:rPr>
        <w:t>З</w:t>
      </w:r>
      <w:r w:rsidRPr="00E07FF7">
        <w:rPr>
          <w:rFonts w:ascii="Calibri" w:hAnsi="Calibri" w:cs="Calibri"/>
          <w:sz w:val="22"/>
          <w:szCs w:val="22"/>
          <w:lang w:val="ru-RU"/>
        </w:rPr>
        <w:t xml:space="preserve">а определяне на пазарната стойност на инвестиционните имоти </w:t>
      </w:r>
      <w:r w:rsidRPr="00E07FF7">
        <w:rPr>
          <w:rFonts w:ascii="Calibri" w:hAnsi="Calibri" w:cs="Calibri"/>
          <w:sz w:val="22"/>
          <w:szCs w:val="22"/>
          <w:lang w:val="bg-BG"/>
        </w:rPr>
        <w:t>дружеството прилага модела на справедливата стойност, за чието изчисляване се използват следните методи за оценка:</w:t>
      </w:r>
    </w:p>
    <w:p w:rsidR="002D2794" w:rsidRPr="00E07FF7" w:rsidRDefault="002D2794" w:rsidP="002D2794">
      <w:pPr>
        <w:jc w:val="both"/>
        <w:rPr>
          <w:rFonts w:ascii="Calibri" w:hAnsi="Calibri" w:cs="Calibri"/>
          <w:sz w:val="22"/>
          <w:szCs w:val="22"/>
          <w:lang w:val="bg-BG"/>
        </w:rPr>
      </w:pPr>
    </w:p>
    <w:p w:rsidR="002D2794" w:rsidRPr="00E07FF7" w:rsidRDefault="002D2794" w:rsidP="002D2794">
      <w:pPr>
        <w:jc w:val="both"/>
        <w:rPr>
          <w:rFonts w:ascii="Calibri" w:hAnsi="Calibri" w:cs="Calibri"/>
          <w:sz w:val="22"/>
          <w:szCs w:val="22"/>
          <w:lang w:val="bg-BG"/>
        </w:rPr>
      </w:pPr>
      <w:r w:rsidRPr="00E07FF7">
        <w:rPr>
          <w:rFonts w:ascii="Calibri" w:hAnsi="Calibri" w:cs="Calibri"/>
          <w:sz w:val="22"/>
          <w:szCs w:val="22"/>
          <w:lang w:val="bg-BG"/>
        </w:rPr>
        <w:t>-</w:t>
      </w:r>
      <w:r w:rsidRPr="00E07FF7">
        <w:rPr>
          <w:rFonts w:ascii="Calibri" w:hAnsi="Calibri" w:cs="Calibri"/>
          <w:sz w:val="22"/>
          <w:szCs w:val="22"/>
          <w:lang w:val="bg-BG"/>
        </w:rPr>
        <w:tab/>
      </w:r>
      <w:r w:rsidRPr="00E07FF7">
        <w:rPr>
          <w:rFonts w:ascii="Calibri" w:hAnsi="Calibri" w:cs="Calibri"/>
          <w:b/>
          <w:sz w:val="22"/>
          <w:szCs w:val="22"/>
          <w:lang w:val="bg-BG"/>
        </w:rPr>
        <w:t>Сравнителен метод</w:t>
      </w:r>
      <w:r w:rsidRPr="00E07FF7">
        <w:rPr>
          <w:rFonts w:ascii="Calibri" w:hAnsi="Calibri" w:cs="Calibri"/>
          <w:sz w:val="22"/>
          <w:szCs w:val="22"/>
          <w:lang w:val="bg-BG"/>
        </w:rPr>
        <w:t xml:space="preserve"> – по метода на сравнителните продажби оценката се прави чрез пряко сравяване на пазарни стойност. Същността на метода на пазарните анализи се основава на ползване информация за реално извършени сделки и оферти в последните три до шест  месеца на местния пазар на недвижимости или на други сравними пазари, за сравними аналози. При определяне пазарна стойност по метода на пазарните аналози се сравняват само факторите - вътрешни качества на имота и външни характеристики, които оказват най-съществено влияние върху нея.</w:t>
      </w:r>
    </w:p>
    <w:p w:rsidR="002D2794" w:rsidRPr="00E07FF7" w:rsidRDefault="002D2794" w:rsidP="002D2794">
      <w:pPr>
        <w:jc w:val="both"/>
        <w:rPr>
          <w:rFonts w:ascii="Calibri" w:hAnsi="Calibri" w:cs="Calibri"/>
          <w:sz w:val="22"/>
          <w:szCs w:val="22"/>
          <w:lang w:val="bg-BG"/>
        </w:rPr>
      </w:pPr>
    </w:p>
    <w:p w:rsidR="002D2794" w:rsidRPr="00E07FF7" w:rsidRDefault="002D2794" w:rsidP="002D2794">
      <w:pPr>
        <w:jc w:val="both"/>
        <w:rPr>
          <w:rFonts w:ascii="Calibri" w:hAnsi="Calibri" w:cs="Calibri"/>
          <w:sz w:val="22"/>
          <w:szCs w:val="22"/>
          <w:lang w:val="bg-BG"/>
        </w:rPr>
      </w:pPr>
      <w:r w:rsidRPr="00E07FF7">
        <w:rPr>
          <w:rFonts w:ascii="Calibri" w:hAnsi="Calibri" w:cs="Calibri"/>
          <w:sz w:val="22"/>
          <w:szCs w:val="22"/>
          <w:lang w:val="bg-BG"/>
        </w:rPr>
        <w:t>-</w:t>
      </w:r>
      <w:r w:rsidRPr="00E07FF7">
        <w:rPr>
          <w:rFonts w:ascii="Calibri" w:hAnsi="Calibri" w:cs="Calibri"/>
          <w:sz w:val="22"/>
          <w:szCs w:val="22"/>
          <w:lang w:val="bg-BG"/>
        </w:rPr>
        <w:tab/>
      </w:r>
      <w:r w:rsidRPr="00E07FF7">
        <w:rPr>
          <w:rFonts w:ascii="Calibri" w:hAnsi="Calibri" w:cs="Calibri"/>
          <w:b/>
          <w:sz w:val="22"/>
          <w:szCs w:val="22"/>
          <w:lang w:val="bg-BG"/>
        </w:rPr>
        <w:t>Метод на поземлената рента</w:t>
      </w:r>
      <w:r w:rsidRPr="00E07FF7">
        <w:rPr>
          <w:rFonts w:ascii="Calibri" w:hAnsi="Calibri" w:cs="Calibri"/>
          <w:sz w:val="22"/>
          <w:szCs w:val="22"/>
          <w:lang w:val="bg-BG"/>
        </w:rPr>
        <w:t xml:space="preserve"> – арендната вноска за земеделските земи е изчислена като процент от стойността на земята.</w:t>
      </w:r>
    </w:p>
    <w:p w:rsidR="002D2794" w:rsidRPr="00E07FF7" w:rsidRDefault="002D2794" w:rsidP="002D2794">
      <w:pPr>
        <w:jc w:val="both"/>
        <w:rPr>
          <w:rFonts w:ascii="Calibri" w:hAnsi="Calibri" w:cs="Calibri"/>
          <w:b/>
          <w:sz w:val="22"/>
          <w:szCs w:val="22"/>
          <w:lang w:val="bg-BG"/>
        </w:rPr>
      </w:pPr>
      <w:r w:rsidRPr="00E07FF7">
        <w:rPr>
          <w:rFonts w:ascii="Calibri" w:hAnsi="Calibri" w:cs="Calibri"/>
          <w:b/>
          <w:sz w:val="22"/>
          <w:szCs w:val="22"/>
          <w:lang w:val="bg-BG"/>
        </w:rPr>
        <w:t xml:space="preserve">Ав = </w:t>
      </w:r>
      <w:r w:rsidR="006868A7">
        <w:rPr>
          <w:rFonts w:ascii="Calibri" w:hAnsi="Calibri" w:cs="Calibri"/>
          <w:b/>
          <w:sz w:val="22"/>
          <w:szCs w:val="22"/>
          <w:lang w:val="bg-BG"/>
        </w:rPr>
        <w:t>К</w:t>
      </w:r>
      <w:r w:rsidRPr="00E07FF7">
        <w:rPr>
          <w:rFonts w:ascii="Calibri" w:hAnsi="Calibri" w:cs="Calibri"/>
          <w:b/>
          <w:sz w:val="22"/>
          <w:szCs w:val="22"/>
          <w:lang w:val="bg-BG"/>
        </w:rPr>
        <w:t xml:space="preserve"> х Цз</w:t>
      </w:r>
    </w:p>
    <w:p w:rsidR="002D2794" w:rsidRPr="00E07FF7" w:rsidRDefault="002D2794" w:rsidP="002D2794">
      <w:pPr>
        <w:jc w:val="both"/>
        <w:rPr>
          <w:rFonts w:ascii="Calibri" w:hAnsi="Calibri" w:cs="Calibri"/>
          <w:sz w:val="22"/>
          <w:szCs w:val="22"/>
          <w:lang w:val="bg-BG"/>
        </w:rPr>
      </w:pPr>
      <w:r w:rsidRPr="00E07FF7">
        <w:rPr>
          <w:rFonts w:ascii="Calibri" w:hAnsi="Calibri" w:cs="Calibri"/>
          <w:sz w:val="22"/>
          <w:szCs w:val="22"/>
          <w:lang w:val="bg-BG"/>
        </w:rPr>
        <w:t>Където:</w:t>
      </w:r>
    </w:p>
    <w:p w:rsidR="002D2794" w:rsidRPr="00E07FF7" w:rsidRDefault="002D2794" w:rsidP="002D2794">
      <w:pPr>
        <w:jc w:val="both"/>
        <w:rPr>
          <w:rFonts w:ascii="Calibri" w:hAnsi="Calibri" w:cs="Calibri"/>
          <w:sz w:val="22"/>
          <w:szCs w:val="22"/>
          <w:lang w:val="bg-BG"/>
        </w:rPr>
      </w:pPr>
      <w:r w:rsidRPr="00E07FF7">
        <w:rPr>
          <w:rFonts w:ascii="Calibri" w:hAnsi="Calibri" w:cs="Calibri"/>
          <w:sz w:val="22"/>
          <w:szCs w:val="22"/>
          <w:lang w:val="bg-BG"/>
        </w:rPr>
        <w:t>Ав – арендна вноска;</w:t>
      </w:r>
    </w:p>
    <w:p w:rsidR="002D2794" w:rsidRPr="00E07FF7" w:rsidRDefault="002D2794" w:rsidP="002D2794">
      <w:pPr>
        <w:jc w:val="both"/>
        <w:rPr>
          <w:rFonts w:ascii="Calibri" w:hAnsi="Calibri" w:cs="Calibri"/>
          <w:sz w:val="22"/>
          <w:szCs w:val="22"/>
          <w:lang w:val="bg-BG"/>
        </w:rPr>
      </w:pPr>
      <w:r w:rsidRPr="00E07FF7">
        <w:rPr>
          <w:rFonts w:ascii="Calibri" w:hAnsi="Calibri" w:cs="Calibri"/>
          <w:sz w:val="22"/>
          <w:szCs w:val="22"/>
          <w:lang w:val="bg-BG"/>
        </w:rPr>
        <w:t>К – анюитетен фактор за вечна рента, при безкраен период от време АФНС=1/нормата на възвращаемост;</w:t>
      </w:r>
    </w:p>
    <w:p w:rsidR="002D2794" w:rsidRPr="00E07FF7" w:rsidRDefault="002D2794" w:rsidP="002D2794">
      <w:pPr>
        <w:jc w:val="both"/>
        <w:rPr>
          <w:rFonts w:ascii="Calibri" w:hAnsi="Calibri" w:cs="Calibri"/>
          <w:sz w:val="22"/>
          <w:szCs w:val="22"/>
          <w:lang w:val="bg-BG"/>
        </w:rPr>
      </w:pPr>
      <w:r w:rsidRPr="00E07FF7">
        <w:rPr>
          <w:rFonts w:ascii="Calibri" w:hAnsi="Calibri" w:cs="Calibri"/>
          <w:sz w:val="22"/>
          <w:szCs w:val="22"/>
          <w:lang w:val="bg-BG"/>
        </w:rPr>
        <w:t>Цз – цена на земята.</w:t>
      </w:r>
    </w:p>
    <w:p w:rsidR="002D2794" w:rsidRPr="00E07FF7" w:rsidRDefault="002D2794" w:rsidP="00F06C61">
      <w:pPr>
        <w:shd w:val="clear" w:color="auto" w:fill="FFFFFF"/>
        <w:spacing w:after="120"/>
        <w:jc w:val="both"/>
        <w:rPr>
          <w:rFonts w:ascii="Calibri" w:hAnsi="Calibri" w:cs="Calibri"/>
          <w:sz w:val="22"/>
          <w:szCs w:val="22"/>
          <w:lang w:val="bg-BG"/>
        </w:rPr>
      </w:pPr>
      <w:r w:rsidRPr="00E07FF7">
        <w:rPr>
          <w:rFonts w:ascii="Calibri" w:hAnsi="Calibri" w:cs="Calibri"/>
          <w:sz w:val="22"/>
          <w:szCs w:val="22"/>
          <w:lang w:val="bg-BG"/>
        </w:rPr>
        <w:t>В европейските държави, където арендата на земя има широко приложение, К се движи в границите 0,03 – 0,08, т.е. годишната арендна вноска представлява от 3 до 8 % от пазарната цена на земята.</w:t>
      </w:r>
    </w:p>
    <w:p w:rsidR="00F06C61" w:rsidRPr="00F06C61" w:rsidRDefault="00F06C61" w:rsidP="00F06C61">
      <w:pPr>
        <w:shd w:val="clear" w:color="auto" w:fill="FFFFFF"/>
        <w:spacing w:after="120"/>
        <w:jc w:val="both"/>
        <w:rPr>
          <w:rFonts w:ascii="Calibri" w:hAnsi="Calibri" w:cs="Calibri"/>
          <w:sz w:val="22"/>
          <w:szCs w:val="22"/>
          <w:lang w:val="bg-BG"/>
        </w:rPr>
      </w:pPr>
      <w:r w:rsidRPr="00F06C61">
        <w:rPr>
          <w:rFonts w:ascii="Calibri" w:hAnsi="Calibri" w:cs="Calibri"/>
          <w:sz w:val="22"/>
          <w:szCs w:val="22"/>
          <w:lang w:val="bg-BG"/>
        </w:rPr>
        <w:t>Всяка печалба или загуба от промяна в справедливите стойности на инвестиционните имоти се отчитат в отчета за печалбата или загубата и другия всеобхватен доход.</w:t>
      </w:r>
    </w:p>
    <w:p w:rsidR="002D2794" w:rsidRPr="00E07FF7" w:rsidRDefault="002D2794" w:rsidP="002D2794">
      <w:pPr>
        <w:jc w:val="both"/>
        <w:rPr>
          <w:rFonts w:ascii="Calibri" w:hAnsi="Calibri" w:cs="Calibri"/>
          <w:sz w:val="22"/>
          <w:szCs w:val="22"/>
          <w:lang w:val="bg-BG"/>
        </w:rPr>
      </w:pPr>
      <w:r w:rsidRPr="00E07FF7">
        <w:rPr>
          <w:rFonts w:ascii="Calibri" w:hAnsi="Calibri" w:cs="Calibri"/>
          <w:sz w:val="22"/>
          <w:szCs w:val="22"/>
          <w:lang w:val="bg-BG"/>
        </w:rPr>
        <w:t xml:space="preserve">Отписването на инвестиционните имоти се извършва при продажба или в случай, че не се очакват бъдещи икономически изгоди от употребата им. Разликата между паричните постъпления и балансовата стойност от продажбата на инвестиционните имоти се отчита в отчета за всеобхватния доход  като печалба или загуба. Дружеството отдава инвестиционните имоти под наем или аренда като реализира приходи отчетени в отчета за всеобхватния доход. </w:t>
      </w:r>
    </w:p>
    <w:p w:rsidR="0037695A" w:rsidRPr="00E07FF7" w:rsidRDefault="0037695A" w:rsidP="002D2794">
      <w:pPr>
        <w:jc w:val="both"/>
        <w:rPr>
          <w:rFonts w:ascii="Calibri" w:hAnsi="Calibri" w:cs="Calibri"/>
          <w:sz w:val="22"/>
          <w:szCs w:val="22"/>
          <w:lang w:val="ru-RU"/>
        </w:rPr>
      </w:pPr>
    </w:p>
    <w:p w:rsidR="008C4291" w:rsidRPr="00E07FF7" w:rsidRDefault="008C4291" w:rsidP="00FA5E5F">
      <w:pPr>
        <w:numPr>
          <w:ilvl w:val="1"/>
          <w:numId w:val="16"/>
        </w:numPr>
        <w:ind w:left="999" w:hanging="432"/>
        <w:rPr>
          <w:rFonts w:ascii="Calibri" w:hAnsi="Calibri" w:cs="Calibri"/>
          <w:b/>
          <w:bCs/>
          <w:i/>
          <w:sz w:val="22"/>
          <w:szCs w:val="22"/>
          <w:lang w:val="bg-BG"/>
        </w:rPr>
      </w:pPr>
      <w:bookmarkStart w:id="6" w:name="_Ref248330697"/>
      <w:r w:rsidRPr="00E07FF7">
        <w:rPr>
          <w:rFonts w:ascii="Calibri" w:hAnsi="Calibri" w:cs="Calibri"/>
          <w:b/>
          <w:bCs/>
          <w:i/>
          <w:sz w:val="22"/>
          <w:szCs w:val="22"/>
          <w:lang w:val="bg-BG"/>
        </w:rPr>
        <w:t>Тестове за обезценка на нематериални активи и имоти, машини и съоръжения</w:t>
      </w:r>
      <w:bookmarkEnd w:id="6"/>
    </w:p>
    <w:p w:rsidR="008372C7" w:rsidRPr="00E07FF7" w:rsidRDefault="008372C7" w:rsidP="008372C7">
      <w:pPr>
        <w:spacing w:before="120" w:after="120"/>
        <w:jc w:val="both"/>
        <w:rPr>
          <w:rFonts w:ascii="Calibri" w:hAnsi="Calibri" w:cs="Calibri"/>
          <w:sz w:val="22"/>
          <w:szCs w:val="22"/>
          <w:lang w:val="bg-BG"/>
        </w:rPr>
      </w:pPr>
      <w:r w:rsidRPr="00E07FF7">
        <w:rPr>
          <w:rFonts w:ascii="Calibri" w:hAnsi="Calibri" w:cs="Calibri"/>
          <w:sz w:val="22"/>
          <w:szCs w:val="22"/>
          <w:lang w:val="bg-BG"/>
        </w:rPr>
        <w:t xml:space="preserve">При изчисляване размера на обезценката Дружеството дефинира най-малката разграничима група активи, за която могат да бъдат определени самостоятелни парични потоци (единица, генерираща парични потоци). В резултат на това някои от активите подлежат на тест за обезценка на индивидуална база, а други - на база на единица, генерираща парични потоци. </w:t>
      </w:r>
    </w:p>
    <w:p w:rsidR="008372C7" w:rsidRPr="00E07FF7" w:rsidRDefault="008372C7" w:rsidP="008372C7">
      <w:pPr>
        <w:spacing w:before="120" w:after="120"/>
        <w:jc w:val="both"/>
        <w:rPr>
          <w:rFonts w:ascii="Calibri" w:hAnsi="Calibri" w:cs="Calibri"/>
          <w:sz w:val="22"/>
          <w:szCs w:val="22"/>
          <w:lang w:val="bg-BG"/>
        </w:rPr>
      </w:pPr>
      <w:r w:rsidRPr="00E07FF7">
        <w:rPr>
          <w:rFonts w:ascii="Calibri" w:hAnsi="Calibri" w:cs="Calibri"/>
          <w:sz w:val="22"/>
          <w:szCs w:val="22"/>
          <w:lang w:val="bg-BG"/>
        </w:rPr>
        <w:lastRenderedPageBreak/>
        <w:t>Всички активи и единици, генериращи парични потоци, се тестват за обезценка поне веднъж годишно. Всички други отделни активи или единици, генериращи парични потоци, се тестват за обезценка, когато събития или промяна в обстоятелствата индикират, че тяхната балансова стойност не може да бъде възстановена.</w:t>
      </w:r>
    </w:p>
    <w:p w:rsidR="008372C7" w:rsidRPr="00E07FF7" w:rsidRDefault="008372C7" w:rsidP="008372C7">
      <w:pPr>
        <w:spacing w:before="120" w:after="120"/>
        <w:jc w:val="both"/>
        <w:rPr>
          <w:rFonts w:ascii="Calibri" w:hAnsi="Calibri" w:cs="Calibri"/>
          <w:sz w:val="22"/>
          <w:szCs w:val="22"/>
          <w:lang w:val="bg-BG"/>
        </w:rPr>
      </w:pPr>
      <w:r w:rsidRPr="00E07FF7">
        <w:rPr>
          <w:rFonts w:ascii="Calibri" w:hAnsi="Calibri" w:cs="Calibri"/>
          <w:sz w:val="22"/>
          <w:szCs w:val="22"/>
          <w:lang w:val="bg-BG"/>
        </w:rPr>
        <w:t>За загуба от обезценка се признава сумата, с която балансовата стойност на даден актив или единица, генерираща парични потоци, превишава възстановимата им стойност, която е по-високата от справедливата стойност, намалена с разходите по продажба на даден актив, и неговата стойност в употреба. За да определи стойността в употреба, ръководството на Дружеството изчислява очакваните бъдещи парични потоци за всяка единица, генерираща парични потоци, и определя подходящия дисконтов фактор с цел калкулиране на настоящата стойност на тези парични потоци. Данните, използвани при тестването за обезценка, се базират на последния одобрен бюджет на Дружеството, коригиран при необходимост с цел елиминиране на ефекта от бъдещи реорганизации и значителни подобрения на активи. Дисконтовите фактори се определят за всяка отделна единица, генерираща парични потоци, и отразяват съответния им рисков профил, оценен от ръководството на Дружеството.</w:t>
      </w:r>
    </w:p>
    <w:p w:rsidR="00056DC3" w:rsidRPr="00E07FF7" w:rsidRDefault="008372C7" w:rsidP="008372C7">
      <w:pPr>
        <w:jc w:val="both"/>
        <w:rPr>
          <w:rFonts w:ascii="Calibri" w:hAnsi="Calibri" w:cs="Calibri"/>
          <w:sz w:val="22"/>
          <w:szCs w:val="22"/>
          <w:lang w:val="bg-BG"/>
        </w:rPr>
      </w:pPr>
      <w:r w:rsidRPr="00E07FF7">
        <w:rPr>
          <w:rFonts w:ascii="Calibri" w:hAnsi="Calibri" w:cs="Calibri"/>
          <w:sz w:val="22"/>
          <w:szCs w:val="22"/>
          <w:lang w:val="bg-BG"/>
        </w:rPr>
        <w:t xml:space="preserve">Загубите от обезценка на единица, генерираща парични потоци, се посочват в намаление на балансовата сума на активите от тази единица. За всички активи на Дружеството ръководството преценява последващо дали съществуват индикации за това, че загубата от обезценка, призната в предходни години, може вече да </w:t>
      </w:r>
    </w:p>
    <w:p w:rsidR="00056DC3" w:rsidRPr="00E07FF7" w:rsidRDefault="00056DC3" w:rsidP="008372C7">
      <w:pPr>
        <w:jc w:val="both"/>
        <w:rPr>
          <w:rFonts w:ascii="Calibri" w:hAnsi="Calibri" w:cs="Calibri"/>
          <w:sz w:val="22"/>
          <w:szCs w:val="22"/>
          <w:lang w:val="bg-BG"/>
        </w:rPr>
      </w:pPr>
    </w:p>
    <w:p w:rsidR="008372C7" w:rsidRPr="00E07FF7" w:rsidRDefault="008372C7" w:rsidP="008372C7">
      <w:pPr>
        <w:jc w:val="both"/>
        <w:rPr>
          <w:rFonts w:ascii="Calibri" w:hAnsi="Calibri" w:cs="Calibri"/>
          <w:sz w:val="22"/>
          <w:szCs w:val="22"/>
          <w:lang w:val="bg-BG"/>
        </w:rPr>
      </w:pPr>
      <w:r w:rsidRPr="00E07FF7">
        <w:rPr>
          <w:rFonts w:ascii="Calibri" w:hAnsi="Calibri" w:cs="Calibri"/>
          <w:sz w:val="22"/>
          <w:szCs w:val="22"/>
          <w:lang w:val="bg-BG"/>
        </w:rPr>
        <w:t>не съществува или да е намалена. Обезценка, призната в предходен период, се възстановява, ако възстановимата стойност на единицата, генерираща парични потоци, надвишава нейната балансова стойност.</w:t>
      </w:r>
    </w:p>
    <w:p w:rsidR="003744E4" w:rsidRPr="00E07FF7" w:rsidRDefault="003744E4" w:rsidP="002D2794">
      <w:pPr>
        <w:jc w:val="both"/>
        <w:rPr>
          <w:rFonts w:ascii="Calibri" w:hAnsi="Calibri" w:cs="Calibri"/>
          <w:sz w:val="22"/>
          <w:szCs w:val="22"/>
          <w:lang w:val="ru-RU"/>
        </w:rPr>
      </w:pPr>
    </w:p>
    <w:p w:rsidR="00924E28" w:rsidRPr="00E07FF7" w:rsidRDefault="00924E28" w:rsidP="00FA5E5F">
      <w:pPr>
        <w:numPr>
          <w:ilvl w:val="1"/>
          <w:numId w:val="16"/>
        </w:numPr>
        <w:ind w:left="999" w:hanging="432"/>
        <w:rPr>
          <w:rFonts w:ascii="Calibri" w:hAnsi="Calibri" w:cs="Calibri"/>
          <w:b/>
          <w:bCs/>
          <w:i/>
          <w:sz w:val="22"/>
          <w:szCs w:val="22"/>
          <w:lang w:val="bg-BG"/>
        </w:rPr>
      </w:pPr>
      <w:r w:rsidRPr="00E07FF7">
        <w:rPr>
          <w:rFonts w:ascii="Calibri" w:hAnsi="Calibri" w:cs="Calibri"/>
          <w:b/>
          <w:bCs/>
          <w:i/>
          <w:sz w:val="22"/>
          <w:szCs w:val="22"/>
          <w:lang w:val="bg-BG"/>
        </w:rPr>
        <w:t xml:space="preserve">Финансови инструменти съгласно МСФО 9 </w:t>
      </w:r>
    </w:p>
    <w:p w:rsidR="00924E28" w:rsidRPr="00E07FF7" w:rsidRDefault="00924E28" w:rsidP="00924E28">
      <w:pPr>
        <w:keepNext/>
        <w:spacing w:before="120" w:after="120" w:line="260" w:lineRule="atLeast"/>
        <w:jc w:val="both"/>
        <w:outlineLvl w:val="2"/>
        <w:rPr>
          <w:rFonts w:ascii="Calibri" w:hAnsi="Calibri" w:cs="Calibri"/>
          <w:b/>
          <w:bCs/>
          <w:sz w:val="22"/>
          <w:szCs w:val="22"/>
        </w:rPr>
      </w:pPr>
      <w:r w:rsidRPr="00E07FF7">
        <w:rPr>
          <w:rFonts w:ascii="Calibri" w:hAnsi="Calibri" w:cs="Calibri"/>
          <w:b/>
          <w:bCs/>
          <w:sz w:val="22"/>
          <w:szCs w:val="22"/>
        </w:rPr>
        <w:t>Признаване и отписване</w:t>
      </w:r>
    </w:p>
    <w:p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Финансовите активи и финансовите пасиви се признават, когато Дружеството стане страна по договорните условия на финансовия инструмент.</w:t>
      </w:r>
    </w:p>
    <w:p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Финансовите активи се отписват, когато договорните права върху паричните потоци от финансовия актив изтичат или когато финансовият актив и по същество всички рискове и изгоди се прехвърлят.</w:t>
      </w:r>
    </w:p>
    <w:p w:rsidR="00924E28" w:rsidRPr="00E07FF7" w:rsidRDefault="00924E28" w:rsidP="00924E28">
      <w:pPr>
        <w:autoSpaceDE w:val="0"/>
        <w:autoSpaceDN w:val="0"/>
        <w:adjustRightInd w:val="0"/>
        <w:spacing w:before="120" w:after="120"/>
        <w:jc w:val="both"/>
        <w:rPr>
          <w:rFonts w:ascii="Calibri" w:hAnsi="Calibri" w:cs="Calibri"/>
          <w:sz w:val="22"/>
          <w:szCs w:val="22"/>
          <w:lang w:val="ru-RU"/>
        </w:rPr>
      </w:pPr>
      <w:r w:rsidRPr="00E07FF7">
        <w:rPr>
          <w:rFonts w:ascii="Calibri" w:hAnsi="Calibri" w:cs="Calibri"/>
          <w:sz w:val="22"/>
          <w:szCs w:val="22"/>
          <w:lang w:val="ru-RU"/>
        </w:rPr>
        <w:t>Финансовите пасиви се отписват, когато задължението, посочено в договора, е изпълнено, е отменено или срокът му е изтекъл.</w:t>
      </w:r>
    </w:p>
    <w:p w:rsidR="00924E28" w:rsidRPr="00E07FF7" w:rsidRDefault="00924E28" w:rsidP="00924E28">
      <w:pPr>
        <w:keepNext/>
        <w:spacing w:before="120" w:after="120" w:line="260" w:lineRule="atLeast"/>
        <w:jc w:val="both"/>
        <w:outlineLvl w:val="2"/>
        <w:rPr>
          <w:rFonts w:ascii="Calibri" w:hAnsi="Calibri" w:cs="Calibri"/>
          <w:b/>
          <w:bCs/>
          <w:sz w:val="22"/>
          <w:szCs w:val="22"/>
          <w:lang w:val="ru-RU"/>
        </w:rPr>
      </w:pPr>
      <w:r w:rsidRPr="00E07FF7">
        <w:rPr>
          <w:rFonts w:ascii="Calibri" w:hAnsi="Calibri" w:cs="Calibri"/>
          <w:b/>
          <w:bCs/>
          <w:sz w:val="22"/>
          <w:szCs w:val="22"/>
          <w:lang w:val="ru-RU"/>
        </w:rPr>
        <w:t>Класификация и първоначално оценяване на финансови активи</w:t>
      </w:r>
    </w:p>
    <w:p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Първоначално финансовите активи се отчитат по справедлива стойност, коригирана с разходите по сделката, с изключение на финансовите активи по справедлива стойност през печалбата или загубата и търговските вземания, които не съдържат съществен финансов компонент. Първоначалната оценка на финансовите активи по справедлива стойност през печалбата или загубата не се коригира с разходите по сделката, които се отчитат като текущи разходи. Първоначалната оценка на търговските вземания, които не съдържат съществен финансов компонент представлява цената на сделката съгласно МСФО 15.</w:t>
      </w:r>
    </w:p>
    <w:p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В зависимост от начина на последващо отчитане, финансовите активи се класифицират в една от следните категории:</w:t>
      </w:r>
    </w:p>
    <w:p w:rsidR="00924E28" w:rsidRPr="00E07FF7" w:rsidRDefault="00924E28" w:rsidP="00FA5E5F">
      <w:pPr>
        <w:numPr>
          <w:ilvl w:val="0"/>
          <w:numId w:val="17"/>
        </w:numPr>
        <w:spacing w:before="120" w:after="120"/>
        <w:contextualSpacing/>
        <w:jc w:val="both"/>
        <w:rPr>
          <w:rFonts w:ascii="Calibri" w:hAnsi="Calibri" w:cs="Calibri"/>
          <w:sz w:val="22"/>
          <w:szCs w:val="22"/>
          <w:lang w:val="ru-RU"/>
        </w:rPr>
      </w:pPr>
      <w:r w:rsidRPr="00E07FF7">
        <w:rPr>
          <w:rFonts w:ascii="Calibri" w:hAnsi="Calibri" w:cs="Calibri"/>
          <w:sz w:val="22"/>
          <w:szCs w:val="22"/>
          <w:lang w:val="ru-RU"/>
        </w:rPr>
        <w:t>дългови инструменти по амортизирана стойност;</w:t>
      </w:r>
    </w:p>
    <w:p w:rsidR="00924E28" w:rsidRPr="00E07FF7" w:rsidRDefault="00924E28" w:rsidP="00FA5E5F">
      <w:pPr>
        <w:numPr>
          <w:ilvl w:val="0"/>
          <w:numId w:val="17"/>
        </w:numPr>
        <w:spacing w:before="120" w:after="120"/>
        <w:contextualSpacing/>
        <w:jc w:val="both"/>
        <w:rPr>
          <w:rFonts w:ascii="Calibri" w:hAnsi="Calibri" w:cs="Calibri"/>
          <w:sz w:val="22"/>
          <w:szCs w:val="22"/>
          <w:lang w:val="ru-RU"/>
        </w:rPr>
      </w:pPr>
      <w:r w:rsidRPr="00E07FF7">
        <w:rPr>
          <w:rFonts w:ascii="Calibri" w:hAnsi="Calibri" w:cs="Calibri"/>
          <w:sz w:val="22"/>
          <w:szCs w:val="22"/>
          <w:lang w:val="ru-RU"/>
        </w:rPr>
        <w:t>финансови активи по справедлива стойност през печалбата или</w:t>
      </w:r>
      <w:r w:rsidRPr="00E07FF7">
        <w:rPr>
          <w:rFonts w:ascii="Calibri" w:hAnsi="Calibri" w:cs="Calibri"/>
          <w:sz w:val="22"/>
          <w:szCs w:val="22"/>
        </w:rPr>
        <w:t> </w:t>
      </w:r>
      <w:r w:rsidRPr="00E07FF7">
        <w:rPr>
          <w:rFonts w:ascii="Calibri" w:hAnsi="Calibri" w:cs="Calibri"/>
          <w:sz w:val="22"/>
          <w:szCs w:val="22"/>
          <w:lang w:val="ru-RU"/>
        </w:rPr>
        <w:t>загубата;</w:t>
      </w:r>
    </w:p>
    <w:p w:rsidR="00924E28" w:rsidRPr="00E07FF7" w:rsidRDefault="00924E28" w:rsidP="00FA5E5F">
      <w:pPr>
        <w:numPr>
          <w:ilvl w:val="0"/>
          <w:numId w:val="17"/>
        </w:numPr>
        <w:spacing w:before="120" w:after="120"/>
        <w:contextualSpacing/>
        <w:jc w:val="both"/>
        <w:rPr>
          <w:rFonts w:ascii="Calibri" w:hAnsi="Calibri" w:cs="Calibri"/>
          <w:sz w:val="22"/>
          <w:szCs w:val="22"/>
          <w:lang w:val="ru-RU"/>
        </w:rPr>
      </w:pPr>
      <w:r w:rsidRPr="00E07FF7">
        <w:rPr>
          <w:rFonts w:ascii="Calibri" w:hAnsi="Calibri" w:cs="Calibri"/>
          <w:sz w:val="22"/>
          <w:szCs w:val="22"/>
          <w:lang w:val="ru-RU"/>
        </w:rPr>
        <w:t>финансови активи по справедлива стойност през друг</w:t>
      </w:r>
      <w:r w:rsidRPr="00E07FF7">
        <w:rPr>
          <w:rFonts w:ascii="Calibri" w:hAnsi="Calibri" w:cs="Calibri"/>
          <w:sz w:val="22"/>
          <w:szCs w:val="22"/>
        </w:rPr>
        <w:t> </w:t>
      </w:r>
      <w:r w:rsidRPr="00E07FF7">
        <w:rPr>
          <w:rFonts w:ascii="Calibri" w:hAnsi="Calibri" w:cs="Calibri"/>
          <w:sz w:val="22"/>
          <w:szCs w:val="22"/>
          <w:lang w:val="ru-RU"/>
        </w:rPr>
        <w:t>всеобхватен доход с или без рекласификация в печалбата или загубата в зависимост дали са дългови или капиталови инструменти.</w:t>
      </w:r>
    </w:p>
    <w:p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Класификацията на финансовите активи се определя на базата на следните две условия:</w:t>
      </w:r>
    </w:p>
    <w:p w:rsidR="00924E28" w:rsidRPr="00E07FF7" w:rsidRDefault="00924E28" w:rsidP="00FA5E5F">
      <w:pPr>
        <w:numPr>
          <w:ilvl w:val="0"/>
          <w:numId w:val="18"/>
        </w:numPr>
        <w:spacing w:before="120" w:after="120"/>
        <w:contextualSpacing/>
        <w:jc w:val="both"/>
        <w:rPr>
          <w:rFonts w:ascii="Calibri" w:hAnsi="Calibri" w:cs="Calibri"/>
          <w:sz w:val="22"/>
          <w:szCs w:val="22"/>
          <w:lang w:val="ru-RU"/>
        </w:rPr>
      </w:pPr>
      <w:r w:rsidRPr="00E07FF7">
        <w:rPr>
          <w:rFonts w:ascii="Calibri" w:hAnsi="Calibri" w:cs="Calibri"/>
          <w:sz w:val="22"/>
          <w:szCs w:val="22"/>
          <w:lang w:val="ru-RU"/>
        </w:rPr>
        <w:t>бизнес моделът на Дружеството за управление на финансовите активи;</w:t>
      </w:r>
    </w:p>
    <w:p w:rsidR="00924E28" w:rsidRPr="00E07FF7" w:rsidRDefault="00924E28" w:rsidP="00FA5E5F">
      <w:pPr>
        <w:numPr>
          <w:ilvl w:val="0"/>
          <w:numId w:val="18"/>
        </w:numPr>
        <w:spacing w:before="120" w:after="120"/>
        <w:contextualSpacing/>
        <w:jc w:val="both"/>
        <w:rPr>
          <w:rFonts w:ascii="Calibri" w:hAnsi="Calibri" w:cs="Calibri"/>
          <w:sz w:val="22"/>
          <w:szCs w:val="22"/>
          <w:lang w:val="ru-RU"/>
        </w:rPr>
      </w:pPr>
      <w:r w:rsidRPr="00E07FF7">
        <w:rPr>
          <w:rFonts w:ascii="Calibri" w:hAnsi="Calibri" w:cs="Calibri"/>
          <w:sz w:val="22"/>
          <w:szCs w:val="22"/>
          <w:lang w:val="ru-RU"/>
        </w:rPr>
        <w:t>характеристиките на договорните парични потоци на финансовия актив.</w:t>
      </w:r>
    </w:p>
    <w:p w:rsidR="00924E28" w:rsidRPr="00E07FF7" w:rsidRDefault="00924E28" w:rsidP="00924E28">
      <w:pPr>
        <w:autoSpaceDE w:val="0"/>
        <w:autoSpaceDN w:val="0"/>
        <w:adjustRightInd w:val="0"/>
        <w:spacing w:before="120" w:after="120"/>
        <w:jc w:val="both"/>
        <w:rPr>
          <w:rFonts w:ascii="Calibri" w:hAnsi="Calibri" w:cs="Calibri"/>
          <w:sz w:val="22"/>
          <w:szCs w:val="22"/>
          <w:lang w:val="ru-RU"/>
        </w:rPr>
      </w:pPr>
      <w:r w:rsidRPr="00E07FF7">
        <w:rPr>
          <w:rFonts w:ascii="Calibri" w:hAnsi="Calibri" w:cs="Calibri"/>
          <w:sz w:val="22"/>
          <w:szCs w:val="22"/>
          <w:lang w:val="ru-RU"/>
        </w:rPr>
        <w:t xml:space="preserve">Всички приходи и разходи, свързани с финансовите активи, които са признати в печалбата и загубата, се включват във финансови разходи, финансови приходи или други финансови позиции с изключение на </w:t>
      </w:r>
      <w:r w:rsidRPr="00E07FF7">
        <w:rPr>
          <w:rFonts w:ascii="Calibri" w:hAnsi="Calibri" w:cs="Calibri"/>
          <w:sz w:val="22"/>
          <w:szCs w:val="22"/>
          <w:lang w:val="ru-RU"/>
        </w:rPr>
        <w:lastRenderedPageBreak/>
        <w:t>обезценката на търговските вземания, която се представя на ред други разходи в отчета за печалбата или загубата и другия всеобхватен доход.</w:t>
      </w:r>
    </w:p>
    <w:p w:rsidR="00924E28" w:rsidRPr="00E07FF7" w:rsidRDefault="00924E28" w:rsidP="00924E28">
      <w:pPr>
        <w:keepNext/>
        <w:spacing w:before="120" w:after="120" w:line="260" w:lineRule="atLeast"/>
        <w:jc w:val="both"/>
        <w:outlineLvl w:val="2"/>
        <w:rPr>
          <w:rFonts w:ascii="Calibri" w:hAnsi="Calibri" w:cs="Calibri"/>
          <w:b/>
          <w:sz w:val="22"/>
          <w:szCs w:val="22"/>
          <w:lang w:val="ru-RU"/>
        </w:rPr>
      </w:pPr>
      <w:r w:rsidRPr="00E07FF7">
        <w:rPr>
          <w:rFonts w:ascii="Calibri" w:hAnsi="Calibri" w:cs="Calibri"/>
          <w:b/>
          <w:sz w:val="22"/>
          <w:szCs w:val="22"/>
          <w:lang w:val="ru-RU"/>
        </w:rPr>
        <w:t>Последващо оценяване на финансовите активи</w:t>
      </w:r>
    </w:p>
    <w:p w:rsidR="00CE1D76" w:rsidRPr="00CE1D76" w:rsidRDefault="00CE1D76" w:rsidP="00CE1D76">
      <w:pPr>
        <w:shd w:val="clear" w:color="auto" w:fill="FFFFFF"/>
        <w:spacing w:before="120" w:after="120"/>
        <w:rPr>
          <w:rFonts w:ascii="Calibri" w:hAnsi="Calibri" w:cs="Calibri"/>
          <w:b/>
          <w:sz w:val="22"/>
          <w:szCs w:val="22"/>
          <w:lang w:val="ru-RU"/>
        </w:rPr>
      </w:pPr>
      <w:r w:rsidRPr="00CE1D76">
        <w:rPr>
          <w:rFonts w:ascii="Calibri" w:hAnsi="Calibri" w:cs="Calibri"/>
          <w:b/>
          <w:sz w:val="22"/>
          <w:szCs w:val="22"/>
          <w:lang w:val="ru-RU"/>
        </w:rPr>
        <w:t xml:space="preserve">Дългови инструменти по амортизирана стойност </w:t>
      </w:r>
    </w:p>
    <w:p w:rsidR="00924E28" w:rsidRPr="00E07FF7" w:rsidRDefault="00924E28" w:rsidP="00924E28">
      <w:pPr>
        <w:spacing w:before="120" w:after="120"/>
        <w:rPr>
          <w:rFonts w:ascii="Calibri" w:hAnsi="Calibri" w:cs="Calibri"/>
          <w:sz w:val="22"/>
          <w:szCs w:val="22"/>
          <w:lang w:val="ru-RU"/>
        </w:rPr>
      </w:pPr>
      <w:r w:rsidRPr="00E07FF7">
        <w:rPr>
          <w:rFonts w:ascii="Calibri" w:hAnsi="Calibri" w:cs="Calibri"/>
          <w:sz w:val="22"/>
          <w:szCs w:val="22"/>
          <w:lang w:val="ru-RU"/>
        </w:rPr>
        <w:t>Финансовите активи се оценяват по амортизирана стойност, ако активите изпълняват следните критерии и не са определени за оценяване по справедлива стойност през печалбата и загубата:</w:t>
      </w:r>
    </w:p>
    <w:p w:rsidR="00924E28" w:rsidRPr="00E07FF7" w:rsidRDefault="00924E28" w:rsidP="00FA5E5F">
      <w:pPr>
        <w:numPr>
          <w:ilvl w:val="0"/>
          <w:numId w:val="19"/>
        </w:numPr>
        <w:spacing w:before="120" w:after="120"/>
        <w:ind w:left="714" w:hanging="357"/>
        <w:contextualSpacing/>
        <w:jc w:val="both"/>
        <w:rPr>
          <w:rFonts w:ascii="Calibri" w:hAnsi="Calibri" w:cs="Calibri"/>
          <w:sz w:val="22"/>
          <w:szCs w:val="22"/>
          <w:lang w:val="ru-RU"/>
        </w:rPr>
      </w:pPr>
      <w:r w:rsidRPr="00E07FF7">
        <w:rPr>
          <w:rFonts w:ascii="Calibri" w:hAnsi="Calibri" w:cs="Calibri"/>
          <w:sz w:val="22"/>
          <w:szCs w:val="22"/>
          <w:lang w:val="ru-RU"/>
        </w:rPr>
        <w:t>дружеството управлява активите в рамките на бизнес модел, чиято цел е да държи финансовите активи и да събира техните договорни парични потоци;</w:t>
      </w:r>
    </w:p>
    <w:p w:rsidR="00924E28" w:rsidRPr="00E07FF7" w:rsidRDefault="00924E28" w:rsidP="00FA5E5F">
      <w:pPr>
        <w:numPr>
          <w:ilvl w:val="0"/>
          <w:numId w:val="19"/>
        </w:numPr>
        <w:spacing w:before="120" w:after="120"/>
        <w:jc w:val="both"/>
        <w:rPr>
          <w:rFonts w:ascii="Calibri" w:hAnsi="Calibri" w:cs="Calibri"/>
          <w:sz w:val="22"/>
          <w:szCs w:val="22"/>
          <w:lang w:val="ru-RU"/>
        </w:rPr>
      </w:pPr>
      <w:r w:rsidRPr="00E07FF7">
        <w:rPr>
          <w:rFonts w:ascii="Calibri" w:hAnsi="Calibri" w:cs="Calibri"/>
          <w:sz w:val="22"/>
          <w:szCs w:val="22"/>
          <w:lang w:val="ru-RU"/>
        </w:rPr>
        <w:t>съгласно договорните условия на финансовия актив на конкретни дати възникват парични потоци, които са единствено плащания по главница и лихва върху непогасената сума на главницата.</w:t>
      </w:r>
    </w:p>
    <w:p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Тази категория включва недеривативни финансови активи като заеми и вземания с фиксирани или определими плащания, които не се котират на активен пазар. След първоначалното признаване те се оценяват по амортизирана стойност с използване на метода на ефективната лихва. Дисконтиране не се извършва, когато ефектът от него е несъществен. Дружеството класифицира в тази категория паричните средства, търговските и другите вземания.</w:t>
      </w:r>
    </w:p>
    <w:p w:rsidR="00C158FA" w:rsidRPr="00E07FF7" w:rsidRDefault="00C158FA" w:rsidP="00C158FA">
      <w:pPr>
        <w:keepNext/>
        <w:spacing w:before="120" w:after="120" w:line="260" w:lineRule="atLeast"/>
        <w:jc w:val="both"/>
        <w:outlineLvl w:val="2"/>
        <w:rPr>
          <w:rFonts w:ascii="Calibri" w:hAnsi="Calibri" w:cs="Calibri"/>
          <w:b/>
          <w:sz w:val="22"/>
          <w:szCs w:val="22"/>
          <w:lang w:val="ru-RU"/>
        </w:rPr>
      </w:pPr>
      <w:r w:rsidRPr="00E07FF7">
        <w:rPr>
          <w:rFonts w:ascii="Calibri" w:hAnsi="Calibri" w:cs="Calibri"/>
          <w:b/>
          <w:sz w:val="22"/>
          <w:szCs w:val="22"/>
          <w:lang w:val="ru-RU"/>
        </w:rPr>
        <w:t xml:space="preserve">Търговски вземания </w:t>
      </w:r>
    </w:p>
    <w:p w:rsidR="00C158FA" w:rsidRPr="00E07FF7" w:rsidRDefault="00C158FA" w:rsidP="00C158FA">
      <w:pPr>
        <w:spacing w:before="120" w:after="120"/>
        <w:jc w:val="both"/>
        <w:rPr>
          <w:rFonts w:ascii="Calibri" w:hAnsi="Calibri" w:cs="Calibri"/>
          <w:sz w:val="22"/>
          <w:szCs w:val="22"/>
          <w:lang w:val="ru-RU"/>
        </w:rPr>
      </w:pPr>
      <w:r w:rsidRPr="00E07FF7">
        <w:rPr>
          <w:rFonts w:ascii="Calibri" w:hAnsi="Calibri" w:cs="Calibri"/>
          <w:sz w:val="22"/>
          <w:szCs w:val="22"/>
          <w:lang w:val="ru-RU"/>
        </w:rPr>
        <w:t>Търговските вземания са суми, дължими от клиенти за продадени стоки или услуги, извършени в обичайния ход на стопанската дейност. Обикновено те се дължат за уреждане в кратък срок и следователно са класифицирани като текущи. Търговските вземания се признават първоначално в размер на безусловното възнаграждение, освен ако съдържат значителни компоненти на финансиране. Дружеството държи търговските вземания с цел събиране на договорните парични потоци и следователно ги оценява по амортизирана стойност, като използва метода на ефективната лихва. Дисконтиране не се извършва, когато ефектът от него е несъществен.</w:t>
      </w:r>
    </w:p>
    <w:p w:rsidR="00924E28" w:rsidRPr="00E07FF7" w:rsidRDefault="00924E28" w:rsidP="00924E28">
      <w:pPr>
        <w:keepNext/>
        <w:spacing w:before="120" w:after="120" w:line="260" w:lineRule="atLeast"/>
        <w:jc w:val="both"/>
        <w:outlineLvl w:val="2"/>
        <w:rPr>
          <w:rFonts w:ascii="Calibri" w:hAnsi="Calibri" w:cs="Calibri"/>
          <w:b/>
          <w:bCs/>
          <w:sz w:val="22"/>
          <w:szCs w:val="22"/>
          <w:lang w:val="ru-RU"/>
        </w:rPr>
      </w:pPr>
      <w:bookmarkStart w:id="7" w:name="_Ref528159665"/>
      <w:r w:rsidRPr="00E07FF7">
        <w:rPr>
          <w:rFonts w:ascii="Calibri" w:hAnsi="Calibri" w:cs="Calibri"/>
          <w:b/>
          <w:bCs/>
          <w:sz w:val="22"/>
          <w:szCs w:val="22"/>
          <w:lang w:val="ru-RU"/>
        </w:rPr>
        <w:t>Обезценка на финансовите активи</w:t>
      </w:r>
      <w:bookmarkEnd w:id="7"/>
      <w:r w:rsidRPr="00E07FF7">
        <w:rPr>
          <w:rFonts w:ascii="Calibri" w:hAnsi="Calibri" w:cs="Calibri"/>
          <w:b/>
          <w:bCs/>
          <w:sz w:val="22"/>
          <w:szCs w:val="22"/>
          <w:lang w:val="ru-RU"/>
        </w:rPr>
        <w:t xml:space="preserve"> </w:t>
      </w:r>
    </w:p>
    <w:p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Новите изисквания за обезценка съгласно МСФО 9, използват повече информация, ориентирана към бъдещето, за да признаят очакваните кредитни загуби – моделът за „очакваните кредитни загуби“, който замества „модела на понесените загуби“, представен в МСС 39.</w:t>
      </w:r>
    </w:p>
    <w:p w:rsidR="00924E28" w:rsidRPr="00E07FF7" w:rsidRDefault="00924E28" w:rsidP="00924E28">
      <w:pPr>
        <w:spacing w:before="120" w:after="120"/>
        <w:jc w:val="both"/>
        <w:rPr>
          <w:rFonts w:ascii="Calibri" w:hAnsi="Calibri" w:cs="Calibri"/>
          <w:bCs/>
          <w:sz w:val="22"/>
          <w:szCs w:val="22"/>
          <w:lang w:val="ru-RU"/>
        </w:rPr>
      </w:pPr>
      <w:r w:rsidRPr="00E07FF7">
        <w:rPr>
          <w:rFonts w:ascii="Calibri" w:hAnsi="Calibri" w:cs="Calibri"/>
          <w:sz w:val="22"/>
          <w:szCs w:val="22"/>
          <w:lang w:val="ru-RU"/>
        </w:rPr>
        <w:t>Инструментите, които попадат в обхвата на новите изисквания, включват дългови финансови активи, оценявани по амортизирана стойност, търговски вземания, активи по договори, признати и оценявани съгласно МСФО 15, които не се отчитат по справедлива стойност през печалбата или загубата.</w:t>
      </w:r>
    </w:p>
    <w:p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Признаването на кредитни загуби вече не зависи от настъпването на събитие с кредитна загуба. Вместо това Дружеството разглежда по-широк спектър от информация при оценката на кредитния риск и оценяването на очакваните кредитни загуби, включително минали събития, текущи условия, разумни и поддържащи прогнози, които влияят върху очакваната събираемост на бъдещите парични потоци на инструмента.</w:t>
      </w:r>
    </w:p>
    <w:p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При прилагането на тази подход, насочен към бъдещето, се прави разграничение между:</w:t>
      </w:r>
    </w:p>
    <w:p w:rsidR="00924E28" w:rsidRPr="00E07FF7" w:rsidRDefault="00924E28" w:rsidP="00FA5E5F">
      <w:pPr>
        <w:numPr>
          <w:ilvl w:val="0"/>
          <w:numId w:val="19"/>
        </w:numPr>
        <w:spacing w:before="120" w:after="120"/>
        <w:ind w:left="714" w:hanging="357"/>
        <w:contextualSpacing/>
        <w:jc w:val="both"/>
        <w:rPr>
          <w:rFonts w:ascii="Calibri" w:hAnsi="Calibri" w:cs="Calibri"/>
          <w:sz w:val="22"/>
          <w:szCs w:val="22"/>
          <w:lang w:val="ru-RU"/>
        </w:rPr>
      </w:pPr>
      <w:r w:rsidRPr="00E07FF7">
        <w:rPr>
          <w:rFonts w:ascii="Calibri" w:hAnsi="Calibri" w:cs="Calibri"/>
          <w:sz w:val="22"/>
          <w:szCs w:val="22"/>
          <w:lang w:val="ru-RU"/>
        </w:rPr>
        <w:t>финансови инструменти, чието кредитното качество не се е влошило значително спрямо момента на първоначалното признаване или имат нисък кредитен риск (Фаза 1) и</w:t>
      </w:r>
    </w:p>
    <w:p w:rsidR="00924E28" w:rsidRPr="00E07FF7" w:rsidRDefault="00924E28" w:rsidP="00FA5E5F">
      <w:pPr>
        <w:numPr>
          <w:ilvl w:val="0"/>
          <w:numId w:val="19"/>
        </w:numPr>
        <w:spacing w:before="120" w:after="120"/>
        <w:ind w:left="714" w:hanging="357"/>
        <w:contextualSpacing/>
        <w:jc w:val="both"/>
        <w:rPr>
          <w:rFonts w:ascii="Calibri" w:hAnsi="Calibri" w:cs="Calibri"/>
          <w:sz w:val="22"/>
          <w:szCs w:val="22"/>
          <w:lang w:val="ru-RU"/>
        </w:rPr>
      </w:pPr>
      <w:r w:rsidRPr="00E07FF7">
        <w:rPr>
          <w:rFonts w:ascii="Calibri" w:hAnsi="Calibri" w:cs="Calibri"/>
          <w:sz w:val="22"/>
          <w:szCs w:val="22"/>
          <w:lang w:val="ru-RU"/>
        </w:rPr>
        <w:t>финансови инструменти, чието кредитното качество се е влошило значително спрямо момента на първоначалното признаване или на които кредитния риск не е нисък (Фаза 2)</w:t>
      </w:r>
    </w:p>
    <w:p w:rsidR="00924E28" w:rsidRPr="00E07FF7" w:rsidRDefault="00924E28" w:rsidP="00FA5E5F">
      <w:pPr>
        <w:numPr>
          <w:ilvl w:val="0"/>
          <w:numId w:val="19"/>
        </w:numPr>
        <w:spacing w:before="120" w:after="120"/>
        <w:jc w:val="both"/>
        <w:rPr>
          <w:rFonts w:ascii="Calibri" w:hAnsi="Calibri" w:cs="Calibri"/>
          <w:sz w:val="22"/>
          <w:szCs w:val="22"/>
          <w:lang w:val="ru-RU"/>
        </w:rPr>
      </w:pPr>
      <w:r w:rsidRPr="00E07FF7">
        <w:rPr>
          <w:rFonts w:ascii="Calibri" w:hAnsi="Calibri" w:cs="Calibri"/>
          <w:sz w:val="22"/>
          <w:szCs w:val="22"/>
          <w:lang w:val="ru-RU"/>
        </w:rPr>
        <w:t>„Фаза 3“ обхваща финансови активи, които имат обективни доказателства за обезценка към отчетната дата. Нито един от финансовите активи на Дружеството не попада в тази категория.</w:t>
      </w:r>
    </w:p>
    <w:p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12-месечни очаквани кредитни загуби се признават за първата категория, докато очакваните загуби за целия срок на финансовите инструменти се признават за втората категория. Очакваните кредитни загуби се определят като разликата между всички договорни парични потоци, които се дължат на Дружеството и паричните потоци, които тя действително очаква да получи („паричен недостиг“). Тази разлика е дисконтирана по първоначалния ефективен лихвен процент (или с коригирания спрямо кредита ефективен лихвен процент).</w:t>
      </w:r>
    </w:p>
    <w:p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lastRenderedPageBreak/>
        <w:t>Изчисляването на очакваните кредитни загуби се определя на базата на вероятностно претеглената приблизителна оценка на кредитните загуби през очаквания срок на финансовите инструменти.</w:t>
      </w:r>
    </w:p>
    <w:p w:rsidR="00924E28" w:rsidRPr="00E07FF7" w:rsidRDefault="00924E28" w:rsidP="00924E28">
      <w:pPr>
        <w:spacing w:before="120" w:after="120"/>
        <w:jc w:val="both"/>
        <w:rPr>
          <w:rFonts w:ascii="Calibri" w:hAnsi="Calibri" w:cs="Calibri"/>
          <w:b/>
          <w:bCs/>
          <w:sz w:val="22"/>
          <w:szCs w:val="22"/>
          <w:lang w:val="ru-RU"/>
        </w:rPr>
      </w:pPr>
      <w:r w:rsidRPr="00E07FF7">
        <w:rPr>
          <w:rFonts w:ascii="Calibri" w:hAnsi="Calibri" w:cs="Calibri"/>
          <w:b/>
          <w:bCs/>
          <w:sz w:val="22"/>
          <w:szCs w:val="22"/>
          <w:lang w:val="ru-RU"/>
        </w:rPr>
        <w:t xml:space="preserve">Търговски и други вземания, активи по договор </w:t>
      </w:r>
    </w:p>
    <w:p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Дружеството използва опростен подход при отчитането на търговските и други вземания, както и на активите по договор и признава загуба от обезценка като очаквани кредитни загуби за целия срок. Те представляват очакваният недостиг в договорните парични потоци, като се има предвид възможността за неизпълнение във всеки момент от срока на финансовия инструмент. Дружеството използва своя натрупан опит, външни показатели и информация в дългосрочен план, за да изчисли очакваните кредитни загуби чрез разпределянето на клиентите по индустрии и срочна структура на вземанията и използвайки матрица на провизиите.</w:t>
      </w:r>
    </w:p>
    <w:p w:rsidR="00924E28" w:rsidRPr="00E07FF7" w:rsidRDefault="00924E28" w:rsidP="00924E28">
      <w:pPr>
        <w:keepNext/>
        <w:spacing w:before="120" w:after="120" w:line="260" w:lineRule="atLeast"/>
        <w:jc w:val="both"/>
        <w:outlineLvl w:val="2"/>
        <w:rPr>
          <w:rFonts w:ascii="Calibri" w:hAnsi="Calibri" w:cs="Calibri"/>
          <w:b/>
          <w:bCs/>
          <w:sz w:val="22"/>
          <w:szCs w:val="22"/>
          <w:lang w:val="ru-RU"/>
        </w:rPr>
      </w:pPr>
      <w:r w:rsidRPr="00E07FF7">
        <w:rPr>
          <w:rFonts w:ascii="Calibri" w:hAnsi="Calibri" w:cs="Calibri"/>
          <w:b/>
          <w:bCs/>
          <w:sz w:val="22"/>
          <w:szCs w:val="22"/>
          <w:lang w:val="ru-RU"/>
        </w:rPr>
        <w:t>Класификация и оценяване на финансовите пасиви</w:t>
      </w:r>
    </w:p>
    <w:p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Финансовите пасиви на Дружеството включват търговски и други финансови задължения.</w:t>
      </w:r>
    </w:p>
    <w:p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Финансовите пасиви се оценяват първоначално по справедлива стойност и където е приложимо, се</w:t>
      </w:r>
      <w:r w:rsidRPr="00E07FF7">
        <w:rPr>
          <w:rFonts w:ascii="Calibri" w:hAnsi="Calibri" w:cs="Calibri"/>
          <w:sz w:val="22"/>
          <w:szCs w:val="22"/>
        </w:rPr>
        <w:t> </w:t>
      </w:r>
      <w:r w:rsidRPr="00E07FF7">
        <w:rPr>
          <w:rFonts w:ascii="Calibri" w:hAnsi="Calibri" w:cs="Calibri"/>
          <w:sz w:val="22"/>
          <w:szCs w:val="22"/>
          <w:lang w:val="ru-RU"/>
        </w:rPr>
        <w:t>коригират по отношение на</w:t>
      </w:r>
      <w:r w:rsidRPr="00E07FF7">
        <w:rPr>
          <w:rFonts w:ascii="Calibri" w:hAnsi="Calibri" w:cs="Calibri"/>
          <w:sz w:val="22"/>
          <w:szCs w:val="22"/>
        </w:rPr>
        <w:t> </w:t>
      </w:r>
      <w:r w:rsidRPr="00E07FF7">
        <w:rPr>
          <w:rFonts w:ascii="Calibri" w:hAnsi="Calibri" w:cs="Calibri"/>
          <w:sz w:val="22"/>
          <w:szCs w:val="22"/>
          <w:lang w:val="ru-RU"/>
        </w:rPr>
        <w:t>разходите по сделката, освен ако Дружеството не е определило даден финансов пасив като оценяван по справедлива стойност през печалбата и загубата.</w:t>
      </w:r>
    </w:p>
    <w:p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Финансовите пасиви се оценяват последващо по амортизирана стойност, използвайки метода на ефективната лихва, с изключение на деривативи и финансови пасиви, които са определени за оценяване по справедлива стойност през печалбата или загубата (с изключение на деривативни финансови инструменти, които са определени и ефективни като хеджиращ инструмент).</w:t>
      </w:r>
    </w:p>
    <w:p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Всички разходи свързани с лихви и, ако е приложимо, промени в справедливата стойност на инструмента, които се отчитат в печалбата или загубата, се включват във финансовите разходи или финансовите приходи.</w:t>
      </w:r>
    </w:p>
    <w:p w:rsidR="00924E28" w:rsidRPr="00E07FF7" w:rsidRDefault="00924E28" w:rsidP="00FA5E5F">
      <w:pPr>
        <w:numPr>
          <w:ilvl w:val="1"/>
          <w:numId w:val="16"/>
        </w:numPr>
        <w:ind w:left="999" w:hanging="432"/>
        <w:rPr>
          <w:rFonts w:ascii="Calibri" w:hAnsi="Calibri" w:cs="Calibri"/>
          <w:b/>
          <w:bCs/>
          <w:i/>
          <w:sz w:val="22"/>
          <w:szCs w:val="22"/>
          <w:lang w:val="bg-BG"/>
        </w:rPr>
      </w:pPr>
      <w:r w:rsidRPr="00E07FF7">
        <w:rPr>
          <w:rFonts w:ascii="Calibri" w:hAnsi="Calibri" w:cs="Calibri"/>
          <w:b/>
          <w:bCs/>
          <w:i/>
          <w:sz w:val="22"/>
          <w:szCs w:val="22"/>
          <w:lang w:val="bg-BG"/>
        </w:rPr>
        <w:t xml:space="preserve">Признаване на приходите и разходите </w:t>
      </w:r>
    </w:p>
    <w:p w:rsidR="00164690" w:rsidRPr="00E07FF7" w:rsidRDefault="00164690" w:rsidP="00164690">
      <w:pPr>
        <w:spacing w:before="120" w:after="120"/>
        <w:jc w:val="both"/>
        <w:rPr>
          <w:rFonts w:ascii="Calibri" w:hAnsi="Calibri" w:cs="Calibri"/>
          <w:sz w:val="22"/>
          <w:lang w:val="ru-RU"/>
        </w:rPr>
      </w:pPr>
      <w:r w:rsidRPr="00E07FF7">
        <w:rPr>
          <w:rFonts w:ascii="Calibri" w:hAnsi="Calibri" w:cs="Calibri"/>
          <w:sz w:val="22"/>
          <w:lang w:val="ru-RU"/>
        </w:rPr>
        <w:t xml:space="preserve">Основните приходи, които Дружеството генерира са свързани с </w:t>
      </w:r>
      <w:r w:rsidRPr="00E07FF7">
        <w:rPr>
          <w:rFonts w:ascii="Calibri" w:hAnsi="Calibri" w:cs="Calibri"/>
          <w:sz w:val="22"/>
          <w:lang w:val="bg-BG"/>
        </w:rPr>
        <w:t>предоставяне на под наем и аренда на инвестиционни имоти, които се отчитат съгласно изискванията на МСС 17 Лизинг</w:t>
      </w:r>
      <w:r w:rsidRPr="00E07FF7">
        <w:rPr>
          <w:rFonts w:ascii="Calibri" w:hAnsi="Calibri" w:cs="Calibri"/>
          <w:sz w:val="22"/>
          <w:lang w:val="ru-RU"/>
        </w:rPr>
        <w:t>.</w:t>
      </w:r>
    </w:p>
    <w:p w:rsidR="00164690" w:rsidRPr="00E07FF7" w:rsidRDefault="00164690" w:rsidP="00164690">
      <w:pPr>
        <w:spacing w:before="120" w:after="120"/>
        <w:jc w:val="both"/>
        <w:rPr>
          <w:rFonts w:ascii="Calibri" w:hAnsi="Calibri" w:cs="Calibri"/>
          <w:sz w:val="22"/>
          <w:lang w:val="ru-RU"/>
        </w:rPr>
      </w:pPr>
      <w:r w:rsidRPr="00E07FF7">
        <w:rPr>
          <w:rFonts w:ascii="Calibri" w:hAnsi="Calibri" w:cs="Calibri"/>
          <w:sz w:val="22"/>
          <w:lang w:val="ru-RU"/>
        </w:rPr>
        <w:t xml:space="preserve">За да определи дали и как да признае приходи, </w:t>
      </w:r>
      <w:r w:rsidRPr="00E07FF7">
        <w:rPr>
          <w:rFonts w:ascii="Calibri" w:hAnsi="Calibri" w:cs="Calibri"/>
          <w:sz w:val="22"/>
          <w:lang w:val="bg-BG"/>
        </w:rPr>
        <w:t xml:space="preserve">които са в обхвата на МСФО 15 </w:t>
      </w:r>
      <w:r w:rsidRPr="00E07FF7">
        <w:rPr>
          <w:rFonts w:ascii="Calibri" w:hAnsi="Calibri" w:cs="Calibri"/>
          <w:sz w:val="22"/>
          <w:lang w:val="ru-RU"/>
        </w:rPr>
        <w:t>Дружеството използва следните 5 стъпки:</w:t>
      </w:r>
    </w:p>
    <w:p w:rsidR="00164690" w:rsidRPr="00E07FF7" w:rsidRDefault="00164690" w:rsidP="00164690">
      <w:pPr>
        <w:spacing w:before="120" w:after="120"/>
        <w:contextualSpacing/>
        <w:jc w:val="both"/>
        <w:rPr>
          <w:rFonts w:ascii="Calibri" w:hAnsi="Calibri" w:cs="Calibri"/>
          <w:sz w:val="22"/>
          <w:lang w:val="ru-RU"/>
        </w:rPr>
      </w:pPr>
      <w:r w:rsidRPr="00E07FF7">
        <w:rPr>
          <w:rFonts w:ascii="Calibri" w:hAnsi="Calibri" w:cs="Calibri"/>
          <w:sz w:val="22"/>
          <w:lang w:val="ru-RU"/>
        </w:rPr>
        <w:t>1 Идентифициране на договора с клиент</w:t>
      </w:r>
    </w:p>
    <w:p w:rsidR="00164690" w:rsidRPr="00E07FF7" w:rsidRDefault="00164690" w:rsidP="00164690">
      <w:pPr>
        <w:spacing w:before="120" w:after="120"/>
        <w:contextualSpacing/>
        <w:jc w:val="both"/>
        <w:rPr>
          <w:rFonts w:ascii="Calibri" w:hAnsi="Calibri" w:cs="Calibri"/>
          <w:sz w:val="22"/>
          <w:lang w:val="ru-RU"/>
        </w:rPr>
      </w:pPr>
      <w:r w:rsidRPr="00E07FF7">
        <w:rPr>
          <w:rFonts w:ascii="Calibri" w:hAnsi="Calibri" w:cs="Calibri"/>
          <w:sz w:val="22"/>
          <w:lang w:val="ru-RU"/>
        </w:rPr>
        <w:t>2 Идентифициране на задълженията за изпълнение</w:t>
      </w:r>
    </w:p>
    <w:p w:rsidR="00164690" w:rsidRPr="00E07FF7" w:rsidRDefault="00164690" w:rsidP="00164690">
      <w:pPr>
        <w:spacing w:before="120" w:after="120"/>
        <w:contextualSpacing/>
        <w:jc w:val="both"/>
        <w:rPr>
          <w:rFonts w:ascii="Calibri" w:hAnsi="Calibri" w:cs="Calibri"/>
          <w:sz w:val="22"/>
          <w:lang w:val="ru-RU"/>
        </w:rPr>
      </w:pPr>
      <w:r w:rsidRPr="00E07FF7">
        <w:rPr>
          <w:rFonts w:ascii="Calibri" w:hAnsi="Calibri" w:cs="Calibri"/>
          <w:sz w:val="22"/>
          <w:lang w:val="ru-RU"/>
        </w:rPr>
        <w:t xml:space="preserve">3 Определяне на цената на сделката </w:t>
      </w:r>
    </w:p>
    <w:p w:rsidR="00164690" w:rsidRPr="00E07FF7" w:rsidRDefault="00164690" w:rsidP="00164690">
      <w:pPr>
        <w:spacing w:before="120" w:after="120"/>
        <w:contextualSpacing/>
        <w:jc w:val="both"/>
        <w:rPr>
          <w:rFonts w:ascii="Calibri" w:hAnsi="Calibri" w:cs="Calibri"/>
          <w:sz w:val="22"/>
          <w:lang w:val="ru-RU"/>
        </w:rPr>
      </w:pPr>
      <w:r w:rsidRPr="00E07FF7">
        <w:rPr>
          <w:rFonts w:ascii="Calibri" w:hAnsi="Calibri" w:cs="Calibri"/>
          <w:sz w:val="22"/>
          <w:lang w:val="ru-RU"/>
        </w:rPr>
        <w:t>4 Разпределение на цената на сделката към задълженията за изпълнение</w:t>
      </w:r>
    </w:p>
    <w:p w:rsidR="00164690" w:rsidRPr="00E07FF7" w:rsidRDefault="00164690" w:rsidP="00164690">
      <w:pPr>
        <w:spacing w:before="120" w:after="120"/>
        <w:jc w:val="both"/>
        <w:rPr>
          <w:rFonts w:ascii="Calibri" w:hAnsi="Calibri" w:cs="Calibri"/>
          <w:sz w:val="22"/>
          <w:lang w:val="ru-RU"/>
        </w:rPr>
      </w:pPr>
      <w:r w:rsidRPr="00E07FF7">
        <w:rPr>
          <w:rFonts w:ascii="Calibri" w:hAnsi="Calibri" w:cs="Calibri"/>
          <w:sz w:val="22"/>
          <w:lang w:val="ru-RU"/>
        </w:rPr>
        <w:t>5 Признаване на приходите, когато са удовлетворени задълженията за изпълнение.</w:t>
      </w:r>
    </w:p>
    <w:p w:rsidR="00164690" w:rsidRPr="00E07FF7" w:rsidRDefault="00164690" w:rsidP="00164690">
      <w:pPr>
        <w:spacing w:before="120" w:after="120"/>
        <w:jc w:val="both"/>
        <w:rPr>
          <w:rFonts w:ascii="Calibri" w:hAnsi="Calibri" w:cs="Calibri"/>
          <w:sz w:val="22"/>
          <w:lang w:val="ru-RU"/>
        </w:rPr>
      </w:pPr>
      <w:r w:rsidRPr="00E07FF7">
        <w:rPr>
          <w:rFonts w:ascii="Calibri" w:hAnsi="Calibri" w:cs="Calibri"/>
          <w:sz w:val="22"/>
          <w:lang w:val="ru-RU"/>
        </w:rPr>
        <w:t>Приходите се признават или в даден момент или с течение на времето, когато или докато Дружеството удовлетвори задълженията за изпълнение, прехвърляйки обещаните стоки или услуги на своите клиенти.</w:t>
      </w:r>
    </w:p>
    <w:p w:rsidR="00164690" w:rsidRPr="00E07FF7" w:rsidRDefault="00164690" w:rsidP="00164690">
      <w:pPr>
        <w:spacing w:before="120" w:after="120"/>
        <w:jc w:val="both"/>
        <w:rPr>
          <w:rFonts w:ascii="Calibri" w:hAnsi="Calibri" w:cs="Calibri"/>
          <w:sz w:val="22"/>
          <w:lang w:val="ru-RU"/>
        </w:rPr>
      </w:pPr>
      <w:r w:rsidRPr="00E07FF7">
        <w:rPr>
          <w:rFonts w:ascii="Calibri" w:hAnsi="Calibri" w:cs="Calibri"/>
          <w:sz w:val="22"/>
          <w:lang w:val="ru-RU"/>
        </w:rPr>
        <w:t>Дружеството признава като задължения по договор възнаграждение, получено по отношение на неудовлетворени задължения за изпълнение и ги представя като други задължения в отчета за финансовото състояние. По същия начин, ако Дружеството удовлетвори задължение за изпълнение, преди да получи възнаграждението, то признава в отчета за финансовото състояние или актив по договора, или вземане, в зависимост от това дали се изисква нещо друго освен определено време за получаване на възнаграждението.</w:t>
      </w:r>
    </w:p>
    <w:p w:rsidR="00164690" w:rsidRPr="00E07FF7" w:rsidRDefault="00164690" w:rsidP="00164690">
      <w:pPr>
        <w:keepNext/>
        <w:spacing w:before="120" w:after="120" w:line="260" w:lineRule="atLeast"/>
        <w:jc w:val="both"/>
        <w:outlineLvl w:val="2"/>
        <w:rPr>
          <w:rFonts w:ascii="Calibri" w:hAnsi="Calibri" w:cs="Calibri"/>
          <w:b/>
          <w:bCs/>
          <w:sz w:val="22"/>
          <w:szCs w:val="22"/>
          <w:lang w:val="ru-RU"/>
        </w:rPr>
      </w:pPr>
      <w:r w:rsidRPr="00E07FF7">
        <w:rPr>
          <w:rFonts w:ascii="Calibri" w:hAnsi="Calibri" w:cs="Calibri"/>
          <w:b/>
          <w:bCs/>
          <w:sz w:val="22"/>
          <w:szCs w:val="22"/>
          <w:lang w:val="ru-RU"/>
        </w:rPr>
        <w:t>Приходи, които се признават с течение на времето</w:t>
      </w:r>
    </w:p>
    <w:p w:rsidR="00164690" w:rsidRPr="00E07FF7" w:rsidRDefault="00164690" w:rsidP="00164690">
      <w:pPr>
        <w:spacing w:before="120" w:after="120"/>
        <w:jc w:val="both"/>
        <w:rPr>
          <w:rFonts w:ascii="Calibri" w:hAnsi="Calibri" w:cs="Calibri"/>
          <w:b/>
          <w:sz w:val="22"/>
          <w:szCs w:val="22"/>
          <w:lang w:val="ru-RU"/>
        </w:rPr>
      </w:pPr>
      <w:r w:rsidRPr="00E07FF7">
        <w:rPr>
          <w:rFonts w:ascii="Calibri" w:hAnsi="Calibri" w:cs="Calibri"/>
          <w:b/>
          <w:sz w:val="22"/>
          <w:szCs w:val="22"/>
          <w:lang w:val="ru-RU"/>
        </w:rPr>
        <w:t>Предоставяне на услуги</w:t>
      </w:r>
    </w:p>
    <w:p w:rsidR="00164690" w:rsidRPr="00E07FF7" w:rsidRDefault="00164690" w:rsidP="00164690">
      <w:pPr>
        <w:spacing w:before="120" w:after="120"/>
        <w:jc w:val="both"/>
        <w:rPr>
          <w:rFonts w:ascii="Calibri" w:hAnsi="Calibri" w:cs="Calibri"/>
          <w:sz w:val="22"/>
          <w:szCs w:val="22"/>
          <w:lang w:val="ru-RU"/>
        </w:rPr>
      </w:pPr>
      <w:r w:rsidRPr="00E07FF7">
        <w:rPr>
          <w:rFonts w:ascii="Calibri" w:hAnsi="Calibri" w:cs="Calibri"/>
          <w:sz w:val="22"/>
          <w:szCs w:val="22"/>
          <w:lang w:val="ru-RU"/>
        </w:rPr>
        <w:t>Приходите от услугите се признават, когато контролът върху ползите от предоставените услугите е прехвърлен върху ползвателя на услугите. Приход се признава с течение на времето на база изпълнение на отделните задължения за изпълнение.</w:t>
      </w:r>
    </w:p>
    <w:p w:rsidR="00164690" w:rsidRDefault="003638C5" w:rsidP="00164690">
      <w:pPr>
        <w:spacing w:before="120" w:after="120"/>
        <w:jc w:val="both"/>
        <w:rPr>
          <w:rFonts w:ascii="Calibri" w:hAnsi="Calibri" w:cs="Calibri"/>
          <w:sz w:val="22"/>
          <w:szCs w:val="22"/>
          <w:lang w:val="bg-BG"/>
        </w:rPr>
      </w:pPr>
      <w:r w:rsidRPr="00E07FF7">
        <w:rPr>
          <w:rFonts w:ascii="Calibri" w:hAnsi="Calibri" w:cs="Calibri"/>
          <w:sz w:val="22"/>
          <w:szCs w:val="22"/>
          <w:lang w:val="bg-BG"/>
        </w:rPr>
        <w:t>П</w:t>
      </w:r>
      <w:r w:rsidR="00164690" w:rsidRPr="00E07FF7">
        <w:rPr>
          <w:rFonts w:ascii="Calibri" w:hAnsi="Calibri" w:cs="Calibri"/>
          <w:sz w:val="22"/>
          <w:szCs w:val="22"/>
          <w:lang w:val="ru-RU"/>
        </w:rPr>
        <w:t>ри признаване на приходите от предоставените услуги, дружеството прилага метод за измерване на напредъка, отчитащ продукцията.</w:t>
      </w:r>
      <w:r w:rsidR="00164690" w:rsidRPr="00E07FF7">
        <w:rPr>
          <w:rFonts w:ascii="Calibri" w:hAnsi="Calibri" w:cs="Calibri"/>
          <w:sz w:val="22"/>
          <w:szCs w:val="22"/>
          <w:lang w:val="bg-BG"/>
        </w:rPr>
        <w:t>Приходи, които се признават към определен момент</w:t>
      </w:r>
    </w:p>
    <w:p w:rsidR="00164690" w:rsidRPr="00E07FF7" w:rsidRDefault="00164690" w:rsidP="00164690">
      <w:pPr>
        <w:spacing w:before="120" w:after="120"/>
        <w:jc w:val="both"/>
        <w:rPr>
          <w:rFonts w:ascii="Calibri" w:hAnsi="Calibri" w:cs="Calibri"/>
          <w:b/>
          <w:sz w:val="22"/>
          <w:szCs w:val="22"/>
          <w:lang w:val="ru-RU"/>
        </w:rPr>
      </w:pPr>
      <w:r w:rsidRPr="00E07FF7">
        <w:rPr>
          <w:rFonts w:ascii="Calibri" w:hAnsi="Calibri" w:cs="Calibri"/>
          <w:b/>
          <w:bCs/>
          <w:sz w:val="22"/>
          <w:szCs w:val="22"/>
          <w:lang w:val="ru-RU"/>
        </w:rPr>
        <w:lastRenderedPageBreak/>
        <w:t xml:space="preserve">Приходи от лихви </w:t>
      </w:r>
    </w:p>
    <w:p w:rsidR="00164690" w:rsidRPr="00E07FF7" w:rsidRDefault="00164690" w:rsidP="00164690">
      <w:pPr>
        <w:spacing w:before="120" w:after="120"/>
        <w:jc w:val="both"/>
        <w:rPr>
          <w:rFonts w:ascii="Calibri" w:hAnsi="Calibri" w:cs="Calibri"/>
          <w:sz w:val="22"/>
          <w:szCs w:val="22"/>
          <w:lang w:val="ru-RU"/>
        </w:rPr>
      </w:pPr>
      <w:r w:rsidRPr="00E07FF7">
        <w:rPr>
          <w:rFonts w:ascii="Calibri" w:hAnsi="Calibri" w:cs="Calibri"/>
          <w:sz w:val="22"/>
          <w:szCs w:val="22"/>
          <w:lang w:val="ru-RU"/>
        </w:rPr>
        <w:t xml:space="preserve">Приходите от лихви са свързани с лихви по предоставени срочни депозити и олихвяване на разплащателни сметки. Те се отчитат текущо по метода на ефективната лихва, съгласно изискванията на МСФО 9 „Финансови инструменти”. </w:t>
      </w:r>
    </w:p>
    <w:p w:rsidR="00164690" w:rsidRPr="00E07FF7" w:rsidRDefault="00164690" w:rsidP="00164690">
      <w:pPr>
        <w:spacing w:before="120" w:after="120"/>
        <w:jc w:val="both"/>
        <w:rPr>
          <w:rFonts w:ascii="Calibri" w:hAnsi="Calibri" w:cs="Calibri"/>
          <w:sz w:val="22"/>
          <w:szCs w:val="22"/>
          <w:lang w:val="ru-RU"/>
        </w:rPr>
      </w:pPr>
      <w:r w:rsidRPr="00E07FF7">
        <w:rPr>
          <w:rFonts w:ascii="Calibri" w:hAnsi="Calibri" w:cs="Calibri"/>
          <w:sz w:val="22"/>
          <w:szCs w:val="22"/>
          <w:lang w:val="ru-RU"/>
        </w:rPr>
        <w:t>Приходите от дивиденти се признават в момента на възникване на правото за получаване на плащането.</w:t>
      </w:r>
    </w:p>
    <w:p w:rsidR="00164690" w:rsidRPr="00E07FF7" w:rsidRDefault="00164690" w:rsidP="00164690">
      <w:pPr>
        <w:keepNext/>
        <w:spacing w:before="120" w:after="120" w:line="260" w:lineRule="atLeast"/>
        <w:jc w:val="both"/>
        <w:outlineLvl w:val="1"/>
        <w:rPr>
          <w:rFonts w:ascii="Calibri" w:hAnsi="Calibri" w:cs="Calibri"/>
          <w:b/>
          <w:bCs/>
          <w:iCs/>
          <w:sz w:val="22"/>
          <w:szCs w:val="28"/>
          <w:lang w:val="x-none" w:eastAsia="x-none"/>
        </w:rPr>
      </w:pPr>
      <w:r w:rsidRPr="00E07FF7">
        <w:rPr>
          <w:rFonts w:ascii="Calibri" w:hAnsi="Calibri" w:cs="Calibri"/>
          <w:b/>
          <w:bCs/>
          <w:iCs/>
          <w:sz w:val="22"/>
          <w:szCs w:val="28"/>
          <w:lang w:val="x-none" w:eastAsia="x-none"/>
        </w:rPr>
        <w:t>Оперативни разходи</w:t>
      </w:r>
    </w:p>
    <w:p w:rsidR="00164690" w:rsidRPr="00E07FF7" w:rsidRDefault="00164690" w:rsidP="00164690">
      <w:pPr>
        <w:spacing w:before="120" w:after="120"/>
        <w:jc w:val="both"/>
        <w:rPr>
          <w:rFonts w:ascii="Calibri" w:hAnsi="Calibri" w:cs="Calibri"/>
          <w:sz w:val="22"/>
          <w:szCs w:val="22"/>
          <w:lang w:val="ru-RU"/>
        </w:rPr>
      </w:pPr>
      <w:r w:rsidRPr="00E07FF7">
        <w:rPr>
          <w:rFonts w:ascii="Calibri" w:hAnsi="Calibri" w:cs="Calibri"/>
          <w:sz w:val="22"/>
          <w:szCs w:val="22"/>
          <w:lang w:val="ru-RU"/>
        </w:rPr>
        <w:t xml:space="preserve">Оперативните разходи се признават в печалбата или загубата при ползването на услугите или на датата на възникването им. </w:t>
      </w:r>
    </w:p>
    <w:p w:rsidR="00164690" w:rsidRPr="00E07FF7" w:rsidRDefault="00164690" w:rsidP="00164690">
      <w:pPr>
        <w:spacing w:before="120" w:after="120"/>
        <w:jc w:val="both"/>
        <w:rPr>
          <w:rFonts w:ascii="Calibri" w:hAnsi="Calibri" w:cs="Calibri"/>
          <w:sz w:val="22"/>
          <w:szCs w:val="22"/>
          <w:lang w:val="ru-RU"/>
        </w:rPr>
      </w:pPr>
      <w:r w:rsidRPr="00E07FF7">
        <w:rPr>
          <w:rFonts w:ascii="Calibri" w:hAnsi="Calibri" w:cs="Calibri"/>
          <w:sz w:val="22"/>
          <w:szCs w:val="22"/>
          <w:lang w:val="ru-RU"/>
        </w:rPr>
        <w:t>Дружеството отчита два вида разходи, свързани с изпълнението на договорите за доставка на услуги с клиенти: разходи за сключване/постигане на договора и разходи за изпълнение на договора. Когато разходите не отговарят на условията за разсрочване съгласно изискванията на МСФО 15, същите се признават като текущи в момента на възникването им като например не се очаква да бъдат възстановени или периодът на разсрочването им е до една година.</w:t>
      </w:r>
    </w:p>
    <w:p w:rsidR="00164690" w:rsidRPr="00E07FF7" w:rsidRDefault="00164690" w:rsidP="00164690">
      <w:pPr>
        <w:spacing w:before="120" w:after="120"/>
        <w:jc w:val="both"/>
        <w:rPr>
          <w:rFonts w:ascii="Calibri" w:hAnsi="Calibri" w:cs="Calibri"/>
          <w:sz w:val="22"/>
          <w:szCs w:val="22"/>
          <w:lang w:val="ru-RU"/>
        </w:rPr>
      </w:pPr>
      <w:r w:rsidRPr="00E07FF7">
        <w:rPr>
          <w:rFonts w:ascii="Calibri" w:hAnsi="Calibri" w:cs="Calibri"/>
          <w:sz w:val="22"/>
          <w:szCs w:val="22"/>
          <w:lang w:val="ru-RU"/>
        </w:rPr>
        <w:t xml:space="preserve">Следните оперативни разходи винаги се отразяват като текущ разход в момента на възникването им: </w:t>
      </w:r>
    </w:p>
    <w:p w:rsidR="00164690" w:rsidRPr="00E07FF7" w:rsidRDefault="00164690" w:rsidP="002E024E">
      <w:pPr>
        <w:numPr>
          <w:ilvl w:val="0"/>
          <w:numId w:val="31"/>
        </w:numPr>
        <w:jc w:val="both"/>
        <w:rPr>
          <w:rFonts w:ascii="Calibri" w:hAnsi="Calibri" w:cs="Calibri"/>
          <w:sz w:val="22"/>
          <w:szCs w:val="22"/>
        </w:rPr>
      </w:pPr>
      <w:r w:rsidRPr="00E07FF7">
        <w:rPr>
          <w:rFonts w:ascii="Calibri" w:hAnsi="Calibri" w:cs="Calibri"/>
          <w:sz w:val="22"/>
          <w:szCs w:val="22"/>
        </w:rPr>
        <w:t xml:space="preserve">Разходи за материали; </w:t>
      </w:r>
    </w:p>
    <w:p w:rsidR="00164690" w:rsidRPr="00E07FF7" w:rsidRDefault="00164690" w:rsidP="002E024E">
      <w:pPr>
        <w:numPr>
          <w:ilvl w:val="0"/>
          <w:numId w:val="31"/>
        </w:numPr>
        <w:jc w:val="both"/>
        <w:rPr>
          <w:rFonts w:ascii="Calibri" w:hAnsi="Calibri" w:cs="Calibri"/>
          <w:sz w:val="22"/>
          <w:szCs w:val="22"/>
        </w:rPr>
      </w:pPr>
      <w:r w:rsidRPr="00E07FF7">
        <w:rPr>
          <w:rFonts w:ascii="Calibri" w:hAnsi="Calibri" w:cs="Calibri"/>
          <w:sz w:val="22"/>
          <w:szCs w:val="22"/>
        </w:rPr>
        <w:t>Разходи за външни услуги;</w:t>
      </w:r>
    </w:p>
    <w:p w:rsidR="00164690" w:rsidRPr="00E07FF7" w:rsidRDefault="00164690" w:rsidP="002E024E">
      <w:pPr>
        <w:numPr>
          <w:ilvl w:val="0"/>
          <w:numId w:val="31"/>
        </w:numPr>
        <w:jc w:val="both"/>
        <w:rPr>
          <w:rFonts w:ascii="Calibri" w:hAnsi="Calibri" w:cs="Calibri"/>
          <w:sz w:val="22"/>
          <w:szCs w:val="22"/>
        </w:rPr>
      </w:pPr>
      <w:r w:rsidRPr="00E07FF7">
        <w:rPr>
          <w:rFonts w:ascii="Calibri" w:hAnsi="Calibri" w:cs="Calibri"/>
          <w:sz w:val="22"/>
          <w:szCs w:val="22"/>
        </w:rPr>
        <w:t>Разходи за амортизации;</w:t>
      </w:r>
    </w:p>
    <w:p w:rsidR="00164690" w:rsidRPr="00E07FF7" w:rsidRDefault="00164690" w:rsidP="002E024E">
      <w:pPr>
        <w:numPr>
          <w:ilvl w:val="0"/>
          <w:numId w:val="31"/>
        </w:numPr>
        <w:jc w:val="both"/>
        <w:rPr>
          <w:rFonts w:ascii="Calibri" w:hAnsi="Calibri" w:cs="Calibri"/>
          <w:sz w:val="22"/>
          <w:szCs w:val="22"/>
        </w:rPr>
      </w:pPr>
      <w:r w:rsidRPr="00E07FF7">
        <w:rPr>
          <w:rFonts w:ascii="Calibri" w:hAnsi="Calibri" w:cs="Calibri"/>
          <w:sz w:val="22"/>
          <w:szCs w:val="22"/>
        </w:rPr>
        <w:t>Разходи за възнаграждения и осигуровки</w:t>
      </w:r>
    </w:p>
    <w:p w:rsidR="00164690" w:rsidRPr="00E07FF7" w:rsidRDefault="00164690" w:rsidP="00164690">
      <w:pPr>
        <w:keepNext/>
        <w:spacing w:before="120" w:after="120" w:line="260" w:lineRule="atLeast"/>
        <w:jc w:val="both"/>
        <w:outlineLvl w:val="1"/>
        <w:rPr>
          <w:rFonts w:ascii="Calibri" w:hAnsi="Calibri" w:cs="Calibri"/>
          <w:b/>
          <w:bCs/>
          <w:iCs/>
          <w:sz w:val="22"/>
          <w:szCs w:val="28"/>
          <w:lang w:val="x-none" w:eastAsia="x-none"/>
        </w:rPr>
      </w:pPr>
      <w:r w:rsidRPr="00E07FF7">
        <w:rPr>
          <w:rFonts w:ascii="Calibri" w:hAnsi="Calibri" w:cs="Calibri"/>
          <w:b/>
          <w:bCs/>
          <w:iCs/>
          <w:sz w:val="22"/>
          <w:szCs w:val="28"/>
          <w:lang w:val="x-none" w:eastAsia="x-none"/>
        </w:rPr>
        <w:t xml:space="preserve">Разходи за лихви </w:t>
      </w:r>
    </w:p>
    <w:p w:rsidR="00164690" w:rsidRPr="00E07FF7" w:rsidRDefault="00164690" w:rsidP="00164690">
      <w:pPr>
        <w:spacing w:before="120" w:after="120"/>
        <w:jc w:val="both"/>
        <w:rPr>
          <w:rFonts w:ascii="Calibri" w:hAnsi="Calibri" w:cs="Calibri"/>
          <w:sz w:val="22"/>
          <w:szCs w:val="22"/>
          <w:lang w:val="ru-RU"/>
        </w:rPr>
      </w:pPr>
      <w:r w:rsidRPr="00E07FF7">
        <w:rPr>
          <w:rFonts w:ascii="Calibri" w:hAnsi="Calibri" w:cs="Calibri"/>
          <w:sz w:val="22"/>
          <w:szCs w:val="22"/>
          <w:lang w:val="ru-RU"/>
        </w:rPr>
        <w:t>Разходите за лихви се отчитат текущо по метода на ефективната лихва.</w:t>
      </w:r>
    </w:p>
    <w:p w:rsidR="00393B30" w:rsidRPr="00E07FF7" w:rsidRDefault="00393B30" w:rsidP="00FA5E5F">
      <w:pPr>
        <w:numPr>
          <w:ilvl w:val="1"/>
          <w:numId w:val="16"/>
        </w:numPr>
        <w:ind w:left="999" w:hanging="432"/>
        <w:rPr>
          <w:rFonts w:ascii="Calibri" w:hAnsi="Calibri" w:cs="Calibri"/>
          <w:b/>
          <w:bCs/>
          <w:i/>
          <w:sz w:val="22"/>
          <w:szCs w:val="22"/>
          <w:lang w:val="bg-BG"/>
        </w:rPr>
      </w:pPr>
      <w:r w:rsidRPr="00E07FF7">
        <w:rPr>
          <w:rFonts w:ascii="Calibri" w:hAnsi="Calibri" w:cs="Calibri"/>
          <w:b/>
          <w:bCs/>
          <w:i/>
          <w:sz w:val="22"/>
          <w:szCs w:val="22"/>
          <w:lang w:val="bg-BG"/>
        </w:rPr>
        <w:t>Данъчно облагане</w:t>
      </w:r>
    </w:p>
    <w:p w:rsidR="00393B30" w:rsidRPr="00E07FF7" w:rsidRDefault="00393B30" w:rsidP="00393B30">
      <w:pPr>
        <w:jc w:val="both"/>
        <w:rPr>
          <w:rFonts w:ascii="Calibri" w:hAnsi="Calibri" w:cs="Calibri"/>
          <w:sz w:val="22"/>
          <w:szCs w:val="22"/>
          <w:lang w:val="bg-BG"/>
        </w:rPr>
      </w:pPr>
      <w:r w:rsidRPr="00E07FF7">
        <w:rPr>
          <w:rFonts w:ascii="Calibri" w:hAnsi="Calibri" w:cs="Calibri"/>
          <w:sz w:val="22"/>
          <w:szCs w:val="22"/>
          <w:lang w:val="bg-BG"/>
        </w:rPr>
        <w:t>Съгласно българското данъчно законодателство /ЗКПО/ - Закон за корпоративно подоходно облагане Дружеството дължи данък печалба. Размерът на данъка върху печалбата за 20</w:t>
      </w:r>
      <w:r w:rsidR="00DC3F74" w:rsidRPr="00E07FF7">
        <w:rPr>
          <w:rFonts w:ascii="Calibri" w:hAnsi="Calibri" w:cs="Calibri"/>
          <w:sz w:val="22"/>
          <w:szCs w:val="22"/>
          <w:lang w:val="ru-RU"/>
        </w:rPr>
        <w:t>2</w:t>
      </w:r>
      <w:r w:rsidR="002A74CF">
        <w:rPr>
          <w:rFonts w:ascii="Calibri" w:hAnsi="Calibri" w:cs="Calibri"/>
          <w:sz w:val="22"/>
          <w:szCs w:val="22"/>
          <w:lang w:val="ru-RU"/>
        </w:rPr>
        <w:t>4</w:t>
      </w:r>
      <w:r w:rsidRPr="00E07FF7">
        <w:rPr>
          <w:rFonts w:ascii="Calibri" w:hAnsi="Calibri" w:cs="Calibri"/>
          <w:sz w:val="22"/>
          <w:szCs w:val="22"/>
          <w:lang w:val="bg-BG"/>
        </w:rPr>
        <w:t>г. е 10% върху облагаемата печалба.</w:t>
      </w:r>
    </w:p>
    <w:p w:rsidR="00393B30" w:rsidRPr="00E07FF7" w:rsidRDefault="00393B30" w:rsidP="00393B30">
      <w:pPr>
        <w:autoSpaceDE w:val="0"/>
        <w:autoSpaceDN w:val="0"/>
        <w:adjustRightInd w:val="0"/>
        <w:spacing w:before="120" w:after="120"/>
        <w:jc w:val="both"/>
        <w:rPr>
          <w:rFonts w:ascii="Calibri" w:hAnsi="Calibri" w:cs="Calibri"/>
          <w:sz w:val="22"/>
          <w:szCs w:val="22"/>
          <w:lang w:val="ru-RU"/>
        </w:rPr>
      </w:pPr>
      <w:r w:rsidRPr="00E07FF7">
        <w:rPr>
          <w:rFonts w:ascii="Calibri" w:hAnsi="Calibri" w:cs="Calibri"/>
          <w:sz w:val="22"/>
          <w:szCs w:val="22"/>
          <w:lang w:val="ru-RU"/>
        </w:rPr>
        <w:t>Разходите за данъци, признати в печалбата или загубата, включват сумата на отсрочените и текущи данъци, които не са признати в другия всеобхватен доход или директно в собствения капитал.</w:t>
      </w:r>
    </w:p>
    <w:p w:rsidR="00393B30" w:rsidRPr="00E07FF7" w:rsidRDefault="00393B30" w:rsidP="00393B30">
      <w:p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Текущите данъчни активи и/или пасиви представляват тези задължения или вземания от бюджета, които се отнасят за текущия период, и които не са платени към датата на баланса. Те са изчислени в съответствие с приложимата данъчна ставка и данъчни правила за облагане на дохода за периода, за който се отнасят, на база на облагаемия финансов резултат за периода. Всички промени в данъчните активи или пасиви са признати като елемент от разходите за данъци в Отчета за доходите.  </w:t>
      </w:r>
    </w:p>
    <w:p w:rsidR="00393B30" w:rsidRPr="00E07FF7" w:rsidRDefault="00393B30" w:rsidP="00393B30">
      <w:pPr>
        <w:autoSpaceDE w:val="0"/>
        <w:autoSpaceDN w:val="0"/>
        <w:adjustRightInd w:val="0"/>
        <w:jc w:val="both"/>
        <w:rPr>
          <w:rFonts w:ascii="Calibri" w:hAnsi="Calibri" w:cs="Calibri"/>
          <w:color w:val="000000"/>
          <w:sz w:val="22"/>
          <w:szCs w:val="22"/>
          <w:lang w:val="ru-RU"/>
        </w:rPr>
      </w:pPr>
    </w:p>
    <w:p w:rsidR="00056DC3" w:rsidRPr="00E07FF7" w:rsidRDefault="00393B30" w:rsidP="00393B30">
      <w:p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Отсрочените данъци се изчисляват по пасивния метод за всички временни разлики. Това включва сравнение между балансовата сума на активите и пасивите и тяхната съответна данъчна основа. В съответствие с изискванията на МСС 12 не се признават отсрочени данъци  във връзка с репутация, временни разлики, свързани с акции в дъщерни дружества и съвместно контролирани предприятия, ако обратното проявление на тези разлики може да бъде контролирано от Дружеството, и е вероятно, че обратното проявление на тези разлики няма да се случи в близко бъдеще. Съществуващи данъчни загуби се оценяват по отношение на налични критерии за признаване във финансовите отчети преди да бъде отразен актив по отсрочени данъци. </w:t>
      </w:r>
    </w:p>
    <w:p w:rsidR="00056DC3" w:rsidRPr="00E07FF7" w:rsidRDefault="00056DC3" w:rsidP="00393B30">
      <w:pPr>
        <w:autoSpaceDE w:val="0"/>
        <w:autoSpaceDN w:val="0"/>
        <w:adjustRightInd w:val="0"/>
        <w:jc w:val="both"/>
        <w:rPr>
          <w:rFonts w:ascii="Calibri" w:hAnsi="Calibri" w:cs="Calibri"/>
          <w:color w:val="000000"/>
          <w:sz w:val="22"/>
          <w:szCs w:val="22"/>
          <w:lang w:val="ru-RU"/>
        </w:rPr>
      </w:pPr>
    </w:p>
    <w:p w:rsidR="00393B30" w:rsidRPr="00E07FF7" w:rsidRDefault="00393B30" w:rsidP="00393B30">
      <w:p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Такъв се признава, когато съществува вероятност за реализирането му посредством бъдещи данъчни печалби.  </w:t>
      </w:r>
    </w:p>
    <w:p w:rsidR="00393B30" w:rsidRPr="00E07FF7" w:rsidRDefault="00393B30" w:rsidP="00393B30">
      <w:pPr>
        <w:autoSpaceDE w:val="0"/>
        <w:autoSpaceDN w:val="0"/>
        <w:adjustRightInd w:val="0"/>
        <w:spacing w:before="120" w:after="120"/>
        <w:jc w:val="both"/>
        <w:rPr>
          <w:rFonts w:ascii="Calibri" w:hAnsi="Calibri" w:cs="Calibri"/>
          <w:sz w:val="22"/>
          <w:szCs w:val="22"/>
          <w:lang w:val="ru-RU"/>
        </w:rPr>
      </w:pPr>
      <w:r w:rsidRPr="00E07FF7">
        <w:rPr>
          <w:rFonts w:ascii="Calibri" w:hAnsi="Calibri" w:cs="Calibri"/>
          <w:sz w:val="22"/>
          <w:szCs w:val="22"/>
          <w:lang w:val="ru-RU"/>
        </w:rPr>
        <w:t xml:space="preserve">Отсрочените данъчни активи и пасиви не се дисконтират. </w:t>
      </w:r>
    </w:p>
    <w:p w:rsidR="00393B30" w:rsidRPr="00E07FF7" w:rsidRDefault="00393B30" w:rsidP="00393B30">
      <w:p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ru-RU"/>
        </w:rPr>
        <w:t>Пасиви по отсрочени временни разлики се признават в пълен размер. Активи по отсрочени временни разлики се признават само до степента, че съществува вероятност те да бъдат усвоени чрез бъдещи данъчни печалби.</w:t>
      </w:r>
    </w:p>
    <w:p w:rsidR="00393B30" w:rsidRPr="00E07FF7" w:rsidRDefault="00393B30" w:rsidP="00393B30">
      <w:pPr>
        <w:autoSpaceDE w:val="0"/>
        <w:autoSpaceDN w:val="0"/>
        <w:adjustRightInd w:val="0"/>
        <w:spacing w:before="120" w:after="120"/>
        <w:jc w:val="both"/>
        <w:rPr>
          <w:rFonts w:ascii="Calibri" w:hAnsi="Calibri" w:cs="Calibri"/>
          <w:sz w:val="22"/>
          <w:szCs w:val="22"/>
          <w:lang w:val="ru-RU"/>
        </w:rPr>
      </w:pPr>
      <w:r w:rsidRPr="00E07FF7">
        <w:rPr>
          <w:rFonts w:ascii="Calibri" w:hAnsi="Calibri" w:cs="Calibri"/>
          <w:color w:val="000000"/>
          <w:sz w:val="22"/>
          <w:szCs w:val="22"/>
          <w:lang w:val="ru-RU"/>
        </w:rPr>
        <w:lastRenderedPageBreak/>
        <w:t>За определяне на размера на активите и пасивите по отсрочени данъци се прилагат данъчни ставки, които се очаква да бъдат валидни през периода на тяхната реализация</w:t>
      </w:r>
      <w:r w:rsidRPr="00E07FF7">
        <w:rPr>
          <w:rFonts w:ascii="Calibri" w:hAnsi="Calibri" w:cs="Calibri"/>
          <w:sz w:val="22"/>
          <w:szCs w:val="22"/>
          <w:lang w:val="ru-RU"/>
        </w:rPr>
        <w:t>, при условие че те са влезли в сила или е сигурно, че ще влезнат в сила, към края на отчетния период.</w:t>
      </w:r>
    </w:p>
    <w:p w:rsidR="00393B30" w:rsidRPr="00E07FF7" w:rsidRDefault="00393B30" w:rsidP="00393B30">
      <w:pPr>
        <w:autoSpaceDE w:val="0"/>
        <w:autoSpaceDN w:val="0"/>
        <w:adjustRightInd w:val="0"/>
        <w:spacing w:before="120" w:after="120"/>
        <w:jc w:val="both"/>
        <w:rPr>
          <w:rFonts w:ascii="Calibri" w:hAnsi="Calibri" w:cs="Calibri"/>
          <w:sz w:val="22"/>
          <w:szCs w:val="22"/>
          <w:lang w:val="ru-RU"/>
        </w:rPr>
      </w:pPr>
      <w:r w:rsidRPr="00E07FF7">
        <w:rPr>
          <w:rFonts w:ascii="Calibri" w:hAnsi="Calibri" w:cs="Calibri"/>
          <w:sz w:val="22"/>
          <w:szCs w:val="22"/>
          <w:lang w:val="ru-RU"/>
        </w:rPr>
        <w:t>Отсрочени данъчни активи и пасиви се компенсират, само когато Дружеството има право и намерение да компенсира текущите данъчни активи или пасиви от същата данъчна институция.</w:t>
      </w:r>
    </w:p>
    <w:p w:rsidR="00393B30" w:rsidRPr="00E07FF7" w:rsidRDefault="00393B30" w:rsidP="00393B30">
      <w:pPr>
        <w:autoSpaceDE w:val="0"/>
        <w:autoSpaceDN w:val="0"/>
        <w:adjustRightInd w:val="0"/>
        <w:ind w:firstLine="90"/>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Значителна част от промените в отсрочените данъчни активи или пасиви се отразяват като компонент на разхода за данък в Отчета за доходите за периода. Промяната в отсрочените данъчни активи или пасиви, дължаща се на промяна в справедливата стойност на активи или пасиви, която е отразена директно в капитала, се отразяват директно в собствения капитал.  </w:t>
      </w:r>
    </w:p>
    <w:p w:rsidR="00AF53BD" w:rsidRPr="00E07FF7" w:rsidRDefault="00AF53BD" w:rsidP="00393B30">
      <w:pPr>
        <w:autoSpaceDE w:val="0"/>
        <w:autoSpaceDN w:val="0"/>
        <w:adjustRightInd w:val="0"/>
        <w:jc w:val="both"/>
        <w:rPr>
          <w:rFonts w:ascii="Calibri" w:hAnsi="Calibri" w:cs="Calibri"/>
          <w:color w:val="000000"/>
          <w:sz w:val="22"/>
          <w:szCs w:val="22"/>
          <w:lang w:val="ru-RU"/>
        </w:rPr>
      </w:pPr>
    </w:p>
    <w:p w:rsidR="00684FEC" w:rsidRPr="00E07FF7" w:rsidRDefault="00684FEC" w:rsidP="00FA5E5F">
      <w:pPr>
        <w:numPr>
          <w:ilvl w:val="1"/>
          <w:numId w:val="16"/>
        </w:numPr>
        <w:ind w:left="999" w:hanging="432"/>
        <w:rPr>
          <w:rFonts w:ascii="Calibri" w:hAnsi="Calibri" w:cs="Calibri"/>
          <w:b/>
          <w:bCs/>
          <w:i/>
          <w:sz w:val="22"/>
          <w:szCs w:val="22"/>
          <w:lang w:val="bg-BG"/>
        </w:rPr>
      </w:pPr>
      <w:r w:rsidRPr="00E07FF7">
        <w:rPr>
          <w:rFonts w:ascii="Calibri" w:hAnsi="Calibri" w:cs="Calibri"/>
          <w:b/>
          <w:bCs/>
          <w:i/>
          <w:sz w:val="22"/>
          <w:szCs w:val="22"/>
          <w:lang w:val="bg-BG"/>
        </w:rPr>
        <w:t>Лизинг</w:t>
      </w:r>
    </w:p>
    <w:p w:rsidR="00684FEC" w:rsidRPr="00E07FF7" w:rsidRDefault="00684FEC" w:rsidP="00684FEC">
      <w:pPr>
        <w:spacing w:before="120" w:after="120"/>
        <w:rPr>
          <w:rFonts w:ascii="Calibri" w:eastAsia="Calibri" w:hAnsi="Calibri" w:cs="Calibri"/>
          <w:b/>
          <w:sz w:val="22"/>
          <w:szCs w:val="22"/>
          <w:lang w:val="ru-RU"/>
        </w:rPr>
      </w:pPr>
      <w:r w:rsidRPr="00E07FF7">
        <w:rPr>
          <w:rFonts w:ascii="Calibri" w:eastAsia="Calibri" w:hAnsi="Calibri" w:cs="Calibri"/>
          <w:b/>
          <w:sz w:val="22"/>
          <w:szCs w:val="22"/>
          <w:lang w:val="ru-RU"/>
        </w:rPr>
        <w:t>Дружеството като лизингополучател</w:t>
      </w:r>
    </w:p>
    <w:p w:rsidR="00BB1A4D" w:rsidRPr="005954B4" w:rsidRDefault="00BB1A4D" w:rsidP="00BB1A4D">
      <w:pPr>
        <w:shd w:val="clear" w:color="auto" w:fill="FFFFFF"/>
        <w:spacing w:before="120" w:after="120"/>
        <w:jc w:val="both"/>
        <w:rPr>
          <w:rFonts w:ascii="Calibri" w:hAnsi="Calibri" w:cs="Calibri"/>
          <w:bCs/>
          <w:color w:val="000000"/>
          <w:sz w:val="22"/>
          <w:szCs w:val="22"/>
          <w:lang w:val="ru-RU"/>
        </w:rPr>
      </w:pPr>
      <w:r w:rsidRPr="005954B4">
        <w:rPr>
          <w:rFonts w:ascii="Calibri" w:hAnsi="Calibri" w:cs="Calibri"/>
          <w:bCs/>
          <w:color w:val="000000"/>
          <w:sz w:val="22"/>
          <w:szCs w:val="22"/>
          <w:lang w:val="ru-RU"/>
        </w:rPr>
        <w:t>За всеки договор Дружеството преценява дали даден договор е или съдържа лизинг. Лизингът се определя като „договор или част от договор, който предоставя правото да се използва актив (базовият актив) за определен период от време в замяна на възнаграждение.“ За да приложи това определение, Дружеството извършва три основни преценки:</w:t>
      </w:r>
    </w:p>
    <w:p w:rsidR="00684FEC" w:rsidRPr="00E07FF7" w:rsidRDefault="00684FEC" w:rsidP="00FA5E5F">
      <w:pPr>
        <w:numPr>
          <w:ilvl w:val="0"/>
          <w:numId w:val="20"/>
        </w:numPr>
        <w:spacing w:before="120" w:after="120"/>
        <w:ind w:left="425" w:hanging="425"/>
        <w:contextualSpacing/>
        <w:jc w:val="both"/>
        <w:rPr>
          <w:rFonts w:ascii="Calibri" w:hAnsi="Calibri" w:cs="Calibri"/>
          <w:bCs/>
          <w:color w:val="000000"/>
          <w:sz w:val="22"/>
          <w:szCs w:val="22"/>
          <w:lang w:val="ru-RU"/>
        </w:rPr>
      </w:pPr>
      <w:r w:rsidRPr="00E07FF7">
        <w:rPr>
          <w:rFonts w:ascii="Calibri" w:hAnsi="Calibri" w:cs="Calibri"/>
          <w:bCs/>
          <w:color w:val="000000"/>
          <w:sz w:val="22"/>
          <w:szCs w:val="22"/>
          <w:lang w:val="ru-RU"/>
        </w:rPr>
        <w:t>дали договорът съдържа идентифициран актив, който или е изрично посочен в договора, или е посочен по подразбиране в момента, когато активът бъде предоставен за ползване</w:t>
      </w:r>
    </w:p>
    <w:p w:rsidR="00684FEC" w:rsidRPr="00E07FF7" w:rsidRDefault="00684FEC" w:rsidP="00FA5E5F">
      <w:pPr>
        <w:numPr>
          <w:ilvl w:val="0"/>
          <w:numId w:val="20"/>
        </w:numPr>
        <w:spacing w:before="120" w:after="120"/>
        <w:ind w:left="425" w:hanging="425"/>
        <w:contextualSpacing/>
        <w:jc w:val="both"/>
        <w:rPr>
          <w:rFonts w:ascii="Calibri" w:hAnsi="Calibri" w:cs="Calibri"/>
          <w:bCs/>
          <w:color w:val="000000"/>
          <w:sz w:val="22"/>
          <w:szCs w:val="22"/>
          <w:lang w:val="ru-RU"/>
        </w:rPr>
      </w:pPr>
      <w:r w:rsidRPr="00E07FF7">
        <w:rPr>
          <w:rFonts w:ascii="Calibri" w:hAnsi="Calibri" w:cs="Calibri"/>
          <w:bCs/>
          <w:color w:val="000000"/>
          <w:sz w:val="22"/>
          <w:szCs w:val="22"/>
          <w:lang w:val="ru-RU"/>
        </w:rPr>
        <w:t>Дружеството има правото да получава по същество всички икономически ползи от използването на актива през целия период на ползване, в рамките на определения обхват на правото му да използва актива съгласно договора</w:t>
      </w:r>
    </w:p>
    <w:p w:rsidR="00684FEC" w:rsidRPr="00E07FF7" w:rsidRDefault="00684FEC" w:rsidP="00FA5E5F">
      <w:pPr>
        <w:numPr>
          <w:ilvl w:val="0"/>
          <w:numId w:val="20"/>
        </w:numPr>
        <w:spacing w:before="120" w:after="120"/>
        <w:ind w:left="426" w:hanging="426"/>
        <w:jc w:val="both"/>
        <w:rPr>
          <w:rFonts w:ascii="Calibri" w:hAnsi="Calibri" w:cs="Calibri"/>
          <w:bCs/>
          <w:color w:val="000000"/>
          <w:sz w:val="22"/>
          <w:szCs w:val="22"/>
          <w:lang w:val="ru-RU"/>
        </w:rPr>
      </w:pPr>
      <w:r w:rsidRPr="00E07FF7">
        <w:rPr>
          <w:rFonts w:ascii="Calibri" w:hAnsi="Calibri" w:cs="Calibri"/>
          <w:bCs/>
          <w:color w:val="000000"/>
          <w:sz w:val="22"/>
          <w:szCs w:val="22"/>
          <w:lang w:val="ru-RU"/>
        </w:rPr>
        <w:t>Дружеството има право да ръководи използването на идентифицирания актив през целия период на ползване.</w:t>
      </w:r>
    </w:p>
    <w:p w:rsidR="00684FEC" w:rsidRPr="00E07FF7" w:rsidRDefault="00684FEC" w:rsidP="00684FEC">
      <w:pPr>
        <w:spacing w:before="120" w:after="120"/>
        <w:rPr>
          <w:rFonts w:ascii="Calibri" w:hAnsi="Calibri" w:cs="Calibri"/>
          <w:bCs/>
          <w:color w:val="000000"/>
          <w:sz w:val="22"/>
          <w:szCs w:val="22"/>
          <w:lang w:val="ru-RU"/>
        </w:rPr>
      </w:pPr>
      <w:r w:rsidRPr="00E07FF7">
        <w:rPr>
          <w:rFonts w:ascii="Calibri" w:hAnsi="Calibri" w:cs="Calibri"/>
          <w:bCs/>
          <w:color w:val="000000"/>
          <w:sz w:val="22"/>
          <w:szCs w:val="22"/>
          <w:lang w:val="ru-RU"/>
        </w:rPr>
        <w:t>Дружеството оценява дали има правото да ръководи „как и с каква цел“ ще се използва активът през целия период на ползване.</w:t>
      </w:r>
    </w:p>
    <w:p w:rsidR="00684FEC" w:rsidRPr="00E07FF7" w:rsidRDefault="00684FEC" w:rsidP="00684FEC">
      <w:pPr>
        <w:spacing w:before="120" w:after="120"/>
        <w:jc w:val="both"/>
        <w:rPr>
          <w:rFonts w:ascii="Calibri" w:eastAsia="Calibri" w:hAnsi="Calibri" w:cs="Calibri"/>
          <w:b/>
          <w:sz w:val="22"/>
          <w:szCs w:val="22"/>
          <w:lang w:val="ru-RU"/>
        </w:rPr>
      </w:pPr>
      <w:r w:rsidRPr="00E07FF7">
        <w:rPr>
          <w:rFonts w:ascii="Calibri" w:eastAsia="Calibri" w:hAnsi="Calibri" w:cs="Calibri"/>
          <w:b/>
          <w:sz w:val="22"/>
          <w:szCs w:val="22"/>
          <w:lang w:val="ru-RU"/>
        </w:rPr>
        <w:t>Оценяване и признаване на лизинг от дружеството като лизингополучател</w:t>
      </w:r>
    </w:p>
    <w:p w:rsidR="00684FEC" w:rsidRPr="00E07FF7" w:rsidRDefault="00684FEC" w:rsidP="00684FEC">
      <w:pPr>
        <w:spacing w:before="120" w:after="120"/>
        <w:jc w:val="both"/>
        <w:rPr>
          <w:rFonts w:ascii="Calibri" w:hAnsi="Calibri" w:cs="Calibri"/>
          <w:bCs/>
          <w:color w:val="000000"/>
          <w:sz w:val="22"/>
          <w:szCs w:val="22"/>
          <w:lang w:val="ru-RU"/>
        </w:rPr>
      </w:pPr>
      <w:r w:rsidRPr="00E07FF7">
        <w:rPr>
          <w:rFonts w:ascii="Calibri" w:hAnsi="Calibri" w:cs="Calibri"/>
          <w:bCs/>
          <w:color w:val="000000"/>
          <w:sz w:val="22"/>
          <w:szCs w:val="22"/>
          <w:lang w:val="ru-RU"/>
        </w:rPr>
        <w:t>На началната дата на лизинговия договор Дружеството признава актива с право на ползване и пасива по лизинга в отчета за финансовото състояние. Активът с право на ползване се оценява по цена на придобиване, която се състои от размера на първоначалната оценка на пасива по лизинга, първоначалните преки разходи, извършени от Дружеството, оценка на разходите, които лизингополучателят ще направи за демонтаж и преместване на основния актив в края на лизинговия договор и всякакви лизингови плащания, направени преди датата на започване на лизинговия договор (минус получените стимули по лизинга).</w:t>
      </w:r>
    </w:p>
    <w:p w:rsidR="00684FEC" w:rsidRPr="00E07FF7" w:rsidRDefault="00684FEC" w:rsidP="00684FEC">
      <w:pPr>
        <w:spacing w:before="120" w:after="120"/>
        <w:jc w:val="both"/>
        <w:rPr>
          <w:rFonts w:ascii="Calibri" w:hAnsi="Calibri" w:cs="Calibri"/>
          <w:bCs/>
          <w:color w:val="000000"/>
          <w:sz w:val="22"/>
          <w:szCs w:val="22"/>
          <w:lang w:val="ru-RU"/>
        </w:rPr>
      </w:pPr>
      <w:r w:rsidRPr="00E07FF7">
        <w:rPr>
          <w:rFonts w:ascii="Calibri" w:hAnsi="Calibri" w:cs="Calibri"/>
          <w:bCs/>
          <w:color w:val="000000"/>
          <w:sz w:val="22"/>
          <w:szCs w:val="22"/>
          <w:lang w:val="ru-RU"/>
        </w:rPr>
        <w:t xml:space="preserve">Дружеството амортизира актива с право на ползване по линейния метод от датата на започване на лизинга до по-ранната от двете дати: края на полезния живот на актива с право на ползване или изтичане на срока на лизинговия договор. Дружеството също така преглежда активите с право на ползване за обезценка, когато такива индикатори съществуват. </w:t>
      </w:r>
    </w:p>
    <w:p w:rsidR="00684FEC" w:rsidRPr="00E07FF7" w:rsidRDefault="00684FEC" w:rsidP="00684FEC">
      <w:pPr>
        <w:spacing w:before="120" w:after="120"/>
        <w:jc w:val="both"/>
        <w:rPr>
          <w:rFonts w:ascii="Calibri" w:hAnsi="Calibri" w:cs="Calibri"/>
          <w:bCs/>
          <w:sz w:val="22"/>
          <w:szCs w:val="22"/>
          <w:lang w:val="ru-RU"/>
        </w:rPr>
      </w:pPr>
      <w:r w:rsidRPr="00E07FF7">
        <w:rPr>
          <w:rFonts w:ascii="Calibri" w:hAnsi="Calibri" w:cs="Calibri"/>
          <w:bCs/>
          <w:color w:val="000000"/>
          <w:sz w:val="22"/>
          <w:szCs w:val="22"/>
          <w:lang w:val="ru-RU"/>
        </w:rPr>
        <w:t xml:space="preserve">На началната дата на лизинговия договор Дружеството оценява пасива по лизинга по настоящата стойност на лизинговите плащания, които не са изплатени към тази дата, дисконтирани с лихвения процент, заложен в лизинговия договор, ако този процент може да бъде непосредствено определен или диференциалния лихвен процент на </w:t>
      </w:r>
      <w:r w:rsidRPr="00E07FF7">
        <w:rPr>
          <w:rFonts w:ascii="Calibri" w:hAnsi="Calibri" w:cs="Calibri"/>
          <w:bCs/>
          <w:sz w:val="22"/>
          <w:szCs w:val="22"/>
          <w:lang w:val="ru-RU"/>
        </w:rPr>
        <w:t>Дружеството.</w:t>
      </w:r>
    </w:p>
    <w:p w:rsidR="00684FEC" w:rsidRPr="00E07FF7" w:rsidRDefault="00684FEC" w:rsidP="00684FEC">
      <w:pPr>
        <w:spacing w:before="120" w:after="120"/>
        <w:jc w:val="both"/>
        <w:rPr>
          <w:rFonts w:ascii="Calibri" w:hAnsi="Calibri" w:cs="Calibri"/>
          <w:bCs/>
          <w:sz w:val="22"/>
          <w:szCs w:val="22"/>
          <w:lang w:val="ru-RU"/>
        </w:rPr>
      </w:pPr>
      <w:r w:rsidRPr="00E07FF7">
        <w:rPr>
          <w:rFonts w:ascii="Calibri" w:hAnsi="Calibri" w:cs="Calibri"/>
          <w:bCs/>
          <w:sz w:val="22"/>
          <w:szCs w:val="22"/>
          <w:lang w:val="ru-RU"/>
        </w:rPr>
        <w:t xml:space="preserve">За да определи диференциалния лихвен процент, Дружеството: </w:t>
      </w:r>
    </w:p>
    <w:p w:rsidR="00684FEC" w:rsidRPr="00E07FF7" w:rsidRDefault="00684FEC" w:rsidP="00FA5E5F">
      <w:pPr>
        <w:numPr>
          <w:ilvl w:val="0"/>
          <w:numId w:val="21"/>
        </w:numPr>
        <w:spacing w:before="120" w:after="120"/>
        <w:ind w:left="0" w:firstLine="0"/>
        <w:contextualSpacing/>
        <w:jc w:val="both"/>
        <w:rPr>
          <w:rFonts w:ascii="Calibri" w:hAnsi="Calibri" w:cs="Calibri"/>
          <w:bCs/>
          <w:sz w:val="22"/>
          <w:szCs w:val="22"/>
          <w:lang w:val="ru-RU"/>
        </w:rPr>
      </w:pPr>
      <w:r w:rsidRPr="00E07FF7">
        <w:rPr>
          <w:rFonts w:ascii="Calibri" w:hAnsi="Calibri" w:cs="Calibri"/>
          <w:bCs/>
          <w:sz w:val="22"/>
          <w:szCs w:val="22"/>
          <w:lang w:val="ru-RU"/>
        </w:rPr>
        <w:t xml:space="preserve">използва, когато е възможно,  приложимият лихвен процент от последното финансиране от трети страни, коригиран с цел да отрази промените в условията за финансиране, които са настъпили след това последно финансиране; </w:t>
      </w:r>
    </w:p>
    <w:p w:rsidR="00DA70CA" w:rsidRPr="005954B4" w:rsidRDefault="00DA70CA" w:rsidP="00DA70CA">
      <w:pPr>
        <w:numPr>
          <w:ilvl w:val="0"/>
          <w:numId w:val="21"/>
        </w:numPr>
        <w:shd w:val="clear" w:color="auto" w:fill="FFFFFF"/>
        <w:spacing w:before="120" w:after="120"/>
        <w:ind w:left="0" w:firstLine="0"/>
        <w:contextualSpacing/>
        <w:jc w:val="both"/>
        <w:rPr>
          <w:rFonts w:ascii="Calibri" w:hAnsi="Calibri" w:cs="Calibri"/>
          <w:bCs/>
          <w:sz w:val="22"/>
          <w:szCs w:val="22"/>
          <w:lang w:val="ru-RU"/>
        </w:rPr>
      </w:pPr>
      <w:r w:rsidRPr="005954B4">
        <w:rPr>
          <w:rFonts w:ascii="Calibri" w:hAnsi="Calibri" w:cs="Calibri"/>
          <w:bCs/>
          <w:sz w:val="22"/>
          <w:szCs w:val="22"/>
          <w:lang w:val="ru-RU"/>
        </w:rPr>
        <w:t xml:space="preserve">използва лихвен процент, състоящ се от безрисковия лихвен процент и надбавка, отразяваща кредитния риск свързан с Дружеството и коригиран допълнително поради специфичните условия на лизинговия договор, в т.ч. срок, държава, валута и обезпечения. </w:t>
      </w:r>
    </w:p>
    <w:p w:rsidR="00862ABF" w:rsidRPr="00E07FF7" w:rsidRDefault="00862ABF" w:rsidP="00862ABF">
      <w:pPr>
        <w:spacing w:before="120" w:after="120"/>
        <w:contextualSpacing/>
        <w:jc w:val="both"/>
        <w:rPr>
          <w:rFonts w:ascii="Calibri" w:hAnsi="Calibri" w:cs="Calibri"/>
          <w:bCs/>
          <w:sz w:val="22"/>
          <w:szCs w:val="22"/>
          <w:lang w:val="ru-RU"/>
        </w:rPr>
      </w:pPr>
    </w:p>
    <w:p w:rsidR="00684FEC" w:rsidRPr="00E07FF7" w:rsidRDefault="00684FEC" w:rsidP="00684FEC">
      <w:pPr>
        <w:spacing w:before="120" w:after="120"/>
        <w:jc w:val="both"/>
        <w:rPr>
          <w:rFonts w:ascii="Calibri" w:hAnsi="Calibri" w:cs="Calibri"/>
          <w:bCs/>
          <w:color w:val="000000"/>
          <w:sz w:val="22"/>
          <w:szCs w:val="22"/>
          <w:lang w:val="ru-RU"/>
        </w:rPr>
      </w:pPr>
      <w:r w:rsidRPr="00E07FF7">
        <w:rPr>
          <w:rFonts w:ascii="Calibri" w:hAnsi="Calibri" w:cs="Calibri"/>
          <w:bCs/>
          <w:color w:val="000000"/>
          <w:sz w:val="22"/>
          <w:szCs w:val="22"/>
          <w:lang w:val="ru-RU"/>
        </w:rPr>
        <w:t>Лизинговите плащания, включени в оценката на лизинговото задължение, се състоят от фиксирани плащания (включително по същество фиксирани), променливи плащания въз основа на индекс или процент, суми, които се очаква да бъдат дължими от лизингополучателя по гаранциите за остатъчна стойност и плащания, произтичащи от опции, ако е достатъчно сигурно, че Дружеството ще упражни тези опции.</w:t>
      </w:r>
    </w:p>
    <w:p w:rsidR="00684FEC" w:rsidRPr="00E07FF7" w:rsidRDefault="00684FEC" w:rsidP="00684FEC">
      <w:pPr>
        <w:spacing w:before="120" w:after="120"/>
        <w:jc w:val="both"/>
        <w:rPr>
          <w:rFonts w:ascii="Calibri" w:hAnsi="Calibri" w:cs="Calibri"/>
          <w:bCs/>
          <w:color w:val="000000"/>
          <w:sz w:val="22"/>
          <w:szCs w:val="22"/>
          <w:lang w:val="ru-RU"/>
        </w:rPr>
      </w:pPr>
      <w:r w:rsidRPr="00E07FF7">
        <w:rPr>
          <w:rFonts w:ascii="Calibri" w:hAnsi="Calibri" w:cs="Calibri"/>
          <w:bCs/>
          <w:color w:val="000000"/>
          <w:sz w:val="22"/>
          <w:szCs w:val="22"/>
          <w:lang w:val="ru-RU"/>
        </w:rPr>
        <w:t xml:space="preserve">След началната дата пасивът по лизинга се намалява с размера на извършените плащания и се увеличава с размера на лихвата. Пасивът по лизинга се преоценява, за да отрази преоценките или измененията на лизинговия договор или да отрази коригираните фиксирани по същество лизингови плащания. </w:t>
      </w:r>
    </w:p>
    <w:p w:rsidR="00684FEC" w:rsidRPr="00E07FF7" w:rsidRDefault="00684FEC" w:rsidP="00684FEC">
      <w:pPr>
        <w:spacing w:before="120" w:after="120"/>
        <w:jc w:val="both"/>
        <w:rPr>
          <w:rFonts w:ascii="Calibri" w:hAnsi="Calibri" w:cs="Calibri"/>
          <w:bCs/>
          <w:color w:val="000000"/>
          <w:sz w:val="22"/>
          <w:szCs w:val="22"/>
          <w:lang w:val="ru-RU"/>
        </w:rPr>
      </w:pPr>
      <w:r w:rsidRPr="00E07FF7">
        <w:rPr>
          <w:rFonts w:ascii="Calibri" w:hAnsi="Calibri" w:cs="Calibri"/>
          <w:bCs/>
          <w:color w:val="000000"/>
          <w:sz w:val="22"/>
          <w:szCs w:val="22"/>
          <w:lang w:val="ru-RU"/>
        </w:rPr>
        <w:t>Когато задължението за лизинг се преоценява, съответната корекция се отразява в актива с право на ползване или се признава в печалбата или загубата, ако балансовата стойност на актива с право на ползване вече е намалена до нула.</w:t>
      </w:r>
    </w:p>
    <w:p w:rsidR="00684FEC" w:rsidRPr="00E07FF7" w:rsidRDefault="00684FEC" w:rsidP="00684FEC">
      <w:pPr>
        <w:spacing w:before="120" w:after="120"/>
        <w:jc w:val="both"/>
        <w:rPr>
          <w:rFonts w:ascii="Calibri" w:hAnsi="Calibri" w:cs="Calibri"/>
          <w:bCs/>
          <w:color w:val="000000"/>
          <w:sz w:val="22"/>
          <w:szCs w:val="22"/>
          <w:lang w:val="ru-RU"/>
        </w:rPr>
      </w:pPr>
      <w:r w:rsidRPr="00E07FF7">
        <w:rPr>
          <w:rFonts w:ascii="Calibri" w:hAnsi="Calibri" w:cs="Calibri"/>
          <w:bCs/>
          <w:color w:val="000000"/>
          <w:sz w:val="22"/>
          <w:szCs w:val="22"/>
          <w:lang w:val="ru-RU"/>
        </w:rPr>
        <w:t>Дружеството е избрало да отчита краткосрочните лизингови договори и лизинга на активи с ниска стойност, като използва практическите облекчения, предвидени в стандарта. Вместо признаване на активи с право на ползване и задължения по лизингови договори, плащанията във връзка с тях се признават като разход в печалбата или загубата по линейния метод за срока на лизинговия договор.</w:t>
      </w:r>
    </w:p>
    <w:p w:rsidR="00684FEC" w:rsidRPr="00E07FF7" w:rsidRDefault="00684FEC" w:rsidP="00684FEC">
      <w:pPr>
        <w:spacing w:before="120" w:after="120"/>
        <w:jc w:val="both"/>
        <w:rPr>
          <w:rFonts w:ascii="Calibri" w:eastAsia="Calibri" w:hAnsi="Calibri" w:cs="Calibri"/>
          <w:b/>
          <w:sz w:val="22"/>
          <w:szCs w:val="22"/>
          <w:lang w:val="ru-RU"/>
        </w:rPr>
      </w:pPr>
      <w:r w:rsidRPr="00E07FF7">
        <w:rPr>
          <w:rFonts w:ascii="Calibri" w:eastAsia="Calibri" w:hAnsi="Calibri" w:cs="Calibri"/>
          <w:b/>
          <w:sz w:val="22"/>
          <w:szCs w:val="22"/>
          <w:lang w:val="ru-RU"/>
        </w:rPr>
        <w:t xml:space="preserve">Дружеството като лизингодател </w:t>
      </w:r>
    </w:p>
    <w:p w:rsidR="00684FEC" w:rsidRPr="00E07FF7" w:rsidRDefault="00684FEC" w:rsidP="00684FEC">
      <w:pPr>
        <w:spacing w:before="120" w:after="120"/>
        <w:jc w:val="both"/>
        <w:rPr>
          <w:rFonts w:ascii="Calibri" w:hAnsi="Calibri" w:cs="Calibri"/>
          <w:bCs/>
          <w:color w:val="000000"/>
          <w:sz w:val="22"/>
          <w:szCs w:val="22"/>
          <w:lang w:val="ru-RU"/>
        </w:rPr>
      </w:pPr>
      <w:r w:rsidRPr="00E07FF7">
        <w:rPr>
          <w:rFonts w:ascii="Calibri" w:hAnsi="Calibri" w:cs="Calibri"/>
          <w:bCs/>
          <w:color w:val="000000"/>
          <w:sz w:val="22"/>
          <w:szCs w:val="22"/>
          <w:lang w:val="ru-RU"/>
        </w:rPr>
        <w:t>Счетоводната политика на Дружеството, съгласно МСФО 16, не се е променила спрямо сравнителния период.</w:t>
      </w:r>
    </w:p>
    <w:p w:rsidR="00684FEC" w:rsidRPr="00E07FF7" w:rsidRDefault="00684FEC" w:rsidP="00684FEC">
      <w:pPr>
        <w:spacing w:before="120" w:after="120"/>
        <w:jc w:val="both"/>
        <w:rPr>
          <w:rFonts w:ascii="Calibri" w:hAnsi="Calibri" w:cs="Calibri"/>
          <w:bCs/>
          <w:color w:val="000000"/>
          <w:sz w:val="22"/>
          <w:szCs w:val="22"/>
          <w:lang w:val="ru-RU"/>
        </w:rPr>
      </w:pPr>
      <w:r w:rsidRPr="00E07FF7">
        <w:rPr>
          <w:rFonts w:ascii="Calibri" w:hAnsi="Calibri" w:cs="Calibri"/>
          <w:bCs/>
          <w:color w:val="000000"/>
          <w:sz w:val="22"/>
          <w:szCs w:val="22"/>
          <w:lang w:val="ru-RU"/>
        </w:rPr>
        <w:t>Като лизингодател, Дружеството класифицира своите лизингови договори като оперативен или финансов лизинг.</w:t>
      </w:r>
    </w:p>
    <w:p w:rsidR="00684FEC" w:rsidRPr="00E07FF7" w:rsidRDefault="00684FEC" w:rsidP="00684FEC">
      <w:pPr>
        <w:spacing w:before="120" w:after="120"/>
        <w:jc w:val="both"/>
        <w:rPr>
          <w:rFonts w:ascii="Calibri" w:hAnsi="Calibri" w:cs="Calibri"/>
          <w:bCs/>
          <w:color w:val="000000"/>
          <w:sz w:val="22"/>
          <w:szCs w:val="22"/>
          <w:lang w:val="ru-RU"/>
        </w:rPr>
      </w:pPr>
      <w:r w:rsidRPr="00E07FF7">
        <w:rPr>
          <w:rFonts w:ascii="Calibri" w:hAnsi="Calibri" w:cs="Calibri"/>
          <w:bCs/>
          <w:color w:val="000000"/>
          <w:sz w:val="22"/>
          <w:szCs w:val="22"/>
          <w:lang w:val="ru-RU"/>
        </w:rPr>
        <w:t>Лизинговият договор се класифицира като договор за финансов лизинг, ако с него се прехвърлят по същество всички рискове и изгоди от собствеността върху основния актив, и като договор за оперативен лизинг, ако с него не се прехвърлят по същество всички рискове и изгоди от собствеността върху основния актив.</w:t>
      </w:r>
    </w:p>
    <w:p w:rsidR="00684FEC" w:rsidRPr="00E07FF7" w:rsidRDefault="00684FEC" w:rsidP="00684FEC">
      <w:pPr>
        <w:keepNext/>
        <w:spacing w:before="120" w:after="120"/>
        <w:jc w:val="both"/>
        <w:outlineLvl w:val="2"/>
        <w:rPr>
          <w:rFonts w:ascii="Calibri" w:hAnsi="Calibri" w:cs="Calibri"/>
          <w:b/>
          <w:bCs/>
          <w:sz w:val="22"/>
          <w:szCs w:val="22"/>
          <w:lang w:val="ru-RU"/>
        </w:rPr>
      </w:pPr>
      <w:r w:rsidRPr="00E07FF7">
        <w:rPr>
          <w:rFonts w:ascii="Calibri" w:hAnsi="Calibri" w:cs="Calibri"/>
          <w:b/>
          <w:bCs/>
          <w:sz w:val="22"/>
          <w:szCs w:val="22"/>
          <w:lang w:val="ru-RU"/>
        </w:rPr>
        <w:t>Счетоводна политика, приложима до 31 декември 2018 г.</w:t>
      </w:r>
    </w:p>
    <w:p w:rsidR="00684FEC" w:rsidRPr="00E07FF7" w:rsidRDefault="00684FEC" w:rsidP="00684FEC">
      <w:pPr>
        <w:spacing w:before="120" w:after="120"/>
        <w:jc w:val="both"/>
        <w:rPr>
          <w:rFonts w:ascii="Calibri" w:hAnsi="Calibri" w:cs="Calibri"/>
          <w:sz w:val="22"/>
          <w:szCs w:val="22"/>
          <w:lang w:val="ru-RU"/>
        </w:rPr>
      </w:pPr>
      <w:r w:rsidRPr="00E07FF7">
        <w:rPr>
          <w:rFonts w:ascii="Calibri" w:hAnsi="Calibri" w:cs="Calibri"/>
          <w:sz w:val="22"/>
          <w:szCs w:val="22"/>
          <w:lang w:val="ru-RU"/>
        </w:rPr>
        <w:t xml:space="preserve">В съответствие с изискванията на МСС 17 „Лизинг” правата за разпореждане с актива се прехвърлят от лизингодателя върху лизингополучателя в случаите, в които лизингополучателят понася съществените рискове и изгоди, произтичащи от собствеността върху наетия актив. </w:t>
      </w:r>
    </w:p>
    <w:p w:rsidR="00684FEC" w:rsidRPr="00E07FF7" w:rsidRDefault="00684FEC" w:rsidP="00684FEC">
      <w:pPr>
        <w:spacing w:before="120" w:after="120"/>
        <w:jc w:val="both"/>
        <w:rPr>
          <w:rFonts w:ascii="Calibri" w:hAnsi="Calibri" w:cs="Calibri"/>
          <w:sz w:val="22"/>
          <w:szCs w:val="22"/>
          <w:lang w:val="ru-RU"/>
        </w:rPr>
      </w:pPr>
      <w:r w:rsidRPr="00E07FF7">
        <w:rPr>
          <w:rFonts w:ascii="Calibri" w:hAnsi="Calibri" w:cs="Calibri"/>
          <w:sz w:val="22"/>
          <w:szCs w:val="22"/>
          <w:lang w:val="ru-RU"/>
        </w:rPr>
        <w:t>При сключване на договор за финансов лизинг активът се признава в отчета за финансовото състояние на лизингополучателя по по-ниската от двете стойности – справедливата стойност на наетия актив и настоящата стойност на минималните лизингови плащания плюс непредвидени плащания, ако има такива. В отчета за финансовото състояние  се отразява и съответното задължение по финансов лизинг, независимо от това дали част от лизинговите плащания се дължат авансово при сключване на договора за финансов лизинг.</w:t>
      </w:r>
    </w:p>
    <w:p w:rsidR="00684FEC" w:rsidRPr="00E07FF7" w:rsidRDefault="00684FEC" w:rsidP="00684FEC">
      <w:pPr>
        <w:spacing w:before="120" w:after="120"/>
        <w:jc w:val="both"/>
        <w:rPr>
          <w:rFonts w:ascii="Calibri" w:hAnsi="Calibri" w:cs="Calibri"/>
          <w:sz w:val="22"/>
          <w:szCs w:val="22"/>
          <w:lang w:val="ru-RU"/>
        </w:rPr>
      </w:pPr>
      <w:r w:rsidRPr="00E07FF7">
        <w:rPr>
          <w:rFonts w:ascii="Calibri" w:hAnsi="Calibri" w:cs="Calibri"/>
          <w:sz w:val="22"/>
          <w:szCs w:val="22"/>
          <w:lang w:val="ru-RU"/>
        </w:rPr>
        <w:t xml:space="preserve">Впоследствие лизинговите плащания се разпределят между финансов разход и намаление на неплатеното задължение по финансов лизинг. </w:t>
      </w:r>
    </w:p>
    <w:p w:rsidR="00684FEC" w:rsidRPr="00E07FF7" w:rsidRDefault="00684FEC" w:rsidP="00684FEC">
      <w:pPr>
        <w:spacing w:before="120" w:after="120"/>
        <w:jc w:val="both"/>
        <w:rPr>
          <w:rFonts w:ascii="Calibri" w:hAnsi="Calibri" w:cs="Calibri"/>
          <w:sz w:val="22"/>
          <w:szCs w:val="22"/>
          <w:lang w:val="ru-RU"/>
        </w:rPr>
      </w:pPr>
      <w:r w:rsidRPr="00E07FF7">
        <w:rPr>
          <w:rFonts w:ascii="Calibri" w:hAnsi="Calibri" w:cs="Calibri"/>
          <w:sz w:val="22"/>
          <w:szCs w:val="22"/>
          <w:lang w:val="ru-RU"/>
        </w:rPr>
        <w:t xml:space="preserve">Активите, придобити при условията на финансов лизинг, се амортизират в съответствие с изискванията на МСС 16 „Имоти, машини и съоръжения” или МСС 38 „Нематериални активи”. </w:t>
      </w:r>
    </w:p>
    <w:p w:rsidR="00684FEC" w:rsidRPr="00E07FF7" w:rsidRDefault="00684FEC" w:rsidP="00684FEC">
      <w:pPr>
        <w:spacing w:before="120" w:after="120"/>
        <w:jc w:val="both"/>
        <w:rPr>
          <w:rFonts w:ascii="Calibri" w:hAnsi="Calibri" w:cs="Calibri"/>
          <w:sz w:val="22"/>
          <w:szCs w:val="22"/>
          <w:lang w:val="ru-RU"/>
        </w:rPr>
      </w:pPr>
      <w:r w:rsidRPr="00E07FF7">
        <w:rPr>
          <w:rFonts w:ascii="Calibri" w:hAnsi="Calibri" w:cs="Calibri"/>
          <w:sz w:val="22"/>
          <w:szCs w:val="22"/>
          <w:lang w:val="ru-RU"/>
        </w:rPr>
        <w:t>Лихвената част от лизинговата вноска представлява постоянен процент от непогасеното задължение и се признава в печалбата или загубата за периода на лизинговия договор.</w:t>
      </w:r>
    </w:p>
    <w:p w:rsidR="00684FEC" w:rsidRPr="00E07FF7" w:rsidRDefault="00684FEC" w:rsidP="00684FEC">
      <w:pPr>
        <w:spacing w:before="120" w:after="120"/>
        <w:jc w:val="both"/>
        <w:rPr>
          <w:rFonts w:ascii="Calibri" w:hAnsi="Calibri" w:cs="Calibri"/>
          <w:sz w:val="22"/>
          <w:szCs w:val="22"/>
          <w:lang w:val="ru-RU"/>
        </w:rPr>
      </w:pPr>
      <w:r w:rsidRPr="00E07FF7">
        <w:rPr>
          <w:rFonts w:ascii="Calibri" w:hAnsi="Calibri" w:cs="Calibri"/>
          <w:sz w:val="22"/>
          <w:szCs w:val="22"/>
          <w:lang w:val="ru-RU"/>
        </w:rPr>
        <w:t>Всички останали лизингови договори се считат за оперативни лизингови договори. Плащанията по оперативен лизингов договор се признават като разходи по линейния метод за срока на споразумението. Разходите, свързани с оперативния лизинг, напр. разходи за поддръжка и застраховки, се признават в печалбата или загубата в момента на възникването им.</w:t>
      </w:r>
    </w:p>
    <w:p w:rsidR="00684FEC" w:rsidRPr="00E07FF7" w:rsidRDefault="00684FEC" w:rsidP="00684FEC">
      <w:pPr>
        <w:spacing w:before="120" w:after="120"/>
        <w:jc w:val="both"/>
        <w:rPr>
          <w:rFonts w:ascii="Calibri" w:hAnsi="Calibri" w:cs="Calibri"/>
          <w:sz w:val="22"/>
          <w:szCs w:val="22"/>
          <w:lang w:val="ru-RU"/>
        </w:rPr>
      </w:pPr>
      <w:r w:rsidRPr="00E07FF7">
        <w:rPr>
          <w:rFonts w:ascii="Calibri" w:hAnsi="Calibri" w:cs="Calibri"/>
          <w:sz w:val="22"/>
          <w:szCs w:val="22"/>
          <w:lang w:val="ru-RU"/>
        </w:rPr>
        <w:t xml:space="preserve">Активите, отдадени по оперативни лизингови договори, се отразяват в отчета за финансовото състояние на Дружеството и се амортизират в съответствие с амортизационната политика, възприета по отношение на подобни активи на Дружеството, и изискванията на МСС 16 „Имоти, машини и съоръжения” или МСС 38 „Нематериални активи”. Доходът от оперативни лизингови договори се признава директно като приход в отчета за печалбата или загубата и другия всеобхватен доход за съответния отчетен период. </w:t>
      </w:r>
    </w:p>
    <w:p w:rsidR="00684FEC" w:rsidRPr="00E07FF7" w:rsidRDefault="00684FEC" w:rsidP="00684FEC">
      <w:pPr>
        <w:spacing w:before="120" w:after="120"/>
        <w:jc w:val="both"/>
        <w:rPr>
          <w:rFonts w:ascii="Calibri" w:hAnsi="Calibri" w:cs="Calibri"/>
          <w:sz w:val="22"/>
          <w:szCs w:val="22"/>
          <w:lang w:val="ru-RU"/>
        </w:rPr>
      </w:pPr>
      <w:r w:rsidRPr="00E07FF7">
        <w:rPr>
          <w:rFonts w:ascii="Calibri" w:hAnsi="Calibri" w:cs="Calibri"/>
          <w:sz w:val="22"/>
          <w:szCs w:val="22"/>
          <w:lang w:val="ru-RU"/>
        </w:rPr>
        <w:lastRenderedPageBreak/>
        <w:t>Активите, отдадени при условията на финансови лизингови договори, се отразяват в отчета за финансовото състояние на Дружеството като вземане, равно на нетната инвестиция в лизинговия договор. Доходът от продажба на активите се включва в отчета за печалбата или загубата и другия всеобхватен доход за съответния период. Признаването на финансовия приход се основава на модел, отразяващ постоянен периодичен процент на възвращаемост върху остатъчната нетна инвестиция.</w:t>
      </w:r>
    </w:p>
    <w:p w:rsidR="00BA4B93" w:rsidRDefault="00684FEC" w:rsidP="00BA4B93">
      <w:pPr>
        <w:spacing w:before="120" w:after="120"/>
        <w:jc w:val="both"/>
        <w:rPr>
          <w:rFonts w:ascii="Calibri" w:hAnsi="Calibri" w:cs="Calibri"/>
          <w:sz w:val="22"/>
          <w:szCs w:val="22"/>
          <w:lang w:val="bg-BG"/>
        </w:rPr>
      </w:pPr>
      <w:r w:rsidRPr="00E07FF7">
        <w:rPr>
          <w:rFonts w:ascii="Calibri" w:hAnsi="Calibri" w:cs="Calibri"/>
          <w:sz w:val="22"/>
          <w:szCs w:val="22"/>
          <w:lang w:val="ru-RU"/>
        </w:rPr>
        <w:t xml:space="preserve">Дружеството е страна по краткосрочен договор за наем на недвижим имот с продължителност 1 година. </w:t>
      </w:r>
      <w:r w:rsidRPr="00E07FF7">
        <w:rPr>
          <w:rFonts w:ascii="Calibri" w:hAnsi="Calibri" w:cs="Calibri"/>
          <w:sz w:val="22"/>
          <w:szCs w:val="22"/>
        </w:rPr>
        <w:t> </w:t>
      </w:r>
      <w:r w:rsidRPr="00E07FF7">
        <w:rPr>
          <w:rFonts w:ascii="Calibri" w:hAnsi="Calibri" w:cs="Calibri"/>
          <w:sz w:val="22"/>
          <w:szCs w:val="22"/>
          <w:lang w:val="ru-RU"/>
        </w:rPr>
        <w:t>Ръководството на Дружеството е избрало да използва освобождаването от признаване на актив с право на ползване, съгласно МСФО 16, параграф 5. Разходите отчитани във връзка с наема на описания недвижим имот са признати в отчета за печалбата ли загубата и другия всеобхватен доход, на ред „Разходи за външни услуги“</w:t>
      </w:r>
      <w:r w:rsidR="00A86F7C" w:rsidRPr="00E07FF7">
        <w:rPr>
          <w:rFonts w:ascii="Calibri" w:hAnsi="Calibri" w:cs="Calibri"/>
          <w:sz w:val="22"/>
          <w:szCs w:val="22"/>
          <w:lang w:val="bg-BG"/>
        </w:rPr>
        <w:t>.</w:t>
      </w:r>
    </w:p>
    <w:p w:rsidR="00684FEC" w:rsidRPr="00E07FF7" w:rsidRDefault="00684FEC" w:rsidP="00FA5E5F">
      <w:pPr>
        <w:numPr>
          <w:ilvl w:val="1"/>
          <w:numId w:val="16"/>
        </w:numPr>
        <w:rPr>
          <w:rFonts w:ascii="Calibri" w:hAnsi="Calibri" w:cs="Calibri"/>
          <w:b/>
          <w:i/>
          <w:iCs/>
          <w:sz w:val="22"/>
          <w:szCs w:val="22"/>
          <w:lang w:val="bg-BG"/>
        </w:rPr>
      </w:pPr>
      <w:r w:rsidRPr="00E07FF7">
        <w:rPr>
          <w:rFonts w:ascii="Calibri" w:hAnsi="Calibri" w:cs="Calibri"/>
          <w:b/>
          <w:i/>
          <w:iCs/>
          <w:sz w:val="22"/>
          <w:szCs w:val="22"/>
          <w:lang w:val="bg-BG"/>
        </w:rPr>
        <w:t>Имоти</w:t>
      </w:r>
      <w:r w:rsidRPr="00E07FF7">
        <w:rPr>
          <w:rFonts w:ascii="Calibri" w:hAnsi="Calibri" w:cs="Calibri"/>
          <w:b/>
          <w:i/>
          <w:iCs/>
          <w:sz w:val="22"/>
          <w:szCs w:val="22"/>
        </w:rPr>
        <w:t xml:space="preserve">, машини и съоръжения </w:t>
      </w:r>
    </w:p>
    <w:p w:rsidR="00475543" w:rsidRPr="00E07FF7" w:rsidRDefault="00475543" w:rsidP="00475543">
      <w:pPr>
        <w:keepNext/>
        <w:jc w:val="both"/>
        <w:outlineLvl w:val="0"/>
        <w:rPr>
          <w:rFonts w:ascii="Calibri" w:hAnsi="Calibri" w:cs="Calibri"/>
          <w:bCs/>
          <w:sz w:val="22"/>
          <w:szCs w:val="22"/>
          <w:lang w:val="x-none"/>
        </w:rPr>
      </w:pPr>
      <w:r w:rsidRPr="00E07FF7">
        <w:rPr>
          <w:rFonts w:ascii="Calibri" w:hAnsi="Calibri" w:cs="Calibri"/>
          <w:bCs/>
          <w:sz w:val="22"/>
          <w:szCs w:val="22"/>
          <w:lang w:val="x-none"/>
        </w:rPr>
        <w:t xml:space="preserve">Имотите, машините и съоръженията се оценяват първоначално по себестойност, включваща цената на придобиване, както и всички преки разходи за привеждането на актива в работно състояние.  </w:t>
      </w:r>
    </w:p>
    <w:p w:rsidR="00475543" w:rsidRPr="00E07FF7" w:rsidRDefault="00475543" w:rsidP="00475543">
      <w:pPr>
        <w:spacing w:before="120" w:after="120"/>
        <w:jc w:val="both"/>
        <w:rPr>
          <w:rFonts w:ascii="Calibri" w:hAnsi="Calibri" w:cs="Calibri"/>
          <w:bCs/>
          <w:sz w:val="22"/>
          <w:szCs w:val="22"/>
          <w:lang w:val="ru-RU"/>
        </w:rPr>
      </w:pPr>
      <w:r w:rsidRPr="00E07FF7">
        <w:rPr>
          <w:rFonts w:ascii="Calibri" w:hAnsi="Calibri" w:cs="Calibri"/>
          <w:bCs/>
          <w:sz w:val="22"/>
          <w:szCs w:val="22"/>
          <w:lang w:val="ru-RU"/>
        </w:rPr>
        <w:t xml:space="preserve">Последващото оценяване се извършва по цена на придобиване, намалена с натрупаните амортизации и загуби от обезценка. Направените обезценки се отчитат като разход и се признават в отчета за печалбата или загубата и другия всеобхватен доход за съответния период. </w:t>
      </w:r>
    </w:p>
    <w:p w:rsidR="00475543" w:rsidRPr="00E07FF7" w:rsidRDefault="00475543" w:rsidP="00475543">
      <w:pPr>
        <w:spacing w:before="120" w:after="120"/>
        <w:jc w:val="both"/>
        <w:rPr>
          <w:rFonts w:ascii="Calibri" w:hAnsi="Calibri" w:cs="Calibri"/>
          <w:sz w:val="22"/>
          <w:szCs w:val="22"/>
          <w:lang w:val="ru-RU"/>
        </w:rPr>
      </w:pPr>
      <w:r w:rsidRPr="00E07FF7">
        <w:rPr>
          <w:rFonts w:ascii="Calibri" w:hAnsi="Calibri" w:cs="Calibri"/>
          <w:sz w:val="22"/>
          <w:szCs w:val="22"/>
          <w:lang w:val="ru-RU"/>
        </w:rPr>
        <w:t>Последващите разходи, свързани с определен актив от имоти, машини и съоръжения, се прибавят към балансовата сума на актива, когато е вероятно Дружеството да има икономически ползи, надвишаващи първоначално оценената ефективност на съществуващия актив. Всички други последващи разходи се признават за разход за периода, в който са направени.</w:t>
      </w:r>
    </w:p>
    <w:p w:rsidR="00475543" w:rsidRPr="00E07FF7" w:rsidRDefault="00475543" w:rsidP="00475543">
      <w:pPr>
        <w:spacing w:before="120" w:after="120"/>
        <w:jc w:val="both"/>
        <w:rPr>
          <w:rFonts w:ascii="Calibri" w:hAnsi="Calibri" w:cs="Calibri"/>
          <w:sz w:val="22"/>
          <w:szCs w:val="22"/>
          <w:lang w:val="ru-RU"/>
        </w:rPr>
      </w:pPr>
      <w:r w:rsidRPr="00E07FF7">
        <w:rPr>
          <w:rFonts w:ascii="Calibri" w:hAnsi="Calibri" w:cs="Calibri"/>
          <w:sz w:val="22"/>
          <w:szCs w:val="22"/>
          <w:lang w:val="ru-RU"/>
        </w:rPr>
        <w:t>Остатъчната стойност и полезният живот на имоти, машини и съоръжения се преценяват от ръководството към всяка отчетна дата.</w:t>
      </w:r>
    </w:p>
    <w:p w:rsidR="00475543" w:rsidRPr="00E07FF7" w:rsidRDefault="00475543" w:rsidP="00475543">
      <w:pPr>
        <w:autoSpaceDE w:val="0"/>
        <w:autoSpaceDN w:val="0"/>
        <w:adjustRightInd w:val="0"/>
        <w:spacing w:before="120" w:after="120"/>
        <w:jc w:val="both"/>
        <w:rPr>
          <w:rFonts w:ascii="Calibri" w:hAnsi="Calibri" w:cs="Calibri"/>
          <w:sz w:val="22"/>
          <w:szCs w:val="22"/>
          <w:lang w:val="ru-RU"/>
        </w:rPr>
      </w:pPr>
      <w:r w:rsidRPr="00E07FF7">
        <w:rPr>
          <w:rFonts w:ascii="Calibri" w:hAnsi="Calibri" w:cs="Calibri"/>
          <w:sz w:val="22"/>
          <w:szCs w:val="22"/>
          <w:lang w:val="ru-RU"/>
        </w:rPr>
        <w:t xml:space="preserve">Имоти, машини и съоръжения, придобити при условията на финансов лизинг, се амортизират на база на очаквания полезен срок на годност, определен посредством сравнение с подобни собствени активи на Дружеството, или на база на лизинговия договор, ако неговият срок е по-кратък. </w:t>
      </w:r>
    </w:p>
    <w:p w:rsidR="00475543" w:rsidRPr="00E07FF7" w:rsidRDefault="00475543" w:rsidP="00475543">
      <w:pPr>
        <w:autoSpaceDE w:val="0"/>
        <w:autoSpaceDN w:val="0"/>
        <w:adjustRightInd w:val="0"/>
        <w:spacing w:before="120" w:after="120"/>
        <w:jc w:val="both"/>
        <w:rPr>
          <w:rFonts w:ascii="Calibri" w:hAnsi="Calibri" w:cs="Calibri"/>
          <w:sz w:val="22"/>
          <w:szCs w:val="22"/>
          <w:lang w:val="ru-RU"/>
        </w:rPr>
      </w:pPr>
      <w:r w:rsidRPr="00E07FF7">
        <w:rPr>
          <w:rFonts w:ascii="Calibri" w:hAnsi="Calibri" w:cs="Calibri"/>
          <w:sz w:val="22"/>
          <w:szCs w:val="22"/>
          <w:lang w:val="ru-RU"/>
        </w:rPr>
        <w:t>Амортизацията на имоти, машини и съоръжения се изчислява, като се използва линейният метод върху оценения полезен живот на отделните групи активи, както следва:</w:t>
      </w:r>
    </w:p>
    <w:p w:rsidR="00475543" w:rsidRPr="00E07FF7" w:rsidRDefault="00475543" w:rsidP="00FA5E5F">
      <w:pPr>
        <w:numPr>
          <w:ilvl w:val="0"/>
          <w:numId w:val="8"/>
        </w:numPr>
        <w:tabs>
          <w:tab w:val="num" w:pos="450"/>
        </w:tabs>
        <w:autoSpaceDE w:val="0"/>
        <w:autoSpaceDN w:val="0"/>
        <w:adjustRightInd w:val="0"/>
        <w:ind w:left="450" w:hanging="450"/>
        <w:jc w:val="both"/>
        <w:rPr>
          <w:rFonts w:ascii="Calibri" w:hAnsi="Calibri" w:cs="Calibri"/>
          <w:sz w:val="22"/>
          <w:szCs w:val="22"/>
        </w:rPr>
      </w:pPr>
      <w:r w:rsidRPr="00E07FF7">
        <w:rPr>
          <w:rFonts w:ascii="Calibri" w:hAnsi="Calibri" w:cs="Calibri"/>
          <w:sz w:val="22"/>
          <w:szCs w:val="22"/>
        </w:rPr>
        <w:t xml:space="preserve">Стопански инвентар </w:t>
      </w:r>
      <w:r w:rsidRPr="00E07FF7">
        <w:rPr>
          <w:rFonts w:ascii="Calibri" w:hAnsi="Calibri" w:cs="Calibri"/>
          <w:sz w:val="22"/>
          <w:szCs w:val="22"/>
        </w:rPr>
        <w:tab/>
      </w:r>
      <w:r w:rsidRPr="00E07FF7">
        <w:rPr>
          <w:rFonts w:ascii="Calibri" w:hAnsi="Calibri" w:cs="Calibri"/>
          <w:sz w:val="22"/>
          <w:szCs w:val="22"/>
        </w:rPr>
        <w:tab/>
        <w:t>6.7 години</w:t>
      </w:r>
    </w:p>
    <w:p w:rsidR="00475543" w:rsidRPr="00E07FF7" w:rsidRDefault="00475543" w:rsidP="00475543">
      <w:pPr>
        <w:spacing w:before="120" w:after="120"/>
        <w:jc w:val="both"/>
        <w:rPr>
          <w:rFonts w:ascii="Calibri" w:hAnsi="Calibri" w:cs="Calibri"/>
          <w:sz w:val="22"/>
          <w:szCs w:val="22"/>
          <w:lang w:val="ru-RU"/>
        </w:rPr>
      </w:pPr>
      <w:r w:rsidRPr="00E07FF7">
        <w:rPr>
          <w:rFonts w:ascii="Calibri" w:hAnsi="Calibri" w:cs="Calibri"/>
          <w:sz w:val="22"/>
          <w:szCs w:val="22"/>
          <w:lang w:val="ru-RU"/>
        </w:rPr>
        <w:t>Печалбата или загубата от продажбата на имоти, машини и съоръжения се определя като разлика между постъпленията от продажбата и балансовата стойност на актива и се признава в отчета за печалбата или загубата и другия всеобхватен доход на ред „Печалба/ (Загуба) от продажба на нетекущи активи”.</w:t>
      </w:r>
    </w:p>
    <w:p w:rsidR="00475543" w:rsidRDefault="00475543" w:rsidP="00475543">
      <w:pPr>
        <w:autoSpaceDE w:val="0"/>
        <w:autoSpaceDN w:val="0"/>
        <w:adjustRightInd w:val="0"/>
        <w:spacing w:before="120" w:after="120"/>
        <w:jc w:val="both"/>
        <w:rPr>
          <w:rFonts w:ascii="Calibri" w:hAnsi="Calibri" w:cs="Calibri"/>
          <w:sz w:val="22"/>
          <w:szCs w:val="22"/>
          <w:lang w:val="ru-RU"/>
        </w:rPr>
      </w:pPr>
      <w:r w:rsidRPr="00E07FF7">
        <w:rPr>
          <w:rFonts w:ascii="Calibri" w:hAnsi="Calibri" w:cs="Calibri"/>
          <w:sz w:val="22"/>
          <w:szCs w:val="22"/>
          <w:lang w:val="ru-RU"/>
        </w:rPr>
        <w:t>Избраният праг на същественост за имотите, машините и съоръженията на Дружеството е в размер на 700 лв.</w:t>
      </w:r>
    </w:p>
    <w:p w:rsidR="005A49B6" w:rsidRPr="00E07FF7" w:rsidRDefault="005A49B6" w:rsidP="00FA5E5F">
      <w:pPr>
        <w:numPr>
          <w:ilvl w:val="1"/>
          <w:numId w:val="16"/>
        </w:numPr>
        <w:rPr>
          <w:rFonts w:ascii="Calibri" w:hAnsi="Calibri" w:cs="Calibri"/>
          <w:b/>
          <w:i/>
          <w:sz w:val="22"/>
          <w:lang w:val="bg-BG"/>
        </w:rPr>
      </w:pPr>
      <w:r w:rsidRPr="00E07FF7">
        <w:rPr>
          <w:rFonts w:ascii="Calibri" w:hAnsi="Calibri" w:cs="Calibri"/>
          <w:b/>
          <w:i/>
          <w:iCs/>
          <w:sz w:val="22"/>
          <w:szCs w:val="22"/>
          <w:lang w:val="bg-BG"/>
        </w:rPr>
        <w:t>Пари</w:t>
      </w:r>
      <w:r w:rsidRPr="00E07FF7">
        <w:rPr>
          <w:rFonts w:ascii="Calibri" w:hAnsi="Calibri" w:cs="Calibri"/>
          <w:b/>
          <w:i/>
          <w:sz w:val="22"/>
          <w:lang w:val="bg-BG"/>
        </w:rPr>
        <w:t xml:space="preserve"> и парични еквиваленти</w:t>
      </w:r>
    </w:p>
    <w:p w:rsidR="005A49B6" w:rsidRPr="00E07FF7" w:rsidRDefault="005A49B6" w:rsidP="005A49B6">
      <w:p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Дружеството отчита като пари и парични средства наличните пари в брой, парични средства по банкови сметки, депозити, краткосрочни и високоликвидни инвестиции, които са лесно обръщаеми в паричен еквивалент, и съдържат незначителен риск от промяна в стойността си. </w:t>
      </w:r>
    </w:p>
    <w:p w:rsidR="0017372A" w:rsidRPr="00E07FF7" w:rsidRDefault="0017372A" w:rsidP="005A49B6">
      <w:pPr>
        <w:ind w:left="1287"/>
        <w:rPr>
          <w:rFonts w:ascii="Calibri" w:hAnsi="Calibri" w:cs="Calibri"/>
          <w:b/>
          <w:i/>
          <w:sz w:val="22"/>
          <w:lang w:val="bg-BG"/>
        </w:rPr>
      </w:pPr>
    </w:p>
    <w:p w:rsidR="005A49B6" w:rsidRPr="00E07FF7" w:rsidRDefault="005A49B6" w:rsidP="00FA5E5F">
      <w:pPr>
        <w:numPr>
          <w:ilvl w:val="1"/>
          <w:numId w:val="16"/>
        </w:numPr>
        <w:rPr>
          <w:rFonts w:ascii="Calibri" w:hAnsi="Calibri" w:cs="Calibri"/>
          <w:b/>
          <w:i/>
          <w:iCs/>
          <w:sz w:val="22"/>
          <w:szCs w:val="22"/>
          <w:lang w:val="bg-BG"/>
        </w:rPr>
      </w:pPr>
      <w:r w:rsidRPr="00E07FF7">
        <w:rPr>
          <w:rFonts w:ascii="Calibri" w:hAnsi="Calibri" w:cs="Calibri"/>
          <w:b/>
          <w:i/>
          <w:iCs/>
          <w:sz w:val="22"/>
          <w:szCs w:val="22"/>
          <w:lang w:val="bg-BG"/>
        </w:rPr>
        <w:t>Собствен капитал и плащания на дивиденти</w:t>
      </w:r>
    </w:p>
    <w:p w:rsidR="005A49B6" w:rsidRPr="00E07FF7" w:rsidRDefault="005A49B6" w:rsidP="005A49B6">
      <w:pPr>
        <w:jc w:val="both"/>
        <w:rPr>
          <w:rFonts w:ascii="Calibri" w:hAnsi="Calibri" w:cs="Calibri"/>
          <w:color w:val="000000"/>
          <w:sz w:val="22"/>
          <w:szCs w:val="22"/>
          <w:lang w:val="ru-RU"/>
        </w:rPr>
      </w:pPr>
      <w:r w:rsidRPr="00E07FF7">
        <w:rPr>
          <w:rFonts w:ascii="Calibri" w:hAnsi="Calibri" w:cs="Calibri"/>
          <w:color w:val="000000"/>
          <w:sz w:val="22"/>
          <w:szCs w:val="22"/>
          <w:lang w:val="ru-RU"/>
        </w:rPr>
        <w:t>Акционерният капитал на Дружеството отразява номиналната стойност на емитираните акции.</w:t>
      </w:r>
    </w:p>
    <w:p w:rsidR="006D5E37" w:rsidRPr="00E07FF7" w:rsidRDefault="006D5E37" w:rsidP="005A49B6">
      <w:pPr>
        <w:jc w:val="both"/>
        <w:rPr>
          <w:rFonts w:ascii="Calibri" w:hAnsi="Calibri" w:cs="Calibri"/>
          <w:color w:val="000000"/>
          <w:sz w:val="22"/>
          <w:szCs w:val="22"/>
          <w:lang w:val="ru-RU"/>
        </w:rPr>
      </w:pPr>
    </w:p>
    <w:p w:rsidR="0037695A" w:rsidRDefault="004F1FBC" w:rsidP="004F1FBC">
      <w:pPr>
        <w:autoSpaceDE w:val="0"/>
        <w:autoSpaceDN w:val="0"/>
        <w:adjustRightInd w:val="0"/>
        <w:jc w:val="both"/>
        <w:rPr>
          <w:rFonts w:ascii="Calibri" w:hAnsi="Calibri" w:cs="Calibri"/>
          <w:color w:val="000000"/>
          <w:sz w:val="22"/>
          <w:szCs w:val="22"/>
          <w:lang w:val="bg-BG"/>
        </w:rPr>
      </w:pPr>
      <w:r w:rsidRPr="004F1FBC">
        <w:rPr>
          <w:rFonts w:ascii="Calibri" w:hAnsi="Calibri" w:cs="Calibri"/>
          <w:color w:val="000000"/>
          <w:sz w:val="22"/>
          <w:szCs w:val="22"/>
          <w:lang w:val="bg-BG"/>
        </w:rPr>
        <w:t>Премийният резерв включва премии, получени при първоначалното емитиране на собствен капитал</w:t>
      </w:r>
      <w:r w:rsidR="001924C2">
        <w:rPr>
          <w:rFonts w:ascii="Calibri" w:hAnsi="Calibri" w:cs="Calibri"/>
          <w:color w:val="000000"/>
          <w:sz w:val="22"/>
          <w:szCs w:val="22"/>
          <w:lang w:val="bg-BG"/>
        </w:rPr>
        <w:t>.</w:t>
      </w:r>
      <w:r w:rsidRPr="004F1FBC">
        <w:rPr>
          <w:rFonts w:ascii="Calibri" w:hAnsi="Calibri" w:cs="Calibri"/>
          <w:color w:val="000000"/>
          <w:sz w:val="22"/>
          <w:szCs w:val="22"/>
          <w:lang w:val="bg-BG"/>
        </w:rPr>
        <w:t>Другите резерви включват общи резерви</w:t>
      </w:r>
      <w:r>
        <w:rPr>
          <w:rFonts w:ascii="Calibri" w:hAnsi="Calibri" w:cs="Calibri"/>
          <w:color w:val="000000"/>
          <w:sz w:val="22"/>
          <w:szCs w:val="22"/>
          <w:lang w:val="bg-BG"/>
        </w:rPr>
        <w:t xml:space="preserve">. </w:t>
      </w:r>
      <w:r w:rsidRPr="004F1FBC">
        <w:rPr>
          <w:rFonts w:ascii="Calibri" w:hAnsi="Calibri" w:cs="Calibri"/>
          <w:color w:val="000000"/>
          <w:sz w:val="22"/>
          <w:szCs w:val="22"/>
          <w:lang w:val="bg-BG"/>
        </w:rPr>
        <w:t xml:space="preserve">Неразпределената печалба включва натрупаните печалби </w:t>
      </w:r>
      <w:r w:rsidR="00BD4FA0">
        <w:rPr>
          <w:rFonts w:ascii="Calibri" w:hAnsi="Calibri" w:cs="Calibri"/>
          <w:color w:val="000000"/>
          <w:sz w:val="22"/>
          <w:szCs w:val="22"/>
          <w:lang w:val="bg-BG"/>
        </w:rPr>
        <w:t xml:space="preserve">от </w:t>
      </w:r>
      <w:r w:rsidRPr="004F1FBC">
        <w:rPr>
          <w:rFonts w:ascii="Calibri" w:hAnsi="Calibri" w:cs="Calibri"/>
          <w:color w:val="000000"/>
          <w:sz w:val="22"/>
          <w:szCs w:val="22"/>
          <w:lang w:val="bg-BG"/>
        </w:rPr>
        <w:t>минали години.</w:t>
      </w:r>
    </w:p>
    <w:p w:rsidR="004F1FBC" w:rsidRPr="004F1FBC" w:rsidRDefault="004F1FBC" w:rsidP="004F1FBC">
      <w:pPr>
        <w:autoSpaceDE w:val="0"/>
        <w:autoSpaceDN w:val="0"/>
        <w:adjustRightInd w:val="0"/>
        <w:jc w:val="both"/>
        <w:rPr>
          <w:rFonts w:ascii="Calibri" w:hAnsi="Calibri" w:cs="Calibri"/>
          <w:color w:val="000000"/>
          <w:sz w:val="22"/>
          <w:szCs w:val="22"/>
          <w:lang w:val="bg-BG"/>
        </w:rPr>
      </w:pPr>
      <w:r w:rsidRPr="004F1FBC">
        <w:rPr>
          <w:rFonts w:ascii="Calibri" w:hAnsi="Calibri" w:cs="Calibri"/>
          <w:color w:val="000000"/>
          <w:sz w:val="22"/>
          <w:szCs w:val="22"/>
          <w:lang w:val="bg-BG"/>
        </w:rPr>
        <w:t xml:space="preserve"> </w:t>
      </w:r>
    </w:p>
    <w:p w:rsidR="005A49B6" w:rsidRPr="00E07FF7" w:rsidRDefault="005A49B6" w:rsidP="00FA5E5F">
      <w:pPr>
        <w:numPr>
          <w:ilvl w:val="1"/>
          <w:numId w:val="16"/>
        </w:numPr>
        <w:rPr>
          <w:rFonts w:ascii="Calibri" w:hAnsi="Calibri" w:cs="Calibri"/>
          <w:b/>
          <w:i/>
          <w:iCs/>
          <w:sz w:val="22"/>
          <w:szCs w:val="22"/>
          <w:lang w:val="bg-BG"/>
        </w:rPr>
      </w:pPr>
      <w:r w:rsidRPr="00E07FF7">
        <w:rPr>
          <w:rFonts w:ascii="Calibri" w:hAnsi="Calibri" w:cs="Calibri"/>
          <w:b/>
          <w:i/>
          <w:iCs/>
          <w:sz w:val="22"/>
          <w:szCs w:val="22"/>
          <w:lang w:val="bg-BG"/>
        </w:rPr>
        <w:t>Пенсионни и други задължения към персонала</w:t>
      </w:r>
    </w:p>
    <w:p w:rsidR="005A49B6" w:rsidRPr="00E07FF7" w:rsidRDefault="005A49B6" w:rsidP="005A49B6">
      <w:pPr>
        <w:autoSpaceDE w:val="0"/>
        <w:autoSpaceDN w:val="0"/>
        <w:adjustRightInd w:val="0"/>
        <w:jc w:val="both"/>
        <w:rPr>
          <w:rFonts w:ascii="Calibri" w:hAnsi="Calibri" w:cs="Calibri"/>
          <w:bCs/>
          <w:color w:val="000000"/>
          <w:sz w:val="22"/>
          <w:szCs w:val="22"/>
          <w:lang w:val="ru-RU" w:eastAsia="bg-BG"/>
        </w:rPr>
      </w:pPr>
      <w:r w:rsidRPr="00E07FF7">
        <w:rPr>
          <w:rFonts w:ascii="Calibri" w:hAnsi="Calibri" w:cs="Calibri"/>
          <w:bCs/>
          <w:color w:val="000000"/>
          <w:sz w:val="22"/>
          <w:szCs w:val="22"/>
          <w:lang w:val="ru-RU" w:eastAsia="bg-BG"/>
        </w:rPr>
        <w:t xml:space="preserve">Дружеството не е разработвало и не прилага планове за възнаграждения на служителите след напускане или други дългосрочни възнаграждения и планове за възнаграждения след напускане или под формата на компенсации с акции или с дялове от собствения капитал. </w:t>
      </w:r>
    </w:p>
    <w:p w:rsidR="005A49B6" w:rsidRPr="00E07FF7" w:rsidRDefault="005A49B6" w:rsidP="005A49B6">
      <w:pPr>
        <w:autoSpaceDE w:val="0"/>
        <w:autoSpaceDN w:val="0"/>
        <w:adjustRightInd w:val="0"/>
        <w:jc w:val="both"/>
        <w:rPr>
          <w:rFonts w:ascii="Calibri" w:hAnsi="Calibri" w:cs="Calibri"/>
          <w:bCs/>
          <w:color w:val="000000"/>
          <w:sz w:val="22"/>
          <w:szCs w:val="22"/>
          <w:lang w:val="ru-RU" w:eastAsia="bg-BG"/>
        </w:rPr>
      </w:pPr>
    </w:p>
    <w:p w:rsidR="005A49B6" w:rsidRPr="00E07FF7" w:rsidRDefault="005A49B6" w:rsidP="005A49B6">
      <w:pPr>
        <w:jc w:val="both"/>
        <w:rPr>
          <w:rFonts w:ascii="Calibri" w:hAnsi="Calibri" w:cs="Calibri"/>
          <w:color w:val="000000"/>
          <w:sz w:val="22"/>
          <w:szCs w:val="22"/>
          <w:lang w:val="ru-RU"/>
        </w:rPr>
      </w:pPr>
      <w:r w:rsidRPr="00E07FF7">
        <w:rPr>
          <w:rFonts w:ascii="Calibri" w:hAnsi="Calibri" w:cs="Calibri"/>
          <w:color w:val="000000"/>
          <w:sz w:val="22"/>
          <w:szCs w:val="22"/>
          <w:lang w:val="ru-RU"/>
        </w:rPr>
        <w:t>Дружеството отчита краткосрочни задължения по компенсируеми отпуски, възникнали на база неизползван платен годишен отпуск, в случаите, в които се очаква отпуските да възникват в рамките на 12 месеца след датата на отчетния период, през който наетите лица са положили труда, свързан с тези отпуски. Краткосрочните задължения към персонала включват надници, заплати и социални осигуровки.</w:t>
      </w:r>
    </w:p>
    <w:p w:rsidR="00C31ED9" w:rsidRPr="00E07FF7" w:rsidRDefault="00C31ED9" w:rsidP="00924E28">
      <w:pPr>
        <w:ind w:left="999"/>
        <w:rPr>
          <w:rFonts w:ascii="Calibri" w:hAnsi="Calibri" w:cs="Calibri"/>
          <w:b/>
          <w:bCs/>
          <w:i/>
          <w:sz w:val="22"/>
          <w:szCs w:val="22"/>
          <w:lang w:val="bg-BG"/>
        </w:rPr>
      </w:pPr>
    </w:p>
    <w:p w:rsidR="005A49B6" w:rsidRPr="00E07FF7" w:rsidRDefault="00DA70CA" w:rsidP="00FA5E5F">
      <w:pPr>
        <w:numPr>
          <w:ilvl w:val="1"/>
          <w:numId w:val="16"/>
        </w:numPr>
        <w:rPr>
          <w:rFonts w:ascii="Calibri" w:hAnsi="Calibri" w:cs="Calibri"/>
          <w:b/>
          <w:i/>
          <w:iCs/>
          <w:sz w:val="22"/>
          <w:szCs w:val="22"/>
          <w:lang w:val="bg-BG"/>
        </w:rPr>
      </w:pPr>
      <w:r>
        <w:rPr>
          <w:rFonts w:ascii="Calibri" w:hAnsi="Calibri" w:cs="Calibri"/>
          <w:b/>
          <w:i/>
          <w:iCs/>
          <w:sz w:val="22"/>
          <w:szCs w:val="22"/>
          <w:lang w:val="bg-BG"/>
        </w:rPr>
        <w:t>П</w:t>
      </w:r>
      <w:r w:rsidR="005A49B6" w:rsidRPr="00E07FF7">
        <w:rPr>
          <w:rFonts w:ascii="Calibri" w:hAnsi="Calibri" w:cs="Calibri"/>
          <w:b/>
          <w:i/>
          <w:iCs/>
          <w:sz w:val="22"/>
          <w:szCs w:val="22"/>
          <w:lang w:val="bg-BG"/>
        </w:rPr>
        <w:t>ровизии, условни активи и условни пасиви</w:t>
      </w:r>
    </w:p>
    <w:p w:rsidR="005A49B6" w:rsidRPr="00E07FF7" w:rsidRDefault="005A49B6" w:rsidP="005A49B6">
      <w:pPr>
        <w:autoSpaceDE w:val="0"/>
        <w:autoSpaceDN w:val="0"/>
        <w:adjustRightInd w:val="0"/>
        <w:jc w:val="both"/>
        <w:rPr>
          <w:rFonts w:ascii="Calibri" w:hAnsi="Calibri" w:cs="Calibri"/>
          <w:color w:val="000000"/>
          <w:sz w:val="22"/>
          <w:szCs w:val="22"/>
        </w:rPr>
      </w:pPr>
      <w:r w:rsidRPr="00E07FF7">
        <w:rPr>
          <w:rFonts w:ascii="Calibri" w:hAnsi="Calibri" w:cs="Calibri"/>
          <w:color w:val="000000"/>
          <w:sz w:val="22"/>
          <w:szCs w:val="22"/>
          <w:lang w:val="ru-RU"/>
        </w:rPr>
        <w:t xml:space="preserve">Провизиите, представляващи текущи задължения на Дружеството, произтичащи от минали събития, уреждането на което се очаква да породи необходимост от изходящ паричен поток от ресурси, се признават като задължения на Дружеството.  </w:t>
      </w:r>
      <w:r w:rsidRPr="00E07FF7">
        <w:rPr>
          <w:rFonts w:ascii="Calibri" w:hAnsi="Calibri" w:cs="Calibri"/>
          <w:color w:val="000000"/>
          <w:sz w:val="22"/>
          <w:szCs w:val="22"/>
        </w:rPr>
        <w:t xml:space="preserve">Провизиите се признават тогава, когато са изпълнени следните условия: </w:t>
      </w:r>
    </w:p>
    <w:p w:rsidR="005A49B6" w:rsidRPr="00E07FF7" w:rsidRDefault="005A49B6" w:rsidP="00FA5E5F">
      <w:pPr>
        <w:numPr>
          <w:ilvl w:val="0"/>
          <w:numId w:val="10"/>
        </w:num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ru-RU"/>
        </w:rPr>
        <w:t>Дружеството има сегашно задължения в резултат от минали събития;</w:t>
      </w:r>
    </w:p>
    <w:p w:rsidR="005A49B6" w:rsidRPr="00E07FF7" w:rsidRDefault="005A49B6" w:rsidP="00FA5E5F">
      <w:pPr>
        <w:numPr>
          <w:ilvl w:val="0"/>
          <w:numId w:val="9"/>
        </w:num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ru-RU"/>
        </w:rPr>
        <w:t>има вероятност за погасяване на задължението да бъде необходим поток ресурси за да бъде уредено задължението;</w:t>
      </w:r>
    </w:p>
    <w:p w:rsidR="005A49B6" w:rsidRPr="00E07FF7" w:rsidRDefault="005A49B6" w:rsidP="00FA5E5F">
      <w:pPr>
        <w:numPr>
          <w:ilvl w:val="0"/>
          <w:numId w:val="9"/>
        </w:num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ru-RU"/>
        </w:rPr>
        <w:t>може да бъде направена надеждна оценка на сумата на задължението.</w:t>
      </w:r>
    </w:p>
    <w:p w:rsidR="002C32AD" w:rsidRPr="00E07FF7" w:rsidRDefault="002C32AD" w:rsidP="002C32AD">
      <w:pPr>
        <w:autoSpaceDE w:val="0"/>
        <w:autoSpaceDN w:val="0"/>
        <w:adjustRightInd w:val="0"/>
        <w:ind w:left="720"/>
        <w:jc w:val="both"/>
        <w:rPr>
          <w:rFonts w:ascii="Calibri" w:hAnsi="Calibri" w:cs="Calibri"/>
          <w:color w:val="000000"/>
          <w:sz w:val="22"/>
          <w:szCs w:val="22"/>
          <w:lang w:val="ru-RU"/>
        </w:rPr>
      </w:pPr>
    </w:p>
    <w:p w:rsidR="005A49B6" w:rsidRPr="00E07FF7" w:rsidRDefault="005A49B6" w:rsidP="005A49B6">
      <w:p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ru-RU"/>
        </w:rPr>
        <w:t>Сумата, призната като провизия, представлява най-добрата приблизителна оценка на изходящите парични потоци от ресурси, необходими за уреждането на настоящото задължение към датата на баланса. При определянето на тази най-добра приблизителна оценка Дружеството взима под внимание рисковете и степента на несигурност, съпътстваща много от събитията и обстоятелства, както и ефекта от промяната на стойността на паричните средства във времето, когато те имат значителен ефект.</w:t>
      </w:r>
    </w:p>
    <w:p w:rsidR="005A49B6" w:rsidRPr="00E07FF7" w:rsidRDefault="005A49B6" w:rsidP="005A49B6">
      <w:pPr>
        <w:autoSpaceDE w:val="0"/>
        <w:autoSpaceDN w:val="0"/>
        <w:adjustRightInd w:val="0"/>
        <w:jc w:val="both"/>
        <w:rPr>
          <w:rFonts w:ascii="Calibri" w:hAnsi="Calibri" w:cs="Calibri"/>
          <w:color w:val="000000"/>
          <w:sz w:val="22"/>
          <w:szCs w:val="22"/>
          <w:lang w:val="ru-RU"/>
        </w:rPr>
      </w:pPr>
    </w:p>
    <w:p w:rsidR="005A49B6" w:rsidRPr="00E07FF7" w:rsidRDefault="005A49B6" w:rsidP="005A49B6">
      <w:p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Обезщетения от трети лица във връзка с дадено задължение на Дружеството се признават като отделен актив. Този актив, обаче, не може да надвишава стойността на съответната провизия. </w:t>
      </w:r>
    </w:p>
    <w:p w:rsidR="005A49B6" w:rsidRPr="00E07FF7" w:rsidRDefault="005A49B6" w:rsidP="005A49B6">
      <w:pPr>
        <w:autoSpaceDE w:val="0"/>
        <w:autoSpaceDN w:val="0"/>
        <w:adjustRightInd w:val="0"/>
        <w:jc w:val="both"/>
        <w:rPr>
          <w:rFonts w:ascii="Calibri" w:hAnsi="Calibri" w:cs="Calibri"/>
          <w:color w:val="000000"/>
          <w:sz w:val="22"/>
          <w:szCs w:val="22"/>
          <w:lang w:val="ru-RU"/>
        </w:rPr>
      </w:pPr>
    </w:p>
    <w:p w:rsidR="005A49B6" w:rsidRPr="00E07FF7" w:rsidRDefault="005A49B6" w:rsidP="005A49B6">
      <w:pPr>
        <w:spacing w:after="120"/>
        <w:jc w:val="both"/>
        <w:rPr>
          <w:rFonts w:ascii="Calibri" w:hAnsi="Calibri" w:cs="Calibri"/>
          <w:sz w:val="22"/>
          <w:lang w:val="bg-BG"/>
        </w:rPr>
      </w:pPr>
      <w:r w:rsidRPr="00E07FF7">
        <w:rPr>
          <w:rFonts w:ascii="Calibri" w:hAnsi="Calibri" w:cs="Calibri"/>
          <w:sz w:val="22"/>
          <w:lang w:val="bg-BG"/>
        </w:rPr>
        <w:t xml:space="preserve">Провизиите се преразглеждат към всяка балансова дата и стойността им се коригира, така че да отрази най-добрата приблизителна оценка към датата на баланса. </w:t>
      </w:r>
    </w:p>
    <w:p w:rsidR="005A49B6" w:rsidRPr="00E07FF7" w:rsidRDefault="005A49B6" w:rsidP="005A49B6">
      <w:p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В случаите, в които се счита, че е малко вероятно да възникне изходящ поток ресурси в резултат на текущо задължение, такова задължение не се признава, освен ако не става въпрос за бизнес комбинация. </w:t>
      </w:r>
    </w:p>
    <w:p w:rsidR="005A49B6" w:rsidRPr="00E07FF7" w:rsidRDefault="005A49B6" w:rsidP="005A49B6">
      <w:pPr>
        <w:autoSpaceDE w:val="0"/>
        <w:autoSpaceDN w:val="0"/>
        <w:adjustRightInd w:val="0"/>
        <w:jc w:val="both"/>
        <w:rPr>
          <w:rFonts w:ascii="Calibri" w:hAnsi="Calibri" w:cs="Calibri"/>
          <w:color w:val="000000"/>
          <w:sz w:val="22"/>
          <w:szCs w:val="22"/>
          <w:lang w:val="ru-RU"/>
        </w:rPr>
      </w:pPr>
    </w:p>
    <w:p w:rsidR="005A49B6" w:rsidRPr="00E07FF7" w:rsidRDefault="005A49B6" w:rsidP="005A49B6">
      <w:p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ru-RU"/>
        </w:rPr>
        <w:t>Дружеството не признава условни активи, тъй като признаването им може да има за резултат признаването на доход, който може никога да не бъде реализиран.</w:t>
      </w:r>
    </w:p>
    <w:p w:rsidR="005A49B6" w:rsidRPr="00E07FF7" w:rsidRDefault="005A49B6" w:rsidP="005A49B6">
      <w:pPr>
        <w:rPr>
          <w:rFonts w:ascii="Calibri" w:hAnsi="Calibri" w:cs="Calibri"/>
          <w:b/>
          <w:i/>
          <w:iCs/>
          <w:sz w:val="22"/>
          <w:szCs w:val="22"/>
          <w:lang w:val="bg-BG"/>
        </w:rPr>
      </w:pPr>
    </w:p>
    <w:p w:rsidR="005A49B6" w:rsidRPr="00E07FF7" w:rsidRDefault="005A49B6" w:rsidP="00FA5E5F">
      <w:pPr>
        <w:numPr>
          <w:ilvl w:val="1"/>
          <w:numId w:val="16"/>
        </w:numPr>
        <w:rPr>
          <w:rFonts w:ascii="Calibri" w:hAnsi="Calibri" w:cs="Calibri"/>
          <w:b/>
          <w:i/>
          <w:iCs/>
          <w:sz w:val="22"/>
          <w:szCs w:val="22"/>
          <w:lang w:val="bg-BG"/>
        </w:rPr>
      </w:pPr>
      <w:r w:rsidRPr="00E07FF7">
        <w:rPr>
          <w:rFonts w:ascii="Calibri" w:hAnsi="Calibri" w:cs="Calibri"/>
          <w:b/>
          <w:i/>
          <w:iCs/>
          <w:sz w:val="22"/>
          <w:szCs w:val="22"/>
          <w:lang w:val="bg-BG"/>
        </w:rPr>
        <w:t>Значими преценки на ръководството при прилагане на счетоводната политика</w:t>
      </w:r>
    </w:p>
    <w:p w:rsidR="00314E6C" w:rsidRDefault="005A49B6" w:rsidP="006A78DB">
      <w:pPr>
        <w:pStyle w:val="Heading1"/>
        <w:shd w:val="clear" w:color="auto" w:fill="FFFFFF"/>
        <w:rPr>
          <w:rFonts w:ascii="Calibri" w:hAnsi="Calibri" w:cs="Calibri"/>
          <w:b w:val="0"/>
          <w:sz w:val="22"/>
          <w:szCs w:val="22"/>
          <w:lang w:val="bg-BG" w:eastAsia="de-DE"/>
        </w:rPr>
      </w:pPr>
      <w:r w:rsidRPr="00E07FF7">
        <w:rPr>
          <w:rFonts w:ascii="Calibri" w:hAnsi="Calibri" w:cs="Calibri"/>
          <w:b w:val="0"/>
          <w:sz w:val="22"/>
          <w:szCs w:val="22"/>
          <w:lang w:val="bg-BG" w:eastAsia="de-DE"/>
        </w:rPr>
        <w:t>Значимите преценки на Ръководството при прилагането на счетоводните политики на Дружеството и несигурности на счетоводните приблизителни оценки, които оказват най-съществено влияние върху финансовите отчети, са описани по-долу.</w:t>
      </w:r>
    </w:p>
    <w:p w:rsidR="00C06BF1" w:rsidRPr="00C06BF1" w:rsidRDefault="00C06BF1" w:rsidP="00C06BF1">
      <w:pPr>
        <w:rPr>
          <w:lang w:val="bg-BG" w:eastAsia="de-DE"/>
        </w:rPr>
      </w:pPr>
    </w:p>
    <w:p w:rsidR="00116543" w:rsidRPr="00E07FF7" w:rsidRDefault="00116543" w:rsidP="00116543">
      <w:pPr>
        <w:pStyle w:val="ListParagraph"/>
        <w:numPr>
          <w:ilvl w:val="2"/>
          <w:numId w:val="16"/>
        </w:numPr>
        <w:rPr>
          <w:rFonts w:ascii="Calibri" w:hAnsi="Calibri" w:cs="Calibri"/>
          <w:b/>
          <w:bCs/>
          <w:sz w:val="22"/>
          <w:szCs w:val="22"/>
          <w:lang w:val="bg-BG"/>
        </w:rPr>
      </w:pPr>
      <w:r w:rsidRPr="00E07FF7">
        <w:rPr>
          <w:rFonts w:ascii="Calibri" w:hAnsi="Calibri" w:cs="Calibri"/>
          <w:b/>
          <w:bCs/>
          <w:sz w:val="22"/>
          <w:szCs w:val="22"/>
          <w:lang w:val="bg-BG"/>
        </w:rPr>
        <w:t>Определяне на справедливата стойност на инвестиционните имоти</w:t>
      </w:r>
    </w:p>
    <w:p w:rsidR="003744E4" w:rsidRDefault="003744E4" w:rsidP="006A78DB">
      <w:pPr>
        <w:keepNext/>
        <w:spacing w:before="120" w:after="120"/>
        <w:jc w:val="both"/>
        <w:outlineLvl w:val="2"/>
        <w:rPr>
          <w:rFonts w:ascii="Calibri" w:hAnsi="Calibri" w:cs="Calibri"/>
          <w:sz w:val="22"/>
          <w:szCs w:val="22"/>
          <w:lang w:val="x-none"/>
        </w:rPr>
      </w:pPr>
      <w:bookmarkStart w:id="8" w:name="_Hlk46055733"/>
      <w:r w:rsidRPr="00314E6C">
        <w:rPr>
          <w:rFonts w:ascii="Calibri" w:hAnsi="Calibri" w:cs="Calibri"/>
          <w:bCs/>
          <w:sz w:val="22"/>
          <w:szCs w:val="22"/>
          <w:lang w:val="bg-BG" w:eastAsia="de-DE"/>
        </w:rPr>
        <w:t>Справедливата стойност на инвестиционните имоти се определя от външни, независими лицензирани оценители с доказана професионална квалификация и опит. Измерването на справедливата стойност за всички инвестиционни имоти е категоризирано като ниво 3. Оценъчните техники на ниво 3 при определяне на справедливата стойност използват входящи данни. Използваните оценъчни техники и подходи, входящите</w:t>
      </w:r>
      <w:r w:rsidR="006A78DB">
        <w:rPr>
          <w:rFonts w:ascii="Calibri" w:hAnsi="Calibri" w:cs="Calibri"/>
          <w:bCs/>
          <w:sz w:val="22"/>
          <w:szCs w:val="22"/>
          <w:lang w:val="bg-BG" w:eastAsia="de-DE"/>
        </w:rPr>
        <w:t xml:space="preserve"> </w:t>
      </w:r>
      <w:r w:rsidRPr="00E07FF7">
        <w:rPr>
          <w:rFonts w:ascii="Calibri" w:hAnsi="Calibri" w:cs="Calibri"/>
          <w:sz w:val="22"/>
          <w:szCs w:val="22"/>
          <w:lang w:val="x-none"/>
        </w:rPr>
        <w:t>данни, съществените предположения и заключенията в оценителските доклади са обект на обсъждане и одобрение от ръководството на Дружеството.</w:t>
      </w:r>
    </w:p>
    <w:p w:rsidR="006A78DB" w:rsidRDefault="00116543" w:rsidP="00116543">
      <w:pPr>
        <w:pStyle w:val="ListParagraph"/>
        <w:numPr>
          <w:ilvl w:val="2"/>
          <w:numId w:val="16"/>
        </w:numPr>
        <w:rPr>
          <w:rFonts w:ascii="Calibri" w:hAnsi="Calibri" w:cs="Calibri"/>
          <w:b/>
          <w:bCs/>
          <w:sz w:val="22"/>
          <w:szCs w:val="22"/>
          <w:lang w:val="bg-BG"/>
        </w:rPr>
      </w:pPr>
      <w:r w:rsidRPr="00E07FF7">
        <w:rPr>
          <w:rFonts w:ascii="Calibri" w:hAnsi="Calibri" w:cs="Calibri"/>
          <w:b/>
          <w:bCs/>
          <w:sz w:val="22"/>
          <w:szCs w:val="22"/>
          <w:lang w:val="bg-BG"/>
        </w:rPr>
        <w:t>Лизингови договори</w:t>
      </w:r>
    </w:p>
    <w:p w:rsidR="006A78DB" w:rsidRPr="00E07FF7" w:rsidRDefault="00C06BF1" w:rsidP="006A78DB">
      <w:pPr>
        <w:keepNext/>
        <w:spacing w:before="120" w:after="120"/>
        <w:jc w:val="both"/>
        <w:outlineLvl w:val="2"/>
        <w:rPr>
          <w:rFonts w:ascii="Calibri" w:hAnsi="Calibri" w:cs="Calibri"/>
          <w:b/>
          <w:bCs/>
          <w:color w:val="000000"/>
          <w:sz w:val="22"/>
          <w:szCs w:val="22"/>
          <w:lang w:val="ru-RU"/>
        </w:rPr>
      </w:pPr>
      <w:r w:rsidRPr="00C06BF1">
        <w:rPr>
          <w:rFonts w:ascii="Calibri" w:hAnsi="Calibri" w:cs="Calibri"/>
          <w:bCs/>
          <w:color w:val="000000"/>
          <w:sz w:val="22"/>
          <w:szCs w:val="22"/>
          <w:lang w:val="ru-RU"/>
        </w:rPr>
        <w:t xml:space="preserve">Дружеството е сключило договори за наем на недвижими имоти в качеството му на лизингодател. Въз основа на оценка на условията на договореностите Дружеството е определило, че запазва всички значителни </w:t>
      </w:r>
      <w:r w:rsidR="00116543" w:rsidRPr="00E07FF7">
        <w:rPr>
          <w:rFonts w:ascii="Calibri" w:hAnsi="Calibri" w:cs="Calibri"/>
          <w:b/>
          <w:bCs/>
          <w:sz w:val="22"/>
          <w:szCs w:val="22"/>
          <w:lang w:val="bg-BG"/>
        </w:rPr>
        <w:t xml:space="preserve"> </w:t>
      </w:r>
      <w:r w:rsidR="006A78DB" w:rsidRPr="00E07FF7">
        <w:rPr>
          <w:rFonts w:ascii="Calibri" w:hAnsi="Calibri" w:cs="Calibri"/>
          <w:bCs/>
          <w:color w:val="000000"/>
          <w:sz w:val="22"/>
          <w:szCs w:val="22"/>
          <w:lang w:val="ru-RU"/>
        </w:rPr>
        <w:t>рискове и изгоди от собствеността върху тези имоти, поради което отчита лизинговите договори като оперативен лизинг.</w:t>
      </w:r>
    </w:p>
    <w:p w:rsidR="00314E6C" w:rsidRDefault="00314E6C" w:rsidP="006A78DB">
      <w:pPr>
        <w:pStyle w:val="ListParagraph"/>
        <w:ind w:left="1854"/>
        <w:rPr>
          <w:rFonts w:ascii="Calibri" w:hAnsi="Calibri" w:cs="Calibri"/>
          <w:b/>
          <w:bCs/>
          <w:sz w:val="22"/>
          <w:szCs w:val="22"/>
          <w:lang w:val="bg-BG"/>
        </w:rPr>
      </w:pPr>
    </w:p>
    <w:bookmarkEnd w:id="8"/>
    <w:p w:rsidR="005A49B6" w:rsidRPr="00E07FF7" w:rsidRDefault="005A49B6" w:rsidP="005A49B6">
      <w:pPr>
        <w:keepNext/>
        <w:autoSpaceDE w:val="0"/>
        <w:autoSpaceDN w:val="0"/>
        <w:adjustRightInd w:val="0"/>
        <w:jc w:val="both"/>
        <w:outlineLvl w:val="1"/>
        <w:rPr>
          <w:rFonts w:ascii="Calibri" w:hAnsi="Calibri" w:cs="Calibri"/>
          <w:b/>
          <w:bCs/>
          <w:i/>
          <w:iCs/>
          <w:sz w:val="22"/>
          <w:szCs w:val="28"/>
          <w:lang w:val="bg-BG" w:eastAsia="x-none"/>
        </w:rPr>
      </w:pPr>
      <w:r w:rsidRPr="00E07FF7">
        <w:rPr>
          <w:rFonts w:ascii="Calibri" w:hAnsi="Calibri" w:cs="Calibri"/>
          <w:b/>
          <w:bCs/>
          <w:i/>
          <w:iCs/>
          <w:sz w:val="22"/>
          <w:szCs w:val="28"/>
          <w:lang w:val="bg-BG" w:eastAsia="x-none"/>
        </w:rPr>
        <w:lastRenderedPageBreak/>
        <w:t>Несигурност на счетоводните приблизителни оценки</w:t>
      </w:r>
    </w:p>
    <w:p w:rsidR="00116543" w:rsidRPr="00E07FF7" w:rsidRDefault="00116543" w:rsidP="005A49B6">
      <w:pPr>
        <w:keepNext/>
        <w:autoSpaceDE w:val="0"/>
        <w:autoSpaceDN w:val="0"/>
        <w:adjustRightInd w:val="0"/>
        <w:jc w:val="both"/>
        <w:outlineLvl w:val="1"/>
        <w:rPr>
          <w:rFonts w:ascii="Calibri" w:hAnsi="Calibri" w:cs="Calibri"/>
          <w:b/>
          <w:bCs/>
          <w:i/>
          <w:iCs/>
          <w:sz w:val="22"/>
          <w:szCs w:val="28"/>
          <w:lang w:val="bg-BG" w:eastAsia="x-none"/>
        </w:rPr>
      </w:pPr>
    </w:p>
    <w:p w:rsidR="005A49B6" w:rsidRPr="00E07FF7" w:rsidRDefault="005A49B6" w:rsidP="005A49B6">
      <w:pPr>
        <w:jc w:val="both"/>
        <w:rPr>
          <w:rFonts w:ascii="Calibri" w:hAnsi="Calibri" w:cs="Calibri"/>
          <w:color w:val="000000"/>
          <w:sz w:val="22"/>
          <w:szCs w:val="22"/>
          <w:lang w:val="ru-RU"/>
        </w:rPr>
      </w:pPr>
      <w:r w:rsidRPr="00E07FF7">
        <w:rPr>
          <w:rFonts w:ascii="Calibri" w:hAnsi="Calibri" w:cs="Calibri"/>
          <w:color w:val="000000"/>
          <w:sz w:val="22"/>
          <w:szCs w:val="22"/>
          <w:lang w:val="ru-RU"/>
        </w:rPr>
        <w:t>При изготвянето на финансовия отчет ръководството прави редица предположения, оценки и допускания относно признаването и оценяването на активи, пасиви, приходи и разходи.</w:t>
      </w:r>
    </w:p>
    <w:p w:rsidR="005A49B6" w:rsidRPr="00E07FF7" w:rsidRDefault="005A49B6" w:rsidP="005A49B6">
      <w:pPr>
        <w:jc w:val="both"/>
        <w:rPr>
          <w:rFonts w:ascii="Calibri" w:hAnsi="Calibri" w:cs="Calibri"/>
          <w:color w:val="000000"/>
          <w:sz w:val="22"/>
          <w:szCs w:val="22"/>
          <w:lang w:val="ru-RU"/>
        </w:rPr>
      </w:pPr>
    </w:p>
    <w:p w:rsidR="005A49B6" w:rsidRPr="00E07FF7" w:rsidRDefault="005A49B6" w:rsidP="005A49B6">
      <w:pPr>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Действителните резултати могат да се различават от предположенията, оценките и допусканията на ръководството и в редки случаи съответстват напълно на предварително оценените резултати.  </w:t>
      </w:r>
    </w:p>
    <w:p w:rsidR="005A49B6" w:rsidRPr="00E07FF7" w:rsidRDefault="005A49B6" w:rsidP="005A49B6">
      <w:pPr>
        <w:jc w:val="both"/>
        <w:rPr>
          <w:rFonts w:ascii="Calibri" w:hAnsi="Calibri" w:cs="Calibri"/>
          <w:color w:val="000000"/>
          <w:sz w:val="22"/>
          <w:szCs w:val="22"/>
          <w:lang w:val="ru-RU"/>
        </w:rPr>
      </w:pPr>
    </w:p>
    <w:p w:rsidR="005A49B6" w:rsidRPr="00E07FF7" w:rsidRDefault="005A49B6" w:rsidP="005A49B6">
      <w:pPr>
        <w:jc w:val="both"/>
        <w:rPr>
          <w:rFonts w:ascii="Calibri" w:hAnsi="Calibri" w:cs="Calibri"/>
          <w:i/>
          <w:iCs/>
          <w:color w:val="000000"/>
          <w:sz w:val="22"/>
          <w:szCs w:val="22"/>
          <w:lang w:val="ru-RU"/>
        </w:rPr>
      </w:pPr>
      <w:r w:rsidRPr="00E07FF7">
        <w:rPr>
          <w:rFonts w:ascii="Calibri" w:hAnsi="Calibri" w:cs="Calibri"/>
          <w:color w:val="000000"/>
          <w:sz w:val="22"/>
          <w:szCs w:val="22"/>
          <w:lang w:val="ru-RU"/>
        </w:rPr>
        <w:t>Информация относно съществените предположения, оценки и допускания, които оказват най-значително влияние върху признаването и оценяването на активи, пасиви, приходи и разходи е представена по-долу.</w:t>
      </w:r>
      <w:r w:rsidRPr="00E07FF7">
        <w:rPr>
          <w:rFonts w:ascii="Calibri" w:hAnsi="Calibri" w:cs="Calibri"/>
          <w:i/>
          <w:iCs/>
          <w:color w:val="000000"/>
          <w:sz w:val="22"/>
          <w:szCs w:val="22"/>
          <w:lang w:val="ru-RU"/>
        </w:rPr>
        <w:t xml:space="preserve"> </w:t>
      </w:r>
    </w:p>
    <w:p w:rsidR="003E64C4" w:rsidRPr="00E07FF7" w:rsidRDefault="003E64C4" w:rsidP="005A49B6">
      <w:pPr>
        <w:jc w:val="both"/>
        <w:rPr>
          <w:rFonts w:ascii="Calibri" w:hAnsi="Calibri" w:cs="Calibri"/>
          <w:i/>
          <w:iCs/>
          <w:color w:val="000000"/>
          <w:sz w:val="22"/>
          <w:szCs w:val="22"/>
          <w:lang w:val="ru-RU"/>
        </w:rPr>
      </w:pPr>
    </w:p>
    <w:p w:rsidR="00FA219C" w:rsidRPr="00E07FF7" w:rsidRDefault="00FA219C" w:rsidP="0087199D">
      <w:pPr>
        <w:keepNext/>
        <w:spacing w:before="120" w:after="120"/>
        <w:jc w:val="both"/>
        <w:outlineLvl w:val="2"/>
        <w:rPr>
          <w:rFonts w:ascii="Calibri" w:hAnsi="Calibri" w:cs="Calibri"/>
          <w:b/>
          <w:bCs/>
          <w:i/>
          <w:iCs/>
          <w:sz w:val="22"/>
          <w:szCs w:val="22"/>
          <w:lang w:val="ru-RU"/>
        </w:rPr>
      </w:pPr>
      <w:r w:rsidRPr="00E07FF7">
        <w:rPr>
          <w:rFonts w:ascii="Calibri" w:hAnsi="Calibri" w:cs="Calibri"/>
          <w:b/>
          <w:bCs/>
          <w:i/>
          <w:iCs/>
          <w:sz w:val="22"/>
          <w:szCs w:val="22"/>
          <w:lang w:val="ru-RU"/>
        </w:rPr>
        <w:t xml:space="preserve">Обезценка на финансовите активи </w:t>
      </w:r>
    </w:p>
    <w:p w:rsidR="00FA219C" w:rsidRPr="00E07FF7" w:rsidRDefault="00FA219C" w:rsidP="00FA219C">
      <w:pPr>
        <w:spacing w:before="120" w:after="120"/>
        <w:jc w:val="both"/>
        <w:rPr>
          <w:rFonts w:ascii="Calibri" w:hAnsi="Calibri" w:cs="Calibri"/>
          <w:sz w:val="22"/>
          <w:szCs w:val="22"/>
          <w:lang w:val="ru-RU"/>
        </w:rPr>
      </w:pPr>
      <w:r w:rsidRPr="00E07FF7">
        <w:rPr>
          <w:rFonts w:ascii="Calibri" w:hAnsi="Calibri" w:cs="Calibri"/>
          <w:sz w:val="22"/>
          <w:szCs w:val="22"/>
          <w:lang w:val="ru-RU"/>
        </w:rPr>
        <w:t>Новите изисквания за обезценка съгласно МСФО 9, използват повече информация, ориентирана към бъдещето, за да признаят очакваните кредитни загуби – моделът за „очакваните кредитни загуби“, който замества „модела на понесените загуби“, представен в МСС 39.</w:t>
      </w:r>
    </w:p>
    <w:p w:rsidR="00FA219C" w:rsidRPr="00E07FF7" w:rsidRDefault="00FA219C" w:rsidP="00FA219C">
      <w:pPr>
        <w:spacing w:before="120" w:after="120"/>
        <w:jc w:val="both"/>
        <w:rPr>
          <w:rFonts w:ascii="Calibri" w:hAnsi="Calibri" w:cs="Calibri"/>
          <w:bCs/>
          <w:sz w:val="22"/>
          <w:szCs w:val="22"/>
          <w:lang w:val="ru-RU"/>
        </w:rPr>
      </w:pPr>
      <w:r w:rsidRPr="00E07FF7">
        <w:rPr>
          <w:rFonts w:ascii="Calibri" w:hAnsi="Calibri" w:cs="Calibri"/>
          <w:sz w:val="22"/>
          <w:szCs w:val="22"/>
          <w:lang w:val="ru-RU"/>
        </w:rPr>
        <w:t>Инструментите, които попадат в обхвата на новите изисквания, включват дългови финансови активи, оценявани по амортизирана стойност, търговски вземания, активи по договори, признати и оценявани съгласно МСФО 15, които не се отчитат по справедлива стойност през печалбата или загубата.</w:t>
      </w:r>
    </w:p>
    <w:p w:rsidR="00FA219C" w:rsidRPr="00E07FF7" w:rsidRDefault="00FA219C" w:rsidP="00FA219C">
      <w:pPr>
        <w:spacing w:before="120" w:after="120"/>
        <w:jc w:val="both"/>
        <w:rPr>
          <w:rFonts w:ascii="Calibri" w:hAnsi="Calibri" w:cs="Calibri"/>
          <w:sz w:val="22"/>
          <w:szCs w:val="22"/>
          <w:lang w:val="ru-RU"/>
        </w:rPr>
      </w:pPr>
      <w:r w:rsidRPr="00E07FF7">
        <w:rPr>
          <w:rFonts w:ascii="Calibri" w:hAnsi="Calibri" w:cs="Calibri"/>
          <w:sz w:val="22"/>
          <w:szCs w:val="22"/>
          <w:lang w:val="ru-RU"/>
        </w:rPr>
        <w:t>Признаването на кредитни загуби вече не зависи от настъпването на събитие с кредитна загуба. Вместо това Дружеството разглежда по-широк спектър от информация при оценката на кредитния риск и оценяването на очакваните кредитни загуби, включително минали събития, текущи условия, разумни и поддържащи прогнози, които влияят върху очакваната събираемост на бъдещите парични потоци на инструмента.</w:t>
      </w:r>
    </w:p>
    <w:p w:rsidR="00FA219C" w:rsidRPr="00E07FF7" w:rsidRDefault="00FA219C" w:rsidP="00FA219C">
      <w:pPr>
        <w:spacing w:before="120" w:after="120"/>
        <w:jc w:val="both"/>
        <w:rPr>
          <w:rFonts w:ascii="Calibri" w:hAnsi="Calibri" w:cs="Calibri"/>
          <w:sz w:val="22"/>
          <w:szCs w:val="22"/>
          <w:lang w:val="ru-RU"/>
        </w:rPr>
      </w:pPr>
      <w:r w:rsidRPr="00E07FF7">
        <w:rPr>
          <w:rFonts w:ascii="Calibri" w:hAnsi="Calibri" w:cs="Calibri"/>
          <w:sz w:val="22"/>
          <w:szCs w:val="22"/>
          <w:lang w:val="ru-RU"/>
        </w:rPr>
        <w:t>При прилагането на тази подход, насочен към бъдещето, се прави разграничение между:</w:t>
      </w:r>
    </w:p>
    <w:p w:rsidR="00FA219C" w:rsidRPr="00E07FF7" w:rsidRDefault="00FA219C" w:rsidP="00FA219C">
      <w:pPr>
        <w:numPr>
          <w:ilvl w:val="0"/>
          <w:numId w:val="19"/>
        </w:numPr>
        <w:spacing w:before="120" w:after="120"/>
        <w:ind w:left="714" w:hanging="357"/>
        <w:contextualSpacing/>
        <w:jc w:val="both"/>
        <w:rPr>
          <w:rFonts w:ascii="Calibri" w:hAnsi="Calibri" w:cs="Calibri"/>
          <w:sz w:val="22"/>
          <w:szCs w:val="22"/>
          <w:lang w:val="ru-RU"/>
        </w:rPr>
      </w:pPr>
      <w:r w:rsidRPr="00E07FF7">
        <w:rPr>
          <w:rFonts w:ascii="Calibri" w:hAnsi="Calibri" w:cs="Calibri"/>
          <w:sz w:val="22"/>
          <w:szCs w:val="22"/>
          <w:lang w:val="ru-RU"/>
        </w:rPr>
        <w:t>финансови инструменти, чието кредитното качество не се е влошило значително спрямо момента на първоначалното признаване или имат нисък кредитен риск (Фаза 1) и</w:t>
      </w:r>
    </w:p>
    <w:p w:rsidR="00FA219C" w:rsidRPr="00E07FF7" w:rsidRDefault="00FA219C" w:rsidP="00FA219C">
      <w:pPr>
        <w:numPr>
          <w:ilvl w:val="0"/>
          <w:numId w:val="19"/>
        </w:numPr>
        <w:spacing w:before="120" w:after="120"/>
        <w:ind w:left="714" w:hanging="357"/>
        <w:contextualSpacing/>
        <w:jc w:val="both"/>
        <w:rPr>
          <w:rFonts w:ascii="Calibri" w:hAnsi="Calibri" w:cs="Calibri"/>
          <w:sz w:val="22"/>
          <w:szCs w:val="22"/>
          <w:lang w:val="ru-RU"/>
        </w:rPr>
      </w:pPr>
      <w:r w:rsidRPr="00E07FF7">
        <w:rPr>
          <w:rFonts w:ascii="Calibri" w:hAnsi="Calibri" w:cs="Calibri"/>
          <w:sz w:val="22"/>
          <w:szCs w:val="22"/>
          <w:lang w:val="ru-RU"/>
        </w:rPr>
        <w:t>финансови инструменти, чието кредитното качество се е влошило значително спрямо момента на първоначалното признаване или на които кредитния риск не е нисък (Фаза 2)</w:t>
      </w:r>
    </w:p>
    <w:p w:rsidR="00FA219C" w:rsidRPr="00E07FF7" w:rsidRDefault="00FA219C" w:rsidP="00FA219C">
      <w:pPr>
        <w:numPr>
          <w:ilvl w:val="0"/>
          <w:numId w:val="19"/>
        </w:numPr>
        <w:spacing w:before="120" w:after="120"/>
        <w:jc w:val="both"/>
        <w:rPr>
          <w:rFonts w:ascii="Calibri" w:hAnsi="Calibri" w:cs="Calibri"/>
          <w:sz w:val="22"/>
          <w:szCs w:val="22"/>
          <w:lang w:val="ru-RU"/>
        </w:rPr>
      </w:pPr>
      <w:r w:rsidRPr="00E07FF7">
        <w:rPr>
          <w:rFonts w:ascii="Calibri" w:hAnsi="Calibri" w:cs="Calibri"/>
          <w:sz w:val="22"/>
          <w:szCs w:val="22"/>
          <w:lang w:val="ru-RU"/>
        </w:rPr>
        <w:t>„Фаза 3“ обхваща финансови активи, които имат обективни доказателства за обезценка към отчетната дата. Нито един от финансовите активи на Дружеството не попада в тази категория.</w:t>
      </w:r>
    </w:p>
    <w:p w:rsidR="00FA219C" w:rsidRPr="00E07FF7" w:rsidRDefault="00FA219C" w:rsidP="00FA219C">
      <w:pPr>
        <w:spacing w:before="120" w:after="120"/>
        <w:jc w:val="both"/>
        <w:rPr>
          <w:rFonts w:ascii="Calibri" w:hAnsi="Calibri" w:cs="Calibri"/>
          <w:sz w:val="22"/>
          <w:szCs w:val="22"/>
          <w:lang w:val="ru-RU"/>
        </w:rPr>
      </w:pPr>
      <w:r w:rsidRPr="00E07FF7">
        <w:rPr>
          <w:rFonts w:ascii="Calibri" w:hAnsi="Calibri" w:cs="Calibri"/>
          <w:sz w:val="22"/>
          <w:szCs w:val="22"/>
          <w:lang w:val="ru-RU"/>
        </w:rPr>
        <w:t>12-месечни очаквани кредитни загуби се признават за първата категория, докато очакваните загуби за целия срок на финансовите инструменти се признават за втората категория. Очакваните кредитни загуби се определят като разликата между всички договорни парични потоци, които се дължат на Дружеството и паричните потоци, които тя действително очаква да получи („паричен недостиг“). Тази разлика е дисконтирана по първоначалния ефективен лихвен процент (или с коригирания спрямо кредита ефективен лихвен процент).</w:t>
      </w:r>
    </w:p>
    <w:p w:rsidR="00FA219C" w:rsidRPr="00E07FF7" w:rsidRDefault="00FA219C" w:rsidP="00FA219C">
      <w:pPr>
        <w:spacing w:before="120" w:after="120"/>
        <w:jc w:val="both"/>
        <w:rPr>
          <w:rFonts w:ascii="Calibri" w:hAnsi="Calibri" w:cs="Calibri"/>
          <w:sz w:val="22"/>
          <w:szCs w:val="22"/>
          <w:lang w:val="ru-RU"/>
        </w:rPr>
      </w:pPr>
      <w:r w:rsidRPr="00E07FF7">
        <w:rPr>
          <w:rFonts w:ascii="Calibri" w:hAnsi="Calibri" w:cs="Calibri"/>
          <w:sz w:val="22"/>
          <w:szCs w:val="22"/>
          <w:lang w:val="ru-RU"/>
        </w:rPr>
        <w:t>Изчисляването на очакваните кредитни загуби се определя на базата на вероятностно претеглената приблизителна оценка на кредитните загуби през очаквания срок на финансовите инструменти.</w:t>
      </w:r>
    </w:p>
    <w:p w:rsidR="00FA219C" w:rsidRPr="00E07FF7" w:rsidRDefault="00FA219C" w:rsidP="0087199D">
      <w:pPr>
        <w:keepNext/>
        <w:spacing w:before="120" w:after="120"/>
        <w:jc w:val="both"/>
        <w:outlineLvl w:val="2"/>
        <w:rPr>
          <w:rFonts w:ascii="Calibri" w:hAnsi="Calibri" w:cs="Calibri"/>
          <w:b/>
          <w:bCs/>
          <w:i/>
          <w:iCs/>
          <w:sz w:val="22"/>
          <w:szCs w:val="22"/>
          <w:lang w:val="ru-RU"/>
        </w:rPr>
      </w:pPr>
      <w:r w:rsidRPr="00E07FF7">
        <w:rPr>
          <w:rFonts w:ascii="Calibri" w:hAnsi="Calibri" w:cs="Calibri"/>
          <w:b/>
          <w:bCs/>
          <w:i/>
          <w:iCs/>
          <w:sz w:val="22"/>
          <w:szCs w:val="22"/>
          <w:lang w:val="ru-RU"/>
        </w:rPr>
        <w:t xml:space="preserve">Търговски и други вземания, активи по договор </w:t>
      </w:r>
    </w:p>
    <w:p w:rsidR="00FA219C" w:rsidRPr="00E07FF7" w:rsidRDefault="00FA219C" w:rsidP="00FA219C">
      <w:pPr>
        <w:spacing w:before="120" w:after="120"/>
        <w:jc w:val="both"/>
        <w:rPr>
          <w:rFonts w:ascii="Calibri" w:hAnsi="Calibri" w:cs="Calibri"/>
          <w:sz w:val="22"/>
          <w:szCs w:val="22"/>
          <w:lang w:val="ru-RU"/>
        </w:rPr>
      </w:pPr>
      <w:r w:rsidRPr="00E07FF7">
        <w:rPr>
          <w:rFonts w:ascii="Calibri" w:hAnsi="Calibri" w:cs="Calibri"/>
          <w:sz w:val="22"/>
          <w:szCs w:val="22"/>
          <w:lang w:val="ru-RU"/>
        </w:rPr>
        <w:t>Дружеството използва опростен подход при отчитането на търговските и други вземания, както и на активите по договор и признава загуба от обезценка като очаквани кредитни загуби за целия срок. Те представляват очакваният недостиг в договорните парични потоци, като се има предвид възможността за неизпълнение във всеки момент от срока на финансовия инструмент. Дружеството използва своя натрупан опит, външни показатели и информация в дългосрочен план, за да изчисли очакваните кредитни загуби чрез разпределянето на клиентите по индустрии и срочна структура на вземанията и използвайки матрица на провизиите.</w:t>
      </w:r>
    </w:p>
    <w:p w:rsidR="00C06BF1" w:rsidRDefault="00C06BF1" w:rsidP="0087199D">
      <w:pPr>
        <w:keepNext/>
        <w:spacing w:before="120" w:after="120"/>
        <w:jc w:val="both"/>
        <w:outlineLvl w:val="2"/>
        <w:rPr>
          <w:rFonts w:ascii="Calibri" w:hAnsi="Calibri" w:cs="Calibri"/>
          <w:b/>
          <w:bCs/>
          <w:i/>
          <w:iCs/>
          <w:sz w:val="22"/>
          <w:szCs w:val="22"/>
          <w:lang w:val="ru-RU"/>
        </w:rPr>
      </w:pPr>
    </w:p>
    <w:p w:rsidR="00FA219C" w:rsidRPr="00E07FF7" w:rsidRDefault="00FA219C" w:rsidP="0087199D">
      <w:pPr>
        <w:keepNext/>
        <w:spacing w:before="120" w:after="120"/>
        <w:jc w:val="both"/>
        <w:outlineLvl w:val="2"/>
        <w:rPr>
          <w:rFonts w:ascii="Calibri" w:hAnsi="Calibri" w:cs="Calibri"/>
          <w:b/>
          <w:bCs/>
          <w:i/>
          <w:iCs/>
          <w:sz w:val="22"/>
          <w:szCs w:val="22"/>
          <w:lang w:val="ru-RU"/>
        </w:rPr>
      </w:pPr>
      <w:r w:rsidRPr="00E07FF7">
        <w:rPr>
          <w:rFonts w:ascii="Calibri" w:hAnsi="Calibri" w:cs="Calibri"/>
          <w:b/>
          <w:bCs/>
          <w:i/>
          <w:iCs/>
          <w:sz w:val="22"/>
          <w:szCs w:val="22"/>
          <w:lang w:val="ru-RU"/>
        </w:rPr>
        <w:t>Класификация и оценяване на финансовите пасиви</w:t>
      </w:r>
    </w:p>
    <w:p w:rsidR="00FA219C" w:rsidRPr="00E07FF7" w:rsidRDefault="00FA219C" w:rsidP="00FA219C">
      <w:pPr>
        <w:spacing w:before="120" w:after="120"/>
        <w:jc w:val="both"/>
        <w:rPr>
          <w:rFonts w:ascii="Calibri" w:hAnsi="Calibri" w:cs="Calibri"/>
          <w:sz w:val="22"/>
          <w:szCs w:val="22"/>
          <w:lang w:val="ru-RU"/>
        </w:rPr>
      </w:pPr>
      <w:r w:rsidRPr="00E07FF7">
        <w:rPr>
          <w:rFonts w:ascii="Calibri" w:hAnsi="Calibri" w:cs="Calibri"/>
          <w:sz w:val="22"/>
          <w:szCs w:val="22"/>
          <w:lang w:val="ru-RU"/>
        </w:rPr>
        <w:t>Финансовите пасиви на Дружеството включват търговски и други финансови задължения.</w:t>
      </w:r>
    </w:p>
    <w:p w:rsidR="00FA219C" w:rsidRPr="00E07FF7" w:rsidRDefault="00FA219C" w:rsidP="00FA219C">
      <w:pPr>
        <w:spacing w:before="120" w:after="120"/>
        <w:jc w:val="both"/>
        <w:rPr>
          <w:rFonts w:ascii="Calibri" w:hAnsi="Calibri" w:cs="Calibri"/>
          <w:sz w:val="22"/>
          <w:szCs w:val="22"/>
          <w:lang w:val="ru-RU"/>
        </w:rPr>
      </w:pPr>
      <w:r w:rsidRPr="00E07FF7">
        <w:rPr>
          <w:rFonts w:ascii="Calibri" w:hAnsi="Calibri" w:cs="Calibri"/>
          <w:sz w:val="22"/>
          <w:szCs w:val="22"/>
          <w:lang w:val="ru-RU"/>
        </w:rPr>
        <w:lastRenderedPageBreak/>
        <w:t>Финансовите пасиви се оценяват първоначално по справедлива стойност и където е приложимо, се</w:t>
      </w:r>
      <w:r w:rsidRPr="00E07FF7">
        <w:rPr>
          <w:rFonts w:ascii="Calibri" w:hAnsi="Calibri" w:cs="Calibri"/>
          <w:sz w:val="22"/>
          <w:szCs w:val="22"/>
        </w:rPr>
        <w:t> </w:t>
      </w:r>
      <w:r w:rsidRPr="00E07FF7">
        <w:rPr>
          <w:rFonts w:ascii="Calibri" w:hAnsi="Calibri" w:cs="Calibri"/>
          <w:sz w:val="22"/>
          <w:szCs w:val="22"/>
          <w:lang w:val="ru-RU"/>
        </w:rPr>
        <w:t>коригират по отношение на</w:t>
      </w:r>
      <w:r w:rsidRPr="00E07FF7">
        <w:rPr>
          <w:rFonts w:ascii="Calibri" w:hAnsi="Calibri" w:cs="Calibri"/>
          <w:sz w:val="22"/>
          <w:szCs w:val="22"/>
        </w:rPr>
        <w:t> </w:t>
      </w:r>
      <w:r w:rsidRPr="00E07FF7">
        <w:rPr>
          <w:rFonts w:ascii="Calibri" w:hAnsi="Calibri" w:cs="Calibri"/>
          <w:sz w:val="22"/>
          <w:szCs w:val="22"/>
          <w:lang w:val="ru-RU"/>
        </w:rPr>
        <w:t>разходите по сделката, освен ако Дружеството не е определило даден финансов пасив като оценяван по справедлива стойност през печалбата и загубата.</w:t>
      </w:r>
    </w:p>
    <w:p w:rsidR="00FA219C" w:rsidRPr="00E07FF7" w:rsidRDefault="00FA219C" w:rsidP="00FA219C">
      <w:pPr>
        <w:spacing w:before="120" w:after="120"/>
        <w:jc w:val="both"/>
        <w:rPr>
          <w:rFonts w:ascii="Calibri" w:hAnsi="Calibri" w:cs="Calibri"/>
          <w:sz w:val="22"/>
          <w:szCs w:val="22"/>
          <w:lang w:val="ru-RU"/>
        </w:rPr>
      </w:pPr>
      <w:r w:rsidRPr="00E07FF7">
        <w:rPr>
          <w:rFonts w:ascii="Calibri" w:hAnsi="Calibri" w:cs="Calibri"/>
          <w:sz w:val="22"/>
          <w:szCs w:val="22"/>
          <w:lang w:val="ru-RU"/>
        </w:rPr>
        <w:t>Финансовите пасиви се оценяват последващо по амортизирана стойност, използвайки метода на ефективната лихва, с изключение на деривативи и финансови пасиви, които са определени за оценяване по справедлива стойност през печалбата или загубата (с изключение на деривативни финансови инструменти, които са определени и ефективни като хеджиращ инструмент).</w:t>
      </w:r>
    </w:p>
    <w:p w:rsidR="00FA219C" w:rsidRPr="00E07FF7" w:rsidRDefault="00FA219C" w:rsidP="00FA219C">
      <w:pPr>
        <w:spacing w:before="120" w:after="120"/>
        <w:jc w:val="both"/>
        <w:rPr>
          <w:rFonts w:ascii="Calibri" w:hAnsi="Calibri" w:cs="Calibri"/>
          <w:sz w:val="22"/>
          <w:szCs w:val="22"/>
          <w:lang w:val="ru-RU"/>
        </w:rPr>
      </w:pPr>
      <w:r w:rsidRPr="00E07FF7">
        <w:rPr>
          <w:rFonts w:ascii="Calibri" w:hAnsi="Calibri" w:cs="Calibri"/>
          <w:sz w:val="22"/>
          <w:szCs w:val="22"/>
          <w:lang w:val="ru-RU"/>
        </w:rPr>
        <w:t>Всички разходи свързани с лихви и, ако е приложимо, промени в справедливата стойност на инструмента, които се отчитат в печалбата или загубата, се включват във финансовите разходи или финансовите приходи.</w:t>
      </w:r>
    </w:p>
    <w:p w:rsidR="005A49B6" w:rsidRPr="00E07FF7" w:rsidRDefault="005A49B6" w:rsidP="005A49B6">
      <w:pPr>
        <w:keepNext/>
        <w:spacing w:before="120" w:after="120"/>
        <w:jc w:val="both"/>
        <w:outlineLvl w:val="2"/>
        <w:rPr>
          <w:rFonts w:ascii="Calibri" w:hAnsi="Calibri" w:cs="Calibri"/>
          <w:b/>
          <w:bCs/>
          <w:i/>
          <w:iCs/>
          <w:sz w:val="22"/>
          <w:szCs w:val="22"/>
          <w:lang w:val="ru-RU"/>
        </w:rPr>
      </w:pPr>
      <w:r w:rsidRPr="00E07FF7">
        <w:rPr>
          <w:rFonts w:ascii="Calibri" w:hAnsi="Calibri" w:cs="Calibri"/>
          <w:b/>
          <w:bCs/>
          <w:i/>
          <w:iCs/>
          <w:sz w:val="22"/>
          <w:szCs w:val="22"/>
          <w:lang w:val="ru-RU"/>
        </w:rPr>
        <w:t>Обезценка на нефинансови активи</w:t>
      </w:r>
    </w:p>
    <w:p w:rsidR="005A49B6" w:rsidRPr="00E07FF7" w:rsidRDefault="005A49B6" w:rsidP="005A49B6">
      <w:pPr>
        <w:spacing w:before="120" w:after="120"/>
        <w:jc w:val="both"/>
        <w:rPr>
          <w:rFonts w:ascii="Calibri" w:hAnsi="Calibri" w:cs="Calibri"/>
          <w:sz w:val="22"/>
          <w:szCs w:val="22"/>
          <w:lang w:val="ru-RU" w:eastAsia="de-DE"/>
        </w:rPr>
      </w:pPr>
      <w:r w:rsidRPr="00E07FF7">
        <w:rPr>
          <w:rFonts w:ascii="Calibri" w:hAnsi="Calibri" w:cs="Calibri"/>
          <w:sz w:val="22"/>
          <w:szCs w:val="22"/>
          <w:lang w:val="ru-RU"/>
        </w:rPr>
        <w:t>За загуба от обезценка се признава сумата, с която балансовата стойност на даден актив или единица, генерираща парични потоци, превишава възстановимата им стойност, която е по-високата от справедливата стойност, намалена с разходите по продажба на даден актив, и неговата стойност в употреба. За да определи стойността в употреба, ръководството на Дружеството изчислява очакваните бъдещи парични потоци за всяка единица, генерираща парични потоци, и определя подходящия дисконтов фактор с цел калкулиране на настоящата стойност на тези парични потоци</w:t>
      </w:r>
      <w:r w:rsidRPr="00E07FF7">
        <w:rPr>
          <w:rFonts w:ascii="Calibri" w:hAnsi="Calibri" w:cs="Calibri"/>
          <w:sz w:val="22"/>
          <w:szCs w:val="22"/>
          <w:lang w:val="ru-RU" w:eastAsia="de-DE"/>
        </w:rPr>
        <w:t>. При изчисляване на очакваните бъдещи парични потоци ръководството прави предположения относно бъдещите брутни печалби. Тези предположения са свързани с бъдещи събития и обстоятелства. Действителните резултати могат да се различават и да наложат значителни корекции в активите на Дружеството през следващата отчетна година.</w:t>
      </w:r>
    </w:p>
    <w:p w:rsidR="005A49B6" w:rsidRPr="00E07FF7" w:rsidRDefault="005A49B6" w:rsidP="005A49B6">
      <w:pPr>
        <w:spacing w:before="120" w:after="120"/>
        <w:jc w:val="both"/>
        <w:rPr>
          <w:rFonts w:ascii="Calibri" w:hAnsi="Calibri" w:cs="Calibri"/>
          <w:sz w:val="22"/>
          <w:szCs w:val="22"/>
          <w:lang w:val="ru-RU" w:eastAsia="de-DE"/>
        </w:rPr>
      </w:pPr>
      <w:r w:rsidRPr="00E07FF7">
        <w:rPr>
          <w:rFonts w:ascii="Calibri" w:hAnsi="Calibri" w:cs="Calibri"/>
          <w:sz w:val="22"/>
          <w:szCs w:val="22"/>
          <w:lang w:val="ru-RU" w:eastAsia="de-DE"/>
        </w:rPr>
        <w:t>В повечето случаи при определянето на приложимия дисконтов фактор се прави оценка на подходящите корекции във връзка с пазарния риск и рисковите фактори, които са специфични за отделните активи.</w:t>
      </w:r>
    </w:p>
    <w:p w:rsidR="005A49B6" w:rsidRPr="00E07FF7" w:rsidRDefault="005A49B6" w:rsidP="005A49B6">
      <w:pPr>
        <w:keepNext/>
        <w:spacing w:before="240" w:after="120"/>
        <w:jc w:val="both"/>
        <w:outlineLvl w:val="1"/>
        <w:rPr>
          <w:rFonts w:ascii="Calibri" w:hAnsi="Calibri" w:cs="Calibri"/>
          <w:b/>
          <w:bCs/>
          <w:i/>
          <w:iCs/>
          <w:sz w:val="22"/>
          <w:szCs w:val="22"/>
          <w:lang w:val="bg-BG" w:eastAsia="x-none"/>
        </w:rPr>
      </w:pPr>
      <w:r w:rsidRPr="00E07FF7">
        <w:rPr>
          <w:rFonts w:ascii="Calibri" w:hAnsi="Calibri" w:cs="Calibri"/>
          <w:b/>
          <w:bCs/>
          <w:i/>
          <w:iCs/>
          <w:sz w:val="22"/>
          <w:szCs w:val="22"/>
          <w:lang w:val="bg-BG" w:eastAsia="x-none"/>
        </w:rPr>
        <w:t xml:space="preserve">Оценяване по справедлива стойност </w:t>
      </w:r>
    </w:p>
    <w:p w:rsidR="005A49B6" w:rsidRPr="00E07FF7" w:rsidRDefault="005A49B6" w:rsidP="005A49B6">
      <w:pPr>
        <w:spacing w:before="120" w:after="120"/>
        <w:jc w:val="both"/>
        <w:rPr>
          <w:rFonts w:ascii="Calibri" w:hAnsi="Calibri" w:cs="Calibri"/>
          <w:sz w:val="22"/>
          <w:szCs w:val="22"/>
          <w:lang w:val="ru-RU"/>
        </w:rPr>
      </w:pPr>
      <w:r w:rsidRPr="00E07FF7">
        <w:rPr>
          <w:rFonts w:ascii="Calibri" w:hAnsi="Calibri" w:cs="Calibri"/>
          <w:sz w:val="22"/>
          <w:szCs w:val="22"/>
          <w:lang w:val="ru-RU"/>
        </w:rPr>
        <w:t>Ръководството използва техники за оценяване на справедливата стойност на нефинансови активи. При прилагане на техники за оценяване ръководството използва в максимална степен пазарни данни и предположения, които пазарните участници биха възприели при оценяването на даден инструмент. Когато липсват приложими пазарни данни, ръководството използва своята най-добра оценка на предположенията, които биха направили пазарните участници. Тези оценки могат да се различават от действителните цени, които биха били определени при справедлива пазарна сделка между информирани и желаещи страни в края на отчетния период.</w:t>
      </w:r>
    </w:p>
    <w:p w:rsidR="0020104D" w:rsidRPr="00E07FF7" w:rsidRDefault="0020104D" w:rsidP="00FA5E5F">
      <w:pPr>
        <w:numPr>
          <w:ilvl w:val="1"/>
          <w:numId w:val="16"/>
        </w:numPr>
        <w:rPr>
          <w:rFonts w:ascii="Calibri" w:hAnsi="Calibri" w:cs="Calibri"/>
          <w:b/>
          <w:i/>
          <w:iCs/>
          <w:color w:val="000000"/>
          <w:sz w:val="22"/>
          <w:szCs w:val="22"/>
        </w:rPr>
      </w:pPr>
      <w:r w:rsidRPr="00E07FF7">
        <w:rPr>
          <w:rFonts w:ascii="Calibri" w:hAnsi="Calibri" w:cs="Calibri"/>
          <w:b/>
          <w:i/>
          <w:iCs/>
          <w:sz w:val="22"/>
          <w:szCs w:val="22"/>
          <w:lang w:val="bg-BG"/>
        </w:rPr>
        <w:t xml:space="preserve">Сделки със свързани лица </w:t>
      </w:r>
    </w:p>
    <w:p w:rsidR="003E64C4" w:rsidRPr="00E07FF7" w:rsidRDefault="003E64C4" w:rsidP="003E64C4">
      <w:pPr>
        <w:ind w:left="1287"/>
        <w:rPr>
          <w:rFonts w:ascii="Calibri" w:hAnsi="Calibri" w:cs="Calibri"/>
          <w:b/>
          <w:i/>
          <w:iCs/>
          <w:color w:val="000000"/>
          <w:sz w:val="22"/>
          <w:szCs w:val="22"/>
        </w:rPr>
      </w:pPr>
    </w:p>
    <w:p w:rsidR="0020104D" w:rsidRPr="00E07FF7" w:rsidRDefault="0020104D" w:rsidP="0020104D">
      <w:pPr>
        <w:jc w:val="both"/>
        <w:rPr>
          <w:rFonts w:ascii="Calibri" w:hAnsi="Calibri" w:cs="Calibri"/>
          <w:sz w:val="22"/>
          <w:szCs w:val="22"/>
          <w:lang w:val="bg-BG"/>
        </w:rPr>
      </w:pPr>
      <w:r w:rsidRPr="00E07FF7">
        <w:rPr>
          <w:rFonts w:ascii="Calibri" w:hAnsi="Calibri" w:cs="Calibri"/>
          <w:sz w:val="22"/>
          <w:szCs w:val="22"/>
          <w:lang w:val="bg-BG"/>
        </w:rPr>
        <w:t>Свързани лица съгласно МСС 24, се считат лицата при които едната от страните има възможност да упражнява контрол или значително влияние върху другата при взимането на финансови или оперативни решения.</w:t>
      </w:r>
    </w:p>
    <w:p w:rsidR="005E28D9" w:rsidRPr="00E07FF7" w:rsidRDefault="005E28D9" w:rsidP="0020104D">
      <w:pPr>
        <w:jc w:val="both"/>
        <w:rPr>
          <w:rFonts w:ascii="Calibri" w:hAnsi="Calibri" w:cs="Calibri"/>
          <w:sz w:val="22"/>
          <w:szCs w:val="22"/>
          <w:lang w:val="bg-BG"/>
        </w:rPr>
      </w:pPr>
    </w:p>
    <w:p w:rsidR="00AF53BD" w:rsidRPr="00E07FF7" w:rsidRDefault="00AF53BD" w:rsidP="00FA5E5F">
      <w:pPr>
        <w:numPr>
          <w:ilvl w:val="0"/>
          <w:numId w:val="16"/>
        </w:numPr>
        <w:ind w:left="785"/>
        <w:rPr>
          <w:rFonts w:ascii="Calibri" w:hAnsi="Calibri" w:cs="Calibri"/>
          <w:b/>
          <w:sz w:val="22"/>
          <w:szCs w:val="22"/>
          <w:lang w:val="bg-BG"/>
        </w:rPr>
      </w:pPr>
      <w:r w:rsidRPr="00E07FF7">
        <w:rPr>
          <w:rFonts w:ascii="Calibri" w:hAnsi="Calibri" w:cs="Calibri"/>
          <w:b/>
          <w:sz w:val="22"/>
          <w:szCs w:val="22"/>
          <w:lang w:val="bg-BG"/>
        </w:rPr>
        <w:t>ОТЧИТАНЕ ПО СЕГМЕНТИ</w:t>
      </w:r>
    </w:p>
    <w:p w:rsidR="00684FEC" w:rsidRPr="00E07FF7" w:rsidRDefault="00684FEC" w:rsidP="00924E28">
      <w:pPr>
        <w:ind w:left="999"/>
        <w:rPr>
          <w:rFonts w:ascii="Calibri" w:hAnsi="Calibri" w:cs="Calibri"/>
          <w:b/>
          <w:bCs/>
          <w:i/>
          <w:sz w:val="22"/>
          <w:szCs w:val="22"/>
          <w:lang w:val="bg-BG"/>
        </w:rPr>
      </w:pPr>
    </w:p>
    <w:p w:rsidR="00B44B9C" w:rsidRPr="00E07FF7" w:rsidRDefault="00B44B9C" w:rsidP="00B44B9C">
      <w:pPr>
        <w:spacing w:before="120" w:after="120"/>
        <w:jc w:val="both"/>
        <w:rPr>
          <w:rFonts w:ascii="Calibri" w:hAnsi="Calibri" w:cs="Calibri"/>
          <w:sz w:val="22"/>
          <w:szCs w:val="22"/>
          <w:lang w:val="bg-BG"/>
        </w:rPr>
      </w:pPr>
      <w:r w:rsidRPr="00E07FF7">
        <w:rPr>
          <w:rFonts w:ascii="Calibri" w:hAnsi="Calibri" w:cs="Calibri"/>
          <w:sz w:val="22"/>
          <w:szCs w:val="22"/>
          <w:lang w:val="bg-BG"/>
        </w:rPr>
        <w:t>Ръководството определя към настоящия момент следните оперативни сегменти: сегмент от инвестиции в инвестиционни имоти и аванси за придобиване на нетекущи активи  Тези оперативни сегменти се наблюдават от ръководството, което взема стратегически решения на базата на коригираните оперативни резултати на сегментите.</w:t>
      </w:r>
    </w:p>
    <w:p w:rsidR="00F32537" w:rsidRDefault="00B44B9C" w:rsidP="006C40F1">
      <w:pPr>
        <w:rPr>
          <w:rFonts w:ascii="Calibri" w:hAnsi="Calibri" w:cs="Calibri"/>
          <w:sz w:val="22"/>
          <w:szCs w:val="22"/>
          <w:lang w:val="bg-BG"/>
        </w:rPr>
      </w:pPr>
      <w:r w:rsidRPr="00E07FF7">
        <w:rPr>
          <w:rFonts w:ascii="Calibri" w:hAnsi="Calibri" w:cs="Calibri"/>
          <w:sz w:val="22"/>
          <w:szCs w:val="22"/>
          <w:lang w:val="bg-BG"/>
        </w:rPr>
        <w:t>Информацията за отделните сегменти може да бъде анализирана за представените отчетни периоди, както следва:</w:t>
      </w:r>
    </w:p>
    <w:p w:rsidR="00314E6C" w:rsidRDefault="00314E6C" w:rsidP="006C40F1">
      <w:pPr>
        <w:rPr>
          <w:rFonts w:ascii="Calibri" w:hAnsi="Calibri" w:cs="Calibri"/>
          <w:sz w:val="22"/>
          <w:szCs w:val="22"/>
          <w:lang w:val="bg-BG"/>
        </w:rPr>
      </w:pPr>
    </w:p>
    <w:p w:rsidR="00C06BF1" w:rsidRDefault="00C06BF1" w:rsidP="006C40F1">
      <w:pPr>
        <w:rPr>
          <w:rFonts w:ascii="Calibri" w:hAnsi="Calibri" w:cs="Calibri"/>
          <w:sz w:val="22"/>
          <w:szCs w:val="22"/>
          <w:lang w:val="bg-BG"/>
        </w:rPr>
      </w:pPr>
    </w:p>
    <w:p w:rsidR="00C06BF1" w:rsidRDefault="00C06BF1" w:rsidP="006C40F1">
      <w:pPr>
        <w:rPr>
          <w:rFonts w:ascii="Calibri" w:hAnsi="Calibri" w:cs="Calibri"/>
          <w:sz w:val="22"/>
          <w:szCs w:val="22"/>
          <w:lang w:val="bg-BG"/>
        </w:rPr>
      </w:pPr>
    </w:p>
    <w:p w:rsidR="00C06BF1" w:rsidRPr="00E07FF7" w:rsidRDefault="00C06BF1" w:rsidP="006C40F1">
      <w:pPr>
        <w:rPr>
          <w:rFonts w:ascii="Calibri" w:hAnsi="Calibri" w:cs="Calibri"/>
          <w:sz w:val="22"/>
          <w:szCs w:val="22"/>
          <w:lang w:val="bg-BG"/>
        </w:rPr>
      </w:pPr>
    </w:p>
    <w:tbl>
      <w:tblPr>
        <w:tblpPr w:leftFromText="180" w:rightFromText="180" w:vertAnchor="text" w:horzAnchor="margin" w:tblpX="284" w:tblpY="199"/>
        <w:tblW w:w="9685" w:type="dxa"/>
        <w:tblCellMar>
          <w:left w:w="70" w:type="dxa"/>
          <w:right w:w="70" w:type="dxa"/>
        </w:tblCellMar>
        <w:tblLook w:val="00A0" w:firstRow="1" w:lastRow="0" w:firstColumn="1" w:lastColumn="0" w:noHBand="0" w:noVBand="0"/>
      </w:tblPr>
      <w:tblGrid>
        <w:gridCol w:w="4114"/>
        <w:gridCol w:w="1906"/>
        <w:gridCol w:w="1967"/>
        <w:gridCol w:w="1698"/>
      </w:tblGrid>
      <w:tr w:rsidR="0037695A" w:rsidRPr="00920F0D" w:rsidTr="00C06BF1">
        <w:trPr>
          <w:trHeight w:val="156"/>
        </w:trPr>
        <w:tc>
          <w:tcPr>
            <w:tcW w:w="4114" w:type="dxa"/>
            <w:tcBorders>
              <w:top w:val="nil"/>
              <w:left w:val="nil"/>
              <w:bottom w:val="nil"/>
              <w:right w:val="nil"/>
            </w:tcBorders>
            <w:shd w:val="clear" w:color="auto" w:fill="auto"/>
          </w:tcPr>
          <w:p w:rsidR="0037695A" w:rsidRPr="00E07FF7" w:rsidRDefault="0037695A" w:rsidP="00C06BF1">
            <w:pPr>
              <w:rPr>
                <w:rFonts w:ascii="Calibri" w:hAnsi="Calibri" w:cs="Calibri"/>
                <w:sz w:val="20"/>
                <w:szCs w:val="20"/>
                <w:highlight w:val="yellow"/>
                <w:lang w:val="bg-BG"/>
              </w:rPr>
            </w:pPr>
          </w:p>
        </w:tc>
        <w:tc>
          <w:tcPr>
            <w:tcW w:w="1906" w:type="dxa"/>
            <w:tcBorders>
              <w:top w:val="nil"/>
              <w:left w:val="nil"/>
              <w:bottom w:val="single" w:sz="2" w:space="0" w:color="auto"/>
              <w:right w:val="nil"/>
            </w:tcBorders>
            <w:shd w:val="clear" w:color="auto" w:fill="auto"/>
          </w:tcPr>
          <w:p w:rsidR="0037695A" w:rsidRPr="00C4347C" w:rsidRDefault="0037695A" w:rsidP="00C06BF1">
            <w:pPr>
              <w:jc w:val="right"/>
              <w:rPr>
                <w:rFonts w:ascii="Calibri" w:hAnsi="Calibri" w:cs="Calibri"/>
                <w:b/>
                <w:sz w:val="20"/>
                <w:szCs w:val="20"/>
                <w:lang w:val="bg-BG"/>
              </w:rPr>
            </w:pPr>
            <w:r w:rsidRPr="00C4347C">
              <w:rPr>
                <w:rFonts w:ascii="Calibri" w:hAnsi="Calibri" w:cs="Calibri"/>
                <w:b/>
                <w:sz w:val="20"/>
                <w:szCs w:val="20"/>
                <w:lang w:val="bg-BG"/>
              </w:rPr>
              <w:t xml:space="preserve">Инвестиционни </w:t>
            </w:r>
          </w:p>
          <w:p w:rsidR="0037695A" w:rsidRPr="00C4347C" w:rsidRDefault="0037695A" w:rsidP="00C06BF1">
            <w:pPr>
              <w:jc w:val="right"/>
              <w:rPr>
                <w:rFonts w:ascii="Calibri" w:hAnsi="Calibri" w:cs="Calibri"/>
                <w:b/>
                <w:sz w:val="20"/>
                <w:szCs w:val="20"/>
                <w:lang w:val="bg-BG"/>
              </w:rPr>
            </w:pPr>
            <w:r w:rsidRPr="00C4347C">
              <w:rPr>
                <w:rFonts w:ascii="Calibri" w:hAnsi="Calibri" w:cs="Calibri"/>
                <w:b/>
                <w:sz w:val="20"/>
                <w:szCs w:val="20"/>
                <w:lang w:val="bg-BG"/>
              </w:rPr>
              <w:t xml:space="preserve">имоти земеделски земи </w:t>
            </w:r>
          </w:p>
        </w:tc>
        <w:tc>
          <w:tcPr>
            <w:tcW w:w="1967" w:type="dxa"/>
            <w:tcBorders>
              <w:top w:val="nil"/>
              <w:left w:val="nil"/>
              <w:bottom w:val="single" w:sz="2" w:space="0" w:color="auto"/>
              <w:right w:val="nil"/>
            </w:tcBorders>
            <w:shd w:val="clear" w:color="auto" w:fill="auto"/>
          </w:tcPr>
          <w:p w:rsidR="0037695A" w:rsidRPr="00C4347C" w:rsidRDefault="0037695A" w:rsidP="00C06BF1">
            <w:pPr>
              <w:jc w:val="right"/>
              <w:rPr>
                <w:rFonts w:ascii="Calibri" w:hAnsi="Calibri" w:cs="Calibri"/>
                <w:b/>
                <w:sz w:val="20"/>
                <w:szCs w:val="20"/>
                <w:lang w:val="bg-BG"/>
              </w:rPr>
            </w:pPr>
            <w:r w:rsidRPr="00C4347C">
              <w:rPr>
                <w:rFonts w:ascii="Calibri" w:hAnsi="Calibri" w:cs="Calibri"/>
                <w:b/>
                <w:sz w:val="20"/>
                <w:szCs w:val="20"/>
                <w:lang w:val="bg-BG"/>
              </w:rPr>
              <w:t>Инвестиционни имоти</w:t>
            </w:r>
          </w:p>
          <w:p w:rsidR="0037695A" w:rsidRPr="00C4347C" w:rsidRDefault="0037695A" w:rsidP="00C06BF1">
            <w:pPr>
              <w:jc w:val="right"/>
              <w:rPr>
                <w:rFonts w:ascii="Calibri" w:hAnsi="Calibri" w:cs="Calibri"/>
                <w:b/>
                <w:sz w:val="20"/>
                <w:szCs w:val="20"/>
                <w:lang w:val="bg-BG"/>
              </w:rPr>
            </w:pPr>
            <w:r w:rsidRPr="00C4347C">
              <w:rPr>
                <w:rFonts w:ascii="Calibri" w:hAnsi="Calibri" w:cs="Calibri"/>
                <w:b/>
                <w:sz w:val="20"/>
                <w:szCs w:val="20"/>
                <w:lang w:val="bg-BG"/>
              </w:rPr>
              <w:t xml:space="preserve">други </w:t>
            </w:r>
          </w:p>
        </w:tc>
        <w:tc>
          <w:tcPr>
            <w:tcW w:w="1698" w:type="dxa"/>
            <w:tcBorders>
              <w:top w:val="nil"/>
              <w:left w:val="nil"/>
              <w:bottom w:val="single" w:sz="2" w:space="0" w:color="auto"/>
              <w:right w:val="nil"/>
            </w:tcBorders>
          </w:tcPr>
          <w:p w:rsidR="0037695A" w:rsidRPr="00C4347C" w:rsidRDefault="0037695A" w:rsidP="00C06BF1">
            <w:pPr>
              <w:jc w:val="right"/>
              <w:rPr>
                <w:rFonts w:ascii="Calibri" w:hAnsi="Calibri" w:cs="Calibri"/>
                <w:b/>
                <w:sz w:val="20"/>
                <w:szCs w:val="20"/>
                <w:lang w:val="bg-BG"/>
              </w:rPr>
            </w:pPr>
            <w:r w:rsidRPr="00C4347C">
              <w:rPr>
                <w:rFonts w:ascii="Calibri" w:hAnsi="Calibri" w:cs="Calibri"/>
                <w:b/>
                <w:sz w:val="20"/>
                <w:szCs w:val="20"/>
                <w:lang w:val="bg-BG"/>
              </w:rPr>
              <w:t>Общо</w:t>
            </w:r>
          </w:p>
        </w:tc>
      </w:tr>
      <w:tr w:rsidR="0037695A" w:rsidRPr="00E07FF7" w:rsidTr="00C06BF1">
        <w:trPr>
          <w:trHeight w:val="156"/>
        </w:trPr>
        <w:tc>
          <w:tcPr>
            <w:tcW w:w="4114" w:type="dxa"/>
            <w:tcBorders>
              <w:top w:val="nil"/>
              <w:left w:val="nil"/>
              <w:bottom w:val="nil"/>
              <w:right w:val="nil"/>
            </w:tcBorders>
            <w:shd w:val="clear" w:color="auto" w:fill="auto"/>
          </w:tcPr>
          <w:p w:rsidR="0037695A" w:rsidRPr="00E07FF7" w:rsidRDefault="0037695A" w:rsidP="00C06BF1">
            <w:pPr>
              <w:rPr>
                <w:rFonts w:ascii="Calibri" w:hAnsi="Calibri" w:cs="Calibri"/>
                <w:sz w:val="20"/>
                <w:szCs w:val="20"/>
                <w:lang w:val="bg-BG"/>
              </w:rPr>
            </w:pPr>
          </w:p>
        </w:tc>
        <w:tc>
          <w:tcPr>
            <w:tcW w:w="1906" w:type="dxa"/>
            <w:tcBorders>
              <w:top w:val="single" w:sz="2" w:space="0" w:color="auto"/>
              <w:left w:val="nil"/>
              <w:bottom w:val="nil"/>
              <w:right w:val="nil"/>
            </w:tcBorders>
            <w:shd w:val="clear" w:color="auto" w:fill="auto"/>
          </w:tcPr>
          <w:p w:rsidR="0037695A" w:rsidRPr="00E07FF7" w:rsidRDefault="0037695A" w:rsidP="00C06BF1">
            <w:pPr>
              <w:jc w:val="right"/>
              <w:rPr>
                <w:rFonts w:ascii="Calibri" w:hAnsi="Calibri" w:cs="Calibri"/>
                <w:b/>
                <w:sz w:val="20"/>
                <w:szCs w:val="20"/>
                <w:lang w:val="bg-BG"/>
              </w:rPr>
            </w:pPr>
            <w:r w:rsidRPr="00E07FF7">
              <w:rPr>
                <w:rFonts w:ascii="Calibri" w:hAnsi="Calibri" w:cs="Calibri"/>
                <w:b/>
                <w:sz w:val="20"/>
                <w:szCs w:val="20"/>
                <w:lang w:val="bg-BG"/>
              </w:rPr>
              <w:t>3</w:t>
            </w:r>
            <w:r>
              <w:rPr>
                <w:rFonts w:ascii="Calibri" w:hAnsi="Calibri" w:cs="Calibri"/>
                <w:b/>
                <w:sz w:val="20"/>
                <w:szCs w:val="20"/>
                <w:lang w:val="bg-BG"/>
              </w:rPr>
              <w:t>0</w:t>
            </w:r>
            <w:r w:rsidRPr="00E07FF7">
              <w:rPr>
                <w:rFonts w:ascii="Calibri" w:hAnsi="Calibri" w:cs="Calibri"/>
                <w:b/>
                <w:sz w:val="20"/>
                <w:szCs w:val="20"/>
                <w:lang w:val="bg-BG"/>
              </w:rPr>
              <w:t>.0</w:t>
            </w:r>
            <w:r>
              <w:rPr>
                <w:rFonts w:ascii="Calibri" w:hAnsi="Calibri" w:cs="Calibri"/>
                <w:b/>
                <w:sz w:val="20"/>
                <w:szCs w:val="20"/>
                <w:lang w:val="bg-BG"/>
              </w:rPr>
              <w:t>9</w:t>
            </w:r>
            <w:r w:rsidRPr="00E07FF7">
              <w:rPr>
                <w:rFonts w:ascii="Calibri" w:hAnsi="Calibri" w:cs="Calibri"/>
                <w:b/>
                <w:sz w:val="20"/>
                <w:szCs w:val="20"/>
                <w:lang w:val="bg-BG"/>
              </w:rPr>
              <w:t>.202</w:t>
            </w:r>
            <w:r>
              <w:rPr>
                <w:rFonts w:ascii="Calibri" w:hAnsi="Calibri" w:cs="Calibri"/>
                <w:b/>
                <w:sz w:val="20"/>
                <w:szCs w:val="20"/>
                <w:lang w:val="bg-BG"/>
              </w:rPr>
              <w:t>4</w:t>
            </w:r>
          </w:p>
        </w:tc>
        <w:tc>
          <w:tcPr>
            <w:tcW w:w="1967" w:type="dxa"/>
            <w:tcBorders>
              <w:top w:val="single" w:sz="2" w:space="0" w:color="auto"/>
              <w:left w:val="nil"/>
              <w:bottom w:val="nil"/>
              <w:right w:val="nil"/>
            </w:tcBorders>
            <w:shd w:val="clear" w:color="auto" w:fill="auto"/>
          </w:tcPr>
          <w:p w:rsidR="0037695A" w:rsidRPr="00E07FF7" w:rsidRDefault="0037695A" w:rsidP="00C06BF1">
            <w:pPr>
              <w:jc w:val="right"/>
              <w:rPr>
                <w:rFonts w:ascii="Calibri" w:hAnsi="Calibri" w:cs="Calibri"/>
                <w:b/>
                <w:sz w:val="20"/>
                <w:szCs w:val="20"/>
                <w:lang w:val="bg-BG"/>
              </w:rPr>
            </w:pPr>
            <w:r w:rsidRPr="00E07FF7">
              <w:rPr>
                <w:rFonts w:ascii="Calibri" w:hAnsi="Calibri" w:cs="Calibri"/>
                <w:b/>
                <w:sz w:val="20"/>
                <w:szCs w:val="20"/>
                <w:lang w:val="bg-BG"/>
              </w:rPr>
              <w:t>3</w:t>
            </w:r>
            <w:r>
              <w:rPr>
                <w:rFonts w:ascii="Calibri" w:hAnsi="Calibri" w:cs="Calibri"/>
                <w:b/>
                <w:sz w:val="20"/>
                <w:szCs w:val="20"/>
                <w:lang w:val="bg-BG"/>
              </w:rPr>
              <w:t>0</w:t>
            </w:r>
            <w:r w:rsidRPr="00E07FF7">
              <w:rPr>
                <w:rFonts w:ascii="Calibri" w:hAnsi="Calibri" w:cs="Calibri"/>
                <w:b/>
                <w:sz w:val="20"/>
                <w:szCs w:val="20"/>
                <w:lang w:val="bg-BG"/>
              </w:rPr>
              <w:t>.0</w:t>
            </w:r>
            <w:r>
              <w:rPr>
                <w:rFonts w:ascii="Calibri" w:hAnsi="Calibri" w:cs="Calibri"/>
                <w:b/>
                <w:sz w:val="20"/>
                <w:szCs w:val="20"/>
                <w:lang w:val="bg-BG"/>
              </w:rPr>
              <w:t>9</w:t>
            </w:r>
            <w:r w:rsidRPr="00E07FF7">
              <w:rPr>
                <w:rFonts w:ascii="Calibri" w:hAnsi="Calibri" w:cs="Calibri"/>
                <w:b/>
                <w:sz w:val="20"/>
                <w:szCs w:val="20"/>
                <w:lang w:val="bg-BG"/>
              </w:rPr>
              <w:t>.202</w:t>
            </w:r>
            <w:r>
              <w:rPr>
                <w:rFonts w:ascii="Calibri" w:hAnsi="Calibri" w:cs="Calibri"/>
                <w:b/>
                <w:sz w:val="20"/>
                <w:szCs w:val="20"/>
                <w:lang w:val="bg-BG"/>
              </w:rPr>
              <w:t>4</w:t>
            </w:r>
          </w:p>
        </w:tc>
        <w:tc>
          <w:tcPr>
            <w:tcW w:w="1698" w:type="dxa"/>
            <w:tcBorders>
              <w:top w:val="single" w:sz="2" w:space="0" w:color="auto"/>
              <w:left w:val="nil"/>
              <w:bottom w:val="nil"/>
              <w:right w:val="nil"/>
            </w:tcBorders>
          </w:tcPr>
          <w:p w:rsidR="0037695A" w:rsidRPr="00E07FF7" w:rsidRDefault="0037695A" w:rsidP="00C06BF1">
            <w:pPr>
              <w:jc w:val="right"/>
              <w:rPr>
                <w:rFonts w:ascii="Calibri" w:hAnsi="Calibri" w:cs="Calibri"/>
                <w:b/>
                <w:sz w:val="20"/>
                <w:szCs w:val="20"/>
                <w:lang w:val="bg-BG"/>
              </w:rPr>
            </w:pPr>
            <w:r w:rsidRPr="00E07FF7">
              <w:rPr>
                <w:rFonts w:ascii="Calibri" w:hAnsi="Calibri" w:cs="Calibri"/>
                <w:b/>
                <w:sz w:val="20"/>
                <w:szCs w:val="20"/>
                <w:lang w:val="bg-BG"/>
              </w:rPr>
              <w:t>3</w:t>
            </w:r>
            <w:r>
              <w:rPr>
                <w:rFonts w:ascii="Calibri" w:hAnsi="Calibri" w:cs="Calibri"/>
                <w:b/>
                <w:sz w:val="20"/>
                <w:szCs w:val="20"/>
                <w:lang w:val="bg-BG"/>
              </w:rPr>
              <w:t>0</w:t>
            </w:r>
            <w:r w:rsidRPr="00E07FF7">
              <w:rPr>
                <w:rFonts w:ascii="Calibri" w:hAnsi="Calibri" w:cs="Calibri"/>
                <w:b/>
                <w:sz w:val="20"/>
                <w:szCs w:val="20"/>
                <w:lang w:val="bg-BG"/>
              </w:rPr>
              <w:t>.0</w:t>
            </w:r>
            <w:r>
              <w:rPr>
                <w:rFonts w:ascii="Calibri" w:hAnsi="Calibri" w:cs="Calibri"/>
                <w:b/>
                <w:sz w:val="20"/>
                <w:szCs w:val="20"/>
                <w:lang w:val="bg-BG"/>
              </w:rPr>
              <w:t>9</w:t>
            </w:r>
            <w:r w:rsidRPr="00E07FF7">
              <w:rPr>
                <w:rFonts w:ascii="Calibri" w:hAnsi="Calibri" w:cs="Calibri"/>
                <w:b/>
                <w:sz w:val="20"/>
                <w:szCs w:val="20"/>
                <w:lang w:val="bg-BG"/>
              </w:rPr>
              <w:t>.20</w:t>
            </w:r>
            <w:r w:rsidRPr="00E07FF7">
              <w:rPr>
                <w:rFonts w:ascii="Calibri" w:hAnsi="Calibri" w:cs="Calibri"/>
                <w:b/>
                <w:sz w:val="20"/>
                <w:szCs w:val="20"/>
              </w:rPr>
              <w:t>2</w:t>
            </w:r>
            <w:r>
              <w:rPr>
                <w:rFonts w:ascii="Calibri" w:hAnsi="Calibri" w:cs="Calibri"/>
                <w:b/>
                <w:sz w:val="20"/>
                <w:szCs w:val="20"/>
                <w:lang w:val="bg-BG"/>
              </w:rPr>
              <w:t>4</w:t>
            </w:r>
          </w:p>
        </w:tc>
      </w:tr>
      <w:tr w:rsidR="0037695A" w:rsidRPr="00E07FF7" w:rsidTr="00C06BF1">
        <w:trPr>
          <w:trHeight w:val="156"/>
        </w:trPr>
        <w:tc>
          <w:tcPr>
            <w:tcW w:w="4114" w:type="dxa"/>
            <w:tcBorders>
              <w:top w:val="nil"/>
              <w:left w:val="nil"/>
              <w:bottom w:val="nil"/>
              <w:right w:val="nil"/>
            </w:tcBorders>
            <w:shd w:val="clear" w:color="auto" w:fill="auto"/>
          </w:tcPr>
          <w:p w:rsidR="0037695A" w:rsidRPr="00E07FF7" w:rsidRDefault="0037695A" w:rsidP="00C06BF1">
            <w:pPr>
              <w:rPr>
                <w:rFonts w:ascii="Calibri" w:hAnsi="Calibri" w:cs="Calibri"/>
                <w:sz w:val="20"/>
                <w:szCs w:val="20"/>
                <w:lang w:val="bg-BG"/>
              </w:rPr>
            </w:pPr>
          </w:p>
        </w:tc>
        <w:tc>
          <w:tcPr>
            <w:tcW w:w="1906" w:type="dxa"/>
            <w:tcBorders>
              <w:top w:val="nil"/>
              <w:left w:val="nil"/>
              <w:bottom w:val="nil"/>
              <w:right w:val="nil"/>
            </w:tcBorders>
            <w:shd w:val="clear" w:color="auto" w:fill="auto"/>
          </w:tcPr>
          <w:p w:rsidR="0037695A" w:rsidRPr="00E07FF7" w:rsidRDefault="0037695A" w:rsidP="00C06BF1">
            <w:pPr>
              <w:jc w:val="right"/>
              <w:rPr>
                <w:rFonts w:ascii="Calibri" w:hAnsi="Calibri" w:cs="Calibri"/>
                <w:b/>
                <w:sz w:val="20"/>
                <w:szCs w:val="20"/>
                <w:lang w:val="bg-BG"/>
              </w:rPr>
            </w:pPr>
            <w:r w:rsidRPr="00E07FF7">
              <w:rPr>
                <w:rFonts w:ascii="Calibri" w:hAnsi="Calibri" w:cs="Calibri"/>
                <w:b/>
                <w:sz w:val="20"/>
                <w:szCs w:val="20"/>
                <w:lang w:val="bg-BG"/>
              </w:rPr>
              <w:t>хил. лв.</w:t>
            </w:r>
          </w:p>
        </w:tc>
        <w:tc>
          <w:tcPr>
            <w:tcW w:w="1967" w:type="dxa"/>
            <w:tcBorders>
              <w:top w:val="nil"/>
              <w:left w:val="nil"/>
              <w:bottom w:val="nil"/>
              <w:right w:val="nil"/>
            </w:tcBorders>
            <w:shd w:val="clear" w:color="auto" w:fill="auto"/>
          </w:tcPr>
          <w:p w:rsidR="0037695A" w:rsidRPr="00E07FF7" w:rsidRDefault="0037695A" w:rsidP="00C06BF1">
            <w:pPr>
              <w:jc w:val="right"/>
              <w:rPr>
                <w:rFonts w:ascii="Calibri" w:hAnsi="Calibri" w:cs="Calibri"/>
                <w:b/>
                <w:sz w:val="20"/>
                <w:szCs w:val="20"/>
                <w:lang w:val="bg-BG"/>
              </w:rPr>
            </w:pPr>
            <w:r w:rsidRPr="00E07FF7">
              <w:rPr>
                <w:rFonts w:ascii="Calibri" w:hAnsi="Calibri" w:cs="Calibri"/>
                <w:b/>
                <w:sz w:val="20"/>
                <w:szCs w:val="20"/>
                <w:lang w:val="bg-BG"/>
              </w:rPr>
              <w:t>хил. лв.</w:t>
            </w:r>
          </w:p>
        </w:tc>
        <w:tc>
          <w:tcPr>
            <w:tcW w:w="1698" w:type="dxa"/>
            <w:tcBorders>
              <w:top w:val="nil"/>
              <w:left w:val="nil"/>
              <w:bottom w:val="nil"/>
              <w:right w:val="nil"/>
            </w:tcBorders>
          </w:tcPr>
          <w:p w:rsidR="0037695A" w:rsidRPr="00E07FF7" w:rsidRDefault="0037695A" w:rsidP="00C06BF1">
            <w:pPr>
              <w:jc w:val="right"/>
              <w:rPr>
                <w:rFonts w:ascii="Calibri" w:hAnsi="Calibri" w:cs="Calibri"/>
                <w:b/>
                <w:sz w:val="20"/>
                <w:szCs w:val="20"/>
                <w:lang w:val="bg-BG"/>
              </w:rPr>
            </w:pPr>
            <w:r w:rsidRPr="00E07FF7">
              <w:rPr>
                <w:rFonts w:ascii="Calibri" w:hAnsi="Calibri" w:cs="Calibri"/>
                <w:b/>
                <w:sz w:val="20"/>
                <w:szCs w:val="20"/>
                <w:lang w:val="bg-BG"/>
              </w:rPr>
              <w:t>хил. лв.</w:t>
            </w:r>
          </w:p>
        </w:tc>
      </w:tr>
      <w:tr w:rsidR="0037695A" w:rsidRPr="00E07FF7" w:rsidTr="00C06BF1">
        <w:trPr>
          <w:trHeight w:val="156"/>
        </w:trPr>
        <w:tc>
          <w:tcPr>
            <w:tcW w:w="4114" w:type="dxa"/>
            <w:tcBorders>
              <w:top w:val="nil"/>
              <w:left w:val="nil"/>
              <w:bottom w:val="nil"/>
              <w:right w:val="nil"/>
            </w:tcBorders>
            <w:shd w:val="clear" w:color="auto" w:fill="auto"/>
          </w:tcPr>
          <w:p w:rsidR="0037695A" w:rsidRPr="00E07FF7" w:rsidRDefault="0037695A" w:rsidP="00C06BF1">
            <w:pPr>
              <w:rPr>
                <w:rFonts w:ascii="Calibri" w:hAnsi="Calibri" w:cs="Calibri"/>
                <w:sz w:val="20"/>
                <w:szCs w:val="20"/>
                <w:lang w:val="bg-BG"/>
              </w:rPr>
            </w:pPr>
            <w:r w:rsidRPr="00E07FF7">
              <w:rPr>
                <w:rFonts w:ascii="Calibri" w:hAnsi="Calibri" w:cs="Calibri"/>
                <w:sz w:val="20"/>
                <w:szCs w:val="20"/>
                <w:lang w:val="bg-BG"/>
              </w:rPr>
              <w:t>Приходи и разходи от:</w:t>
            </w:r>
          </w:p>
        </w:tc>
        <w:tc>
          <w:tcPr>
            <w:tcW w:w="1906" w:type="dxa"/>
            <w:tcBorders>
              <w:top w:val="nil"/>
              <w:left w:val="nil"/>
              <w:bottom w:val="nil"/>
              <w:right w:val="nil"/>
            </w:tcBorders>
            <w:shd w:val="clear" w:color="auto" w:fill="auto"/>
          </w:tcPr>
          <w:p w:rsidR="0037695A" w:rsidRPr="00E07FF7" w:rsidRDefault="0037695A" w:rsidP="00C06BF1">
            <w:pPr>
              <w:rPr>
                <w:rFonts w:ascii="Calibri" w:hAnsi="Calibri" w:cs="Calibri"/>
                <w:b/>
                <w:sz w:val="20"/>
                <w:szCs w:val="20"/>
                <w:lang w:val="bg-BG"/>
              </w:rPr>
            </w:pPr>
          </w:p>
        </w:tc>
        <w:tc>
          <w:tcPr>
            <w:tcW w:w="1967" w:type="dxa"/>
            <w:tcBorders>
              <w:top w:val="nil"/>
              <w:left w:val="nil"/>
              <w:bottom w:val="nil"/>
              <w:right w:val="nil"/>
            </w:tcBorders>
            <w:shd w:val="clear" w:color="auto" w:fill="auto"/>
          </w:tcPr>
          <w:p w:rsidR="0037695A" w:rsidRPr="00E07FF7" w:rsidRDefault="0037695A" w:rsidP="00C06BF1">
            <w:pPr>
              <w:rPr>
                <w:rFonts w:ascii="Calibri" w:hAnsi="Calibri" w:cs="Calibri"/>
                <w:b/>
                <w:sz w:val="20"/>
                <w:szCs w:val="20"/>
                <w:lang w:val="bg-BG"/>
              </w:rPr>
            </w:pPr>
          </w:p>
        </w:tc>
        <w:tc>
          <w:tcPr>
            <w:tcW w:w="1698" w:type="dxa"/>
            <w:tcBorders>
              <w:top w:val="nil"/>
              <w:left w:val="nil"/>
              <w:bottom w:val="nil"/>
              <w:right w:val="nil"/>
            </w:tcBorders>
          </w:tcPr>
          <w:p w:rsidR="0037695A" w:rsidRPr="00E07FF7" w:rsidRDefault="0037695A" w:rsidP="00C06BF1">
            <w:pPr>
              <w:rPr>
                <w:rFonts w:ascii="Calibri" w:hAnsi="Calibri" w:cs="Calibri"/>
                <w:b/>
                <w:sz w:val="20"/>
                <w:szCs w:val="20"/>
                <w:lang w:val="bg-BG"/>
              </w:rPr>
            </w:pPr>
          </w:p>
        </w:tc>
      </w:tr>
      <w:tr w:rsidR="0037695A" w:rsidRPr="00E07FF7" w:rsidTr="00C06BF1">
        <w:trPr>
          <w:trHeight w:val="156"/>
        </w:trPr>
        <w:tc>
          <w:tcPr>
            <w:tcW w:w="4114" w:type="dxa"/>
            <w:tcBorders>
              <w:top w:val="nil"/>
              <w:left w:val="nil"/>
              <w:bottom w:val="nil"/>
              <w:right w:val="nil"/>
            </w:tcBorders>
            <w:shd w:val="clear" w:color="auto" w:fill="auto"/>
          </w:tcPr>
          <w:p w:rsidR="0037695A" w:rsidRPr="00E07FF7" w:rsidRDefault="0037695A" w:rsidP="00C06BF1">
            <w:pPr>
              <w:rPr>
                <w:rFonts w:ascii="Calibri" w:hAnsi="Calibri" w:cs="Calibri"/>
                <w:sz w:val="20"/>
                <w:szCs w:val="20"/>
                <w:lang w:val="bg-BG"/>
              </w:rPr>
            </w:pPr>
            <w:r w:rsidRPr="00E07FF7">
              <w:rPr>
                <w:rFonts w:ascii="Calibri" w:hAnsi="Calibri" w:cs="Calibri"/>
                <w:sz w:val="20"/>
                <w:szCs w:val="20"/>
                <w:lang w:val="bg-BG"/>
              </w:rPr>
              <w:t>- приходи от наеми</w:t>
            </w:r>
          </w:p>
        </w:tc>
        <w:tc>
          <w:tcPr>
            <w:tcW w:w="1906" w:type="dxa"/>
            <w:tcBorders>
              <w:top w:val="nil"/>
              <w:left w:val="nil"/>
              <w:bottom w:val="nil"/>
              <w:right w:val="nil"/>
            </w:tcBorders>
            <w:shd w:val="clear" w:color="auto" w:fill="auto"/>
            <w:vAlign w:val="bottom"/>
          </w:tcPr>
          <w:p w:rsidR="0037695A" w:rsidRPr="00E07FF7" w:rsidRDefault="0037695A" w:rsidP="00C06BF1">
            <w:pPr>
              <w:jc w:val="right"/>
              <w:rPr>
                <w:rFonts w:ascii="Calibri" w:hAnsi="Calibri" w:cs="Calibri"/>
                <w:sz w:val="20"/>
                <w:szCs w:val="20"/>
                <w:lang w:val="bg-BG"/>
              </w:rPr>
            </w:pPr>
          </w:p>
        </w:tc>
        <w:tc>
          <w:tcPr>
            <w:tcW w:w="1967" w:type="dxa"/>
            <w:tcBorders>
              <w:top w:val="nil"/>
              <w:left w:val="nil"/>
              <w:bottom w:val="nil"/>
              <w:right w:val="nil"/>
            </w:tcBorders>
            <w:shd w:val="clear" w:color="auto" w:fill="auto"/>
            <w:vAlign w:val="bottom"/>
          </w:tcPr>
          <w:p w:rsidR="0037695A" w:rsidRPr="00E07FF7" w:rsidRDefault="0037695A" w:rsidP="00C06BF1">
            <w:pPr>
              <w:jc w:val="right"/>
              <w:rPr>
                <w:rFonts w:ascii="Calibri" w:hAnsi="Calibri" w:cs="Calibri"/>
                <w:sz w:val="20"/>
                <w:szCs w:val="20"/>
                <w:lang w:val="bg-BG"/>
              </w:rPr>
            </w:pPr>
            <w:r>
              <w:rPr>
                <w:rFonts w:ascii="Calibri" w:hAnsi="Calibri" w:cs="Calibri"/>
                <w:sz w:val="20"/>
                <w:szCs w:val="20"/>
                <w:lang w:val="bg-BG"/>
              </w:rPr>
              <w:t>1</w:t>
            </w:r>
          </w:p>
        </w:tc>
        <w:tc>
          <w:tcPr>
            <w:tcW w:w="1698" w:type="dxa"/>
            <w:tcBorders>
              <w:top w:val="nil"/>
              <w:left w:val="nil"/>
              <w:bottom w:val="nil"/>
              <w:right w:val="nil"/>
            </w:tcBorders>
            <w:vAlign w:val="bottom"/>
          </w:tcPr>
          <w:p w:rsidR="0037695A" w:rsidRPr="00E07FF7" w:rsidRDefault="0037695A" w:rsidP="00C06BF1">
            <w:pPr>
              <w:jc w:val="right"/>
              <w:rPr>
                <w:rFonts w:ascii="Calibri" w:hAnsi="Calibri" w:cs="Calibri"/>
                <w:sz w:val="20"/>
                <w:szCs w:val="20"/>
                <w:lang w:val="bg-BG"/>
              </w:rPr>
            </w:pPr>
            <w:r>
              <w:rPr>
                <w:rFonts w:ascii="Calibri" w:hAnsi="Calibri" w:cs="Calibri"/>
                <w:sz w:val="20"/>
                <w:szCs w:val="20"/>
                <w:lang w:val="bg-BG"/>
              </w:rPr>
              <w:t>1</w:t>
            </w:r>
          </w:p>
        </w:tc>
      </w:tr>
      <w:tr w:rsidR="0037695A" w:rsidRPr="00E07FF7" w:rsidTr="00C06BF1">
        <w:trPr>
          <w:trHeight w:val="156"/>
        </w:trPr>
        <w:tc>
          <w:tcPr>
            <w:tcW w:w="4114" w:type="dxa"/>
            <w:tcBorders>
              <w:top w:val="nil"/>
              <w:left w:val="nil"/>
              <w:bottom w:val="nil"/>
              <w:right w:val="nil"/>
            </w:tcBorders>
            <w:shd w:val="clear" w:color="auto" w:fill="auto"/>
          </w:tcPr>
          <w:p w:rsidR="0037695A" w:rsidRPr="00E07FF7" w:rsidRDefault="0037695A" w:rsidP="00C06BF1">
            <w:pPr>
              <w:rPr>
                <w:rFonts w:ascii="Calibri" w:hAnsi="Calibri" w:cs="Calibri"/>
                <w:sz w:val="20"/>
                <w:szCs w:val="20"/>
                <w:lang w:val="bg-BG"/>
              </w:rPr>
            </w:pPr>
            <w:r w:rsidRPr="00E07FF7">
              <w:rPr>
                <w:rFonts w:ascii="Calibri" w:hAnsi="Calibri" w:cs="Calibri"/>
                <w:sz w:val="20"/>
                <w:szCs w:val="20"/>
                <w:lang w:val="bg-BG"/>
              </w:rPr>
              <w:t xml:space="preserve">- </w:t>
            </w:r>
            <w:r w:rsidRPr="00E07FF7">
              <w:rPr>
                <w:rFonts w:ascii="Calibri" w:hAnsi="Calibri" w:cs="Calibri"/>
                <w:color w:val="000000"/>
                <w:sz w:val="20"/>
                <w:szCs w:val="20"/>
                <w:lang w:val="bg-BG"/>
              </w:rPr>
              <w:t xml:space="preserve"> приходи от аренди и наеми зем. земи</w:t>
            </w:r>
          </w:p>
        </w:tc>
        <w:tc>
          <w:tcPr>
            <w:tcW w:w="1906" w:type="dxa"/>
            <w:tcBorders>
              <w:top w:val="nil"/>
              <w:left w:val="nil"/>
              <w:bottom w:val="nil"/>
              <w:right w:val="nil"/>
            </w:tcBorders>
            <w:shd w:val="clear" w:color="auto" w:fill="auto"/>
            <w:vAlign w:val="bottom"/>
          </w:tcPr>
          <w:p w:rsidR="0037695A" w:rsidRPr="00E07FF7" w:rsidRDefault="0037695A" w:rsidP="00C06BF1">
            <w:pPr>
              <w:jc w:val="right"/>
              <w:rPr>
                <w:rFonts w:ascii="Calibri" w:hAnsi="Calibri" w:cs="Calibri"/>
                <w:sz w:val="20"/>
                <w:szCs w:val="20"/>
                <w:lang w:val="bg-BG"/>
              </w:rPr>
            </w:pPr>
            <w:r>
              <w:rPr>
                <w:rFonts w:ascii="Calibri" w:hAnsi="Calibri" w:cs="Calibri"/>
                <w:sz w:val="20"/>
                <w:szCs w:val="20"/>
                <w:lang w:val="bg-BG"/>
              </w:rPr>
              <w:t>207</w:t>
            </w:r>
          </w:p>
        </w:tc>
        <w:tc>
          <w:tcPr>
            <w:tcW w:w="1967" w:type="dxa"/>
            <w:tcBorders>
              <w:top w:val="nil"/>
              <w:left w:val="nil"/>
              <w:bottom w:val="nil"/>
              <w:right w:val="nil"/>
            </w:tcBorders>
            <w:shd w:val="clear" w:color="auto" w:fill="auto"/>
            <w:vAlign w:val="bottom"/>
          </w:tcPr>
          <w:p w:rsidR="0037695A" w:rsidRPr="00E07FF7" w:rsidRDefault="0037695A" w:rsidP="00C06BF1">
            <w:pPr>
              <w:jc w:val="right"/>
              <w:rPr>
                <w:rFonts w:ascii="Calibri" w:hAnsi="Calibri" w:cs="Calibri"/>
                <w:sz w:val="20"/>
                <w:szCs w:val="20"/>
                <w:lang w:val="bg-BG"/>
              </w:rPr>
            </w:pPr>
            <w:r w:rsidRPr="00E07FF7">
              <w:rPr>
                <w:rFonts w:ascii="Calibri" w:hAnsi="Calibri" w:cs="Calibri"/>
                <w:sz w:val="20"/>
                <w:szCs w:val="20"/>
                <w:lang w:val="bg-BG"/>
              </w:rPr>
              <w:t>-</w:t>
            </w:r>
          </w:p>
        </w:tc>
        <w:tc>
          <w:tcPr>
            <w:tcW w:w="1698" w:type="dxa"/>
            <w:tcBorders>
              <w:top w:val="nil"/>
              <w:left w:val="nil"/>
              <w:bottom w:val="nil"/>
              <w:right w:val="nil"/>
            </w:tcBorders>
            <w:vAlign w:val="bottom"/>
          </w:tcPr>
          <w:p w:rsidR="0037695A" w:rsidRPr="00E07FF7" w:rsidRDefault="0037695A" w:rsidP="00C06BF1">
            <w:pPr>
              <w:jc w:val="right"/>
              <w:rPr>
                <w:rFonts w:ascii="Calibri" w:hAnsi="Calibri" w:cs="Calibri"/>
                <w:sz w:val="20"/>
                <w:szCs w:val="20"/>
                <w:lang w:val="bg-BG"/>
              </w:rPr>
            </w:pPr>
            <w:r>
              <w:rPr>
                <w:rFonts w:ascii="Calibri" w:hAnsi="Calibri" w:cs="Calibri"/>
                <w:sz w:val="20"/>
                <w:szCs w:val="20"/>
                <w:lang w:val="bg-BG"/>
              </w:rPr>
              <w:t>207</w:t>
            </w:r>
          </w:p>
        </w:tc>
      </w:tr>
      <w:tr w:rsidR="0037695A" w:rsidRPr="00E07FF7" w:rsidTr="00C06BF1">
        <w:trPr>
          <w:trHeight w:val="156"/>
        </w:trPr>
        <w:tc>
          <w:tcPr>
            <w:tcW w:w="4114" w:type="dxa"/>
            <w:tcBorders>
              <w:top w:val="nil"/>
              <w:left w:val="nil"/>
              <w:bottom w:val="nil"/>
              <w:right w:val="nil"/>
            </w:tcBorders>
            <w:shd w:val="clear" w:color="auto" w:fill="auto"/>
          </w:tcPr>
          <w:p w:rsidR="0037695A" w:rsidRPr="00E07FF7" w:rsidRDefault="0037695A" w:rsidP="00C06BF1">
            <w:pPr>
              <w:rPr>
                <w:rFonts w:ascii="Calibri" w:hAnsi="Calibri" w:cs="Calibri"/>
                <w:b/>
                <w:sz w:val="20"/>
                <w:szCs w:val="20"/>
                <w:lang w:val="bg-BG"/>
              </w:rPr>
            </w:pPr>
            <w:r w:rsidRPr="00E07FF7">
              <w:rPr>
                <w:rFonts w:ascii="Calibri" w:hAnsi="Calibri" w:cs="Calibri"/>
                <w:b/>
                <w:sz w:val="20"/>
                <w:szCs w:val="20"/>
                <w:lang w:val="bg-BG"/>
              </w:rPr>
              <w:t>Приходи на сегмента</w:t>
            </w:r>
          </w:p>
        </w:tc>
        <w:tc>
          <w:tcPr>
            <w:tcW w:w="1906" w:type="dxa"/>
            <w:tcBorders>
              <w:top w:val="single" w:sz="2" w:space="0" w:color="auto"/>
              <w:left w:val="nil"/>
              <w:bottom w:val="single" w:sz="2" w:space="0" w:color="auto"/>
              <w:right w:val="nil"/>
            </w:tcBorders>
            <w:shd w:val="clear" w:color="auto" w:fill="auto"/>
            <w:vAlign w:val="bottom"/>
          </w:tcPr>
          <w:p w:rsidR="0037695A" w:rsidRPr="00E07FF7" w:rsidRDefault="0037695A" w:rsidP="00C06BF1">
            <w:pPr>
              <w:jc w:val="right"/>
              <w:rPr>
                <w:rFonts w:ascii="Calibri" w:hAnsi="Calibri" w:cs="Calibri"/>
                <w:b/>
                <w:sz w:val="20"/>
                <w:szCs w:val="20"/>
                <w:lang w:val="bg-BG"/>
              </w:rPr>
            </w:pPr>
            <w:r>
              <w:rPr>
                <w:rFonts w:ascii="Calibri" w:hAnsi="Calibri" w:cs="Calibri"/>
                <w:b/>
                <w:sz w:val="20"/>
                <w:szCs w:val="20"/>
                <w:lang w:val="bg-BG"/>
              </w:rPr>
              <w:t>207</w:t>
            </w:r>
          </w:p>
        </w:tc>
        <w:tc>
          <w:tcPr>
            <w:tcW w:w="1967" w:type="dxa"/>
            <w:tcBorders>
              <w:top w:val="single" w:sz="2" w:space="0" w:color="auto"/>
              <w:left w:val="nil"/>
              <w:bottom w:val="single" w:sz="2" w:space="0" w:color="auto"/>
              <w:right w:val="nil"/>
            </w:tcBorders>
            <w:shd w:val="clear" w:color="auto" w:fill="auto"/>
            <w:vAlign w:val="bottom"/>
          </w:tcPr>
          <w:p w:rsidR="0037695A" w:rsidRPr="00E07FF7" w:rsidRDefault="0037695A" w:rsidP="00C06BF1">
            <w:pPr>
              <w:jc w:val="right"/>
              <w:rPr>
                <w:rFonts w:ascii="Calibri" w:hAnsi="Calibri" w:cs="Calibri"/>
                <w:b/>
                <w:sz w:val="20"/>
                <w:szCs w:val="20"/>
                <w:lang w:val="bg-BG"/>
              </w:rPr>
            </w:pPr>
            <w:r>
              <w:rPr>
                <w:rFonts w:ascii="Calibri" w:hAnsi="Calibri" w:cs="Calibri"/>
                <w:b/>
                <w:sz w:val="20"/>
                <w:szCs w:val="20"/>
                <w:lang w:val="bg-BG"/>
              </w:rPr>
              <w:t>1</w:t>
            </w:r>
          </w:p>
        </w:tc>
        <w:tc>
          <w:tcPr>
            <w:tcW w:w="1698" w:type="dxa"/>
            <w:tcBorders>
              <w:top w:val="single" w:sz="2" w:space="0" w:color="auto"/>
              <w:left w:val="nil"/>
              <w:bottom w:val="single" w:sz="2" w:space="0" w:color="auto"/>
              <w:right w:val="nil"/>
            </w:tcBorders>
            <w:vAlign w:val="bottom"/>
          </w:tcPr>
          <w:p w:rsidR="0037695A" w:rsidRPr="00E07FF7" w:rsidRDefault="0037695A" w:rsidP="00C06BF1">
            <w:pPr>
              <w:jc w:val="right"/>
              <w:rPr>
                <w:rFonts w:ascii="Calibri" w:hAnsi="Calibri" w:cs="Calibri"/>
                <w:b/>
                <w:sz w:val="20"/>
                <w:szCs w:val="20"/>
              </w:rPr>
            </w:pPr>
            <w:r>
              <w:rPr>
                <w:rFonts w:ascii="Calibri" w:hAnsi="Calibri" w:cs="Calibri"/>
                <w:b/>
                <w:sz w:val="20"/>
                <w:szCs w:val="20"/>
                <w:lang w:val="bg-BG"/>
              </w:rPr>
              <w:t>208</w:t>
            </w:r>
          </w:p>
        </w:tc>
      </w:tr>
      <w:tr w:rsidR="0037695A" w:rsidRPr="00E07FF7" w:rsidTr="00C06BF1">
        <w:trPr>
          <w:trHeight w:val="156"/>
        </w:trPr>
        <w:tc>
          <w:tcPr>
            <w:tcW w:w="4114" w:type="dxa"/>
            <w:tcBorders>
              <w:top w:val="nil"/>
              <w:left w:val="nil"/>
              <w:bottom w:val="nil"/>
              <w:right w:val="nil"/>
            </w:tcBorders>
            <w:shd w:val="clear" w:color="auto" w:fill="auto"/>
          </w:tcPr>
          <w:p w:rsidR="0037695A" w:rsidRPr="00E07FF7" w:rsidRDefault="0037695A" w:rsidP="00C06BF1">
            <w:pPr>
              <w:rPr>
                <w:rFonts w:ascii="Calibri" w:hAnsi="Calibri" w:cs="Calibri"/>
                <w:b/>
                <w:bCs/>
                <w:color w:val="000000"/>
                <w:sz w:val="20"/>
                <w:szCs w:val="20"/>
                <w:lang w:val="bg-BG"/>
              </w:rPr>
            </w:pPr>
            <w:r w:rsidRPr="00E07FF7">
              <w:rPr>
                <w:rFonts w:ascii="Calibri" w:hAnsi="Calibri" w:cs="Calibri"/>
                <w:b/>
                <w:bCs/>
                <w:color w:val="000000"/>
                <w:sz w:val="20"/>
                <w:szCs w:val="20"/>
                <w:lang w:val="bg-BG"/>
              </w:rPr>
              <w:t>Оперативна печалба/ (загуба) на сегмента</w:t>
            </w:r>
          </w:p>
        </w:tc>
        <w:tc>
          <w:tcPr>
            <w:tcW w:w="1906" w:type="dxa"/>
            <w:tcBorders>
              <w:top w:val="single" w:sz="2" w:space="0" w:color="auto"/>
              <w:left w:val="nil"/>
              <w:bottom w:val="single" w:sz="2" w:space="0" w:color="auto"/>
              <w:right w:val="nil"/>
            </w:tcBorders>
            <w:shd w:val="clear" w:color="auto" w:fill="auto"/>
            <w:vAlign w:val="bottom"/>
          </w:tcPr>
          <w:p w:rsidR="0037695A" w:rsidRPr="00E07FF7" w:rsidRDefault="0037695A" w:rsidP="00C06BF1">
            <w:pPr>
              <w:jc w:val="right"/>
              <w:rPr>
                <w:rFonts w:ascii="Calibri" w:hAnsi="Calibri" w:cs="Calibri"/>
                <w:b/>
                <w:sz w:val="20"/>
                <w:szCs w:val="20"/>
                <w:lang w:val="bg-BG"/>
              </w:rPr>
            </w:pPr>
          </w:p>
        </w:tc>
        <w:tc>
          <w:tcPr>
            <w:tcW w:w="1967" w:type="dxa"/>
            <w:tcBorders>
              <w:top w:val="single" w:sz="2" w:space="0" w:color="auto"/>
              <w:left w:val="nil"/>
              <w:bottom w:val="single" w:sz="2" w:space="0" w:color="auto"/>
              <w:right w:val="nil"/>
            </w:tcBorders>
            <w:shd w:val="clear" w:color="auto" w:fill="auto"/>
            <w:vAlign w:val="bottom"/>
          </w:tcPr>
          <w:p w:rsidR="0037695A" w:rsidRPr="00E07FF7" w:rsidRDefault="0037695A" w:rsidP="00C06BF1">
            <w:pPr>
              <w:jc w:val="right"/>
              <w:rPr>
                <w:rFonts w:ascii="Calibri" w:hAnsi="Calibri" w:cs="Calibri"/>
                <w:b/>
                <w:sz w:val="20"/>
                <w:szCs w:val="20"/>
                <w:lang w:val="bg-BG"/>
              </w:rPr>
            </w:pPr>
          </w:p>
        </w:tc>
        <w:tc>
          <w:tcPr>
            <w:tcW w:w="1698" w:type="dxa"/>
            <w:tcBorders>
              <w:top w:val="single" w:sz="2" w:space="0" w:color="auto"/>
              <w:left w:val="nil"/>
              <w:bottom w:val="single" w:sz="2" w:space="0" w:color="auto"/>
              <w:right w:val="nil"/>
            </w:tcBorders>
            <w:vAlign w:val="bottom"/>
          </w:tcPr>
          <w:p w:rsidR="0037695A" w:rsidRPr="00E07FF7" w:rsidRDefault="0037695A" w:rsidP="00C06BF1">
            <w:pPr>
              <w:jc w:val="right"/>
              <w:rPr>
                <w:rFonts w:ascii="Calibri" w:hAnsi="Calibri" w:cs="Calibri"/>
                <w:b/>
                <w:sz w:val="20"/>
                <w:szCs w:val="20"/>
                <w:lang w:val="bg-BG"/>
              </w:rPr>
            </w:pPr>
          </w:p>
        </w:tc>
      </w:tr>
      <w:tr w:rsidR="0037695A" w:rsidRPr="00E07FF7" w:rsidTr="00C06BF1">
        <w:trPr>
          <w:trHeight w:val="156"/>
        </w:trPr>
        <w:tc>
          <w:tcPr>
            <w:tcW w:w="4114" w:type="dxa"/>
            <w:tcBorders>
              <w:top w:val="nil"/>
              <w:left w:val="nil"/>
              <w:bottom w:val="nil"/>
              <w:right w:val="nil"/>
            </w:tcBorders>
            <w:shd w:val="clear" w:color="auto" w:fill="auto"/>
          </w:tcPr>
          <w:p w:rsidR="0037695A" w:rsidRPr="00E07FF7" w:rsidRDefault="0037695A" w:rsidP="00C06BF1">
            <w:pPr>
              <w:rPr>
                <w:rFonts w:ascii="Calibri" w:hAnsi="Calibri" w:cs="Calibri"/>
                <w:b/>
                <w:sz w:val="20"/>
                <w:szCs w:val="20"/>
                <w:lang w:val="bg-BG"/>
              </w:rPr>
            </w:pPr>
          </w:p>
        </w:tc>
        <w:tc>
          <w:tcPr>
            <w:tcW w:w="1906" w:type="dxa"/>
            <w:tcBorders>
              <w:top w:val="single" w:sz="2" w:space="0" w:color="auto"/>
              <w:left w:val="nil"/>
              <w:bottom w:val="single" w:sz="2" w:space="0" w:color="auto"/>
              <w:right w:val="nil"/>
            </w:tcBorders>
            <w:shd w:val="clear" w:color="auto" w:fill="auto"/>
            <w:vAlign w:val="bottom"/>
          </w:tcPr>
          <w:p w:rsidR="0037695A" w:rsidRPr="00E07FF7" w:rsidRDefault="0037695A" w:rsidP="00C06BF1">
            <w:pPr>
              <w:jc w:val="right"/>
              <w:rPr>
                <w:rFonts w:ascii="Calibri" w:hAnsi="Calibri" w:cs="Calibri"/>
                <w:b/>
                <w:sz w:val="20"/>
                <w:szCs w:val="20"/>
                <w:lang w:val="bg-BG"/>
              </w:rPr>
            </w:pPr>
          </w:p>
        </w:tc>
        <w:tc>
          <w:tcPr>
            <w:tcW w:w="1967" w:type="dxa"/>
            <w:tcBorders>
              <w:top w:val="single" w:sz="2" w:space="0" w:color="auto"/>
              <w:left w:val="nil"/>
              <w:bottom w:val="single" w:sz="2" w:space="0" w:color="auto"/>
              <w:right w:val="nil"/>
            </w:tcBorders>
            <w:shd w:val="clear" w:color="auto" w:fill="auto"/>
            <w:vAlign w:val="bottom"/>
          </w:tcPr>
          <w:p w:rsidR="0037695A" w:rsidRPr="00E07FF7" w:rsidRDefault="0037695A" w:rsidP="00C06BF1">
            <w:pPr>
              <w:jc w:val="right"/>
              <w:rPr>
                <w:rFonts w:ascii="Calibri" w:hAnsi="Calibri" w:cs="Calibri"/>
                <w:b/>
                <w:sz w:val="20"/>
                <w:szCs w:val="20"/>
                <w:lang w:val="bg-BG"/>
              </w:rPr>
            </w:pPr>
          </w:p>
        </w:tc>
        <w:tc>
          <w:tcPr>
            <w:tcW w:w="1698" w:type="dxa"/>
            <w:tcBorders>
              <w:top w:val="single" w:sz="2" w:space="0" w:color="auto"/>
              <w:left w:val="nil"/>
              <w:bottom w:val="single" w:sz="2" w:space="0" w:color="auto"/>
              <w:right w:val="nil"/>
            </w:tcBorders>
            <w:vAlign w:val="bottom"/>
          </w:tcPr>
          <w:p w:rsidR="0037695A" w:rsidRPr="00E07FF7" w:rsidRDefault="0037695A" w:rsidP="00C06BF1">
            <w:pPr>
              <w:jc w:val="right"/>
              <w:rPr>
                <w:rFonts w:ascii="Calibri" w:hAnsi="Calibri" w:cs="Calibri"/>
                <w:b/>
                <w:sz w:val="20"/>
                <w:szCs w:val="20"/>
                <w:lang w:val="bg-BG"/>
              </w:rPr>
            </w:pPr>
          </w:p>
        </w:tc>
      </w:tr>
      <w:tr w:rsidR="0037695A" w:rsidRPr="00E07FF7" w:rsidTr="00C06BF1">
        <w:trPr>
          <w:trHeight w:val="156"/>
        </w:trPr>
        <w:tc>
          <w:tcPr>
            <w:tcW w:w="4114" w:type="dxa"/>
            <w:tcBorders>
              <w:top w:val="nil"/>
              <w:left w:val="nil"/>
              <w:bottom w:val="nil"/>
              <w:right w:val="nil"/>
            </w:tcBorders>
            <w:shd w:val="clear" w:color="auto" w:fill="auto"/>
          </w:tcPr>
          <w:p w:rsidR="0037695A" w:rsidRPr="00E07FF7" w:rsidRDefault="0037695A" w:rsidP="00C06BF1">
            <w:pPr>
              <w:rPr>
                <w:rFonts w:ascii="Calibri" w:hAnsi="Calibri" w:cs="Calibri"/>
                <w:sz w:val="20"/>
                <w:szCs w:val="20"/>
                <w:lang w:val="bg-BG"/>
              </w:rPr>
            </w:pPr>
            <w:r w:rsidRPr="00E07FF7">
              <w:rPr>
                <w:rFonts w:ascii="Calibri" w:hAnsi="Calibri" w:cs="Calibri"/>
                <w:sz w:val="20"/>
                <w:szCs w:val="20"/>
                <w:lang w:val="bg-BG"/>
              </w:rPr>
              <w:t>Разходи за материали и външни услуги</w:t>
            </w:r>
          </w:p>
        </w:tc>
        <w:tc>
          <w:tcPr>
            <w:tcW w:w="1906" w:type="dxa"/>
            <w:tcBorders>
              <w:top w:val="nil"/>
              <w:left w:val="nil"/>
              <w:bottom w:val="nil"/>
              <w:right w:val="nil"/>
            </w:tcBorders>
            <w:shd w:val="clear" w:color="auto" w:fill="auto"/>
            <w:vAlign w:val="bottom"/>
          </w:tcPr>
          <w:p w:rsidR="0037695A" w:rsidRPr="00E07FF7" w:rsidRDefault="0037695A" w:rsidP="00C06BF1">
            <w:pPr>
              <w:jc w:val="right"/>
              <w:rPr>
                <w:rFonts w:ascii="Calibri" w:hAnsi="Calibri" w:cs="Calibri"/>
                <w:sz w:val="20"/>
                <w:szCs w:val="20"/>
                <w:lang w:val="bg-BG"/>
              </w:rPr>
            </w:pPr>
          </w:p>
          <w:p w:rsidR="0037695A" w:rsidRPr="00E07FF7" w:rsidRDefault="0037695A" w:rsidP="00C06BF1">
            <w:pPr>
              <w:jc w:val="right"/>
              <w:rPr>
                <w:rFonts w:ascii="Calibri" w:hAnsi="Calibri" w:cs="Calibri"/>
                <w:sz w:val="20"/>
                <w:szCs w:val="20"/>
                <w:lang w:val="bg-BG"/>
              </w:rPr>
            </w:pPr>
            <w:r w:rsidRPr="00E07FF7">
              <w:rPr>
                <w:rFonts w:ascii="Calibri" w:hAnsi="Calibri" w:cs="Calibri"/>
                <w:sz w:val="20"/>
                <w:szCs w:val="20"/>
                <w:lang w:val="bg-BG"/>
              </w:rPr>
              <w:t>(</w:t>
            </w:r>
            <w:r>
              <w:rPr>
                <w:rFonts w:ascii="Calibri" w:hAnsi="Calibri" w:cs="Calibri"/>
                <w:sz w:val="20"/>
                <w:szCs w:val="20"/>
                <w:lang w:val="bg-BG"/>
              </w:rPr>
              <w:t>43</w:t>
            </w:r>
            <w:r w:rsidRPr="00E07FF7">
              <w:rPr>
                <w:rFonts w:ascii="Calibri" w:hAnsi="Calibri" w:cs="Calibri"/>
                <w:sz w:val="20"/>
                <w:szCs w:val="20"/>
                <w:lang w:val="bg-BG"/>
              </w:rPr>
              <w:t>)</w:t>
            </w:r>
          </w:p>
        </w:tc>
        <w:tc>
          <w:tcPr>
            <w:tcW w:w="1967" w:type="dxa"/>
            <w:tcBorders>
              <w:top w:val="nil"/>
              <w:left w:val="nil"/>
              <w:bottom w:val="nil"/>
              <w:right w:val="nil"/>
            </w:tcBorders>
            <w:shd w:val="clear" w:color="auto" w:fill="auto"/>
            <w:vAlign w:val="bottom"/>
          </w:tcPr>
          <w:p w:rsidR="0037695A" w:rsidRPr="00E07FF7" w:rsidRDefault="0037695A" w:rsidP="00C06BF1">
            <w:pPr>
              <w:jc w:val="right"/>
              <w:rPr>
                <w:rFonts w:ascii="Calibri" w:hAnsi="Calibri" w:cs="Calibri"/>
                <w:sz w:val="20"/>
                <w:szCs w:val="20"/>
                <w:lang w:val="bg-BG"/>
              </w:rPr>
            </w:pPr>
            <w:r>
              <w:rPr>
                <w:rFonts w:ascii="Calibri" w:hAnsi="Calibri" w:cs="Calibri"/>
                <w:sz w:val="20"/>
                <w:szCs w:val="20"/>
                <w:lang w:val="bg-BG"/>
              </w:rPr>
              <w:t>-</w:t>
            </w:r>
          </w:p>
        </w:tc>
        <w:tc>
          <w:tcPr>
            <w:tcW w:w="1698" w:type="dxa"/>
            <w:tcBorders>
              <w:top w:val="nil"/>
              <w:left w:val="nil"/>
              <w:bottom w:val="nil"/>
              <w:right w:val="nil"/>
            </w:tcBorders>
            <w:vAlign w:val="bottom"/>
          </w:tcPr>
          <w:p w:rsidR="0037695A" w:rsidRPr="00E07FF7" w:rsidRDefault="0037695A" w:rsidP="00C06BF1">
            <w:pPr>
              <w:jc w:val="right"/>
              <w:rPr>
                <w:rFonts w:ascii="Calibri" w:hAnsi="Calibri" w:cs="Calibri"/>
                <w:sz w:val="20"/>
                <w:szCs w:val="20"/>
                <w:lang w:val="bg-BG"/>
              </w:rPr>
            </w:pPr>
            <w:r w:rsidRPr="00E07FF7">
              <w:rPr>
                <w:rFonts w:ascii="Calibri" w:hAnsi="Calibri" w:cs="Calibri"/>
                <w:sz w:val="20"/>
                <w:szCs w:val="20"/>
                <w:lang w:val="bg-BG"/>
              </w:rPr>
              <w:t>(</w:t>
            </w:r>
            <w:r>
              <w:rPr>
                <w:rFonts w:ascii="Calibri" w:hAnsi="Calibri" w:cs="Calibri"/>
                <w:sz w:val="20"/>
                <w:szCs w:val="20"/>
                <w:lang w:val="bg-BG"/>
              </w:rPr>
              <w:t>43</w:t>
            </w:r>
            <w:r w:rsidRPr="00E07FF7">
              <w:rPr>
                <w:rFonts w:ascii="Calibri" w:hAnsi="Calibri" w:cs="Calibri"/>
                <w:sz w:val="20"/>
                <w:szCs w:val="20"/>
                <w:lang w:val="bg-BG"/>
              </w:rPr>
              <w:t>)</w:t>
            </w:r>
          </w:p>
        </w:tc>
      </w:tr>
      <w:tr w:rsidR="0037695A" w:rsidRPr="00E07FF7" w:rsidTr="00C06BF1">
        <w:trPr>
          <w:trHeight w:val="156"/>
        </w:trPr>
        <w:tc>
          <w:tcPr>
            <w:tcW w:w="4114" w:type="dxa"/>
            <w:tcBorders>
              <w:top w:val="nil"/>
              <w:left w:val="nil"/>
              <w:bottom w:val="nil"/>
              <w:right w:val="nil"/>
            </w:tcBorders>
            <w:shd w:val="clear" w:color="auto" w:fill="auto"/>
          </w:tcPr>
          <w:p w:rsidR="0037695A" w:rsidRPr="00E07FF7" w:rsidRDefault="0037695A" w:rsidP="00C06BF1">
            <w:pPr>
              <w:rPr>
                <w:rFonts w:ascii="Calibri" w:hAnsi="Calibri" w:cs="Calibri"/>
                <w:sz w:val="20"/>
                <w:szCs w:val="20"/>
                <w:lang w:val="bg-BG"/>
              </w:rPr>
            </w:pPr>
            <w:r w:rsidRPr="00E07FF7">
              <w:rPr>
                <w:rFonts w:ascii="Calibri" w:hAnsi="Calibri" w:cs="Calibri"/>
                <w:sz w:val="20"/>
                <w:szCs w:val="20"/>
                <w:lang w:val="bg-BG"/>
              </w:rPr>
              <w:t>Разходи за персонала</w:t>
            </w:r>
          </w:p>
        </w:tc>
        <w:tc>
          <w:tcPr>
            <w:tcW w:w="1906" w:type="dxa"/>
            <w:tcBorders>
              <w:top w:val="nil"/>
              <w:left w:val="nil"/>
              <w:bottom w:val="nil"/>
              <w:right w:val="nil"/>
            </w:tcBorders>
            <w:shd w:val="clear" w:color="auto" w:fill="auto"/>
            <w:vAlign w:val="bottom"/>
          </w:tcPr>
          <w:p w:rsidR="0037695A" w:rsidRPr="00E07FF7" w:rsidRDefault="0037695A" w:rsidP="00C06BF1">
            <w:pPr>
              <w:jc w:val="right"/>
              <w:rPr>
                <w:rFonts w:ascii="Calibri" w:hAnsi="Calibri" w:cs="Calibri"/>
                <w:sz w:val="20"/>
                <w:szCs w:val="20"/>
                <w:lang w:val="bg-BG"/>
              </w:rPr>
            </w:pPr>
            <w:r w:rsidRPr="00E07FF7">
              <w:rPr>
                <w:rFonts w:ascii="Calibri" w:hAnsi="Calibri" w:cs="Calibri"/>
                <w:sz w:val="20"/>
                <w:szCs w:val="20"/>
                <w:lang w:val="bg-BG"/>
              </w:rPr>
              <w:t>(</w:t>
            </w:r>
            <w:r>
              <w:rPr>
                <w:rFonts w:ascii="Calibri" w:hAnsi="Calibri" w:cs="Calibri"/>
                <w:sz w:val="20"/>
                <w:szCs w:val="20"/>
                <w:lang w:val="bg-BG"/>
              </w:rPr>
              <w:t>89</w:t>
            </w:r>
            <w:r w:rsidRPr="00E07FF7">
              <w:rPr>
                <w:rFonts w:ascii="Calibri" w:hAnsi="Calibri" w:cs="Calibri"/>
                <w:sz w:val="20"/>
                <w:szCs w:val="20"/>
                <w:lang w:val="bg-BG"/>
              </w:rPr>
              <w:t>)</w:t>
            </w:r>
          </w:p>
        </w:tc>
        <w:tc>
          <w:tcPr>
            <w:tcW w:w="1967" w:type="dxa"/>
            <w:tcBorders>
              <w:top w:val="nil"/>
              <w:left w:val="nil"/>
              <w:bottom w:val="nil"/>
              <w:right w:val="nil"/>
            </w:tcBorders>
            <w:shd w:val="clear" w:color="auto" w:fill="auto"/>
            <w:vAlign w:val="bottom"/>
          </w:tcPr>
          <w:p w:rsidR="0037695A" w:rsidRPr="00E07FF7" w:rsidRDefault="0037695A" w:rsidP="00C06BF1">
            <w:pPr>
              <w:jc w:val="right"/>
              <w:rPr>
                <w:rFonts w:ascii="Calibri" w:hAnsi="Calibri" w:cs="Calibri"/>
                <w:sz w:val="20"/>
                <w:szCs w:val="20"/>
                <w:lang w:val="bg-BG"/>
              </w:rPr>
            </w:pPr>
            <w:r>
              <w:rPr>
                <w:rFonts w:ascii="Calibri" w:hAnsi="Calibri" w:cs="Calibri"/>
                <w:sz w:val="20"/>
                <w:szCs w:val="20"/>
                <w:lang w:val="bg-BG"/>
              </w:rPr>
              <w:t>-</w:t>
            </w:r>
          </w:p>
        </w:tc>
        <w:tc>
          <w:tcPr>
            <w:tcW w:w="1698" w:type="dxa"/>
            <w:tcBorders>
              <w:top w:val="nil"/>
              <w:left w:val="nil"/>
              <w:bottom w:val="nil"/>
              <w:right w:val="nil"/>
            </w:tcBorders>
            <w:vAlign w:val="bottom"/>
          </w:tcPr>
          <w:p w:rsidR="0037695A" w:rsidRPr="00E07FF7" w:rsidRDefault="0037695A" w:rsidP="00C06BF1">
            <w:pPr>
              <w:jc w:val="right"/>
              <w:rPr>
                <w:rFonts w:ascii="Calibri" w:hAnsi="Calibri" w:cs="Calibri"/>
                <w:sz w:val="20"/>
                <w:szCs w:val="20"/>
                <w:lang w:val="bg-BG"/>
              </w:rPr>
            </w:pPr>
            <w:r w:rsidRPr="00E07FF7">
              <w:rPr>
                <w:rFonts w:ascii="Calibri" w:hAnsi="Calibri" w:cs="Calibri"/>
                <w:sz w:val="20"/>
                <w:szCs w:val="20"/>
                <w:lang w:val="bg-BG"/>
              </w:rPr>
              <w:t>(</w:t>
            </w:r>
            <w:r>
              <w:rPr>
                <w:rFonts w:ascii="Calibri" w:hAnsi="Calibri" w:cs="Calibri"/>
                <w:sz w:val="20"/>
                <w:szCs w:val="20"/>
                <w:lang w:val="bg-BG"/>
              </w:rPr>
              <w:t>89</w:t>
            </w:r>
            <w:r w:rsidRPr="00E07FF7">
              <w:rPr>
                <w:rFonts w:ascii="Calibri" w:hAnsi="Calibri" w:cs="Calibri"/>
                <w:sz w:val="20"/>
                <w:szCs w:val="20"/>
                <w:lang w:val="bg-BG"/>
              </w:rPr>
              <w:t>)</w:t>
            </w:r>
          </w:p>
        </w:tc>
      </w:tr>
      <w:tr w:rsidR="0037695A" w:rsidRPr="00E07FF7" w:rsidTr="00C06BF1">
        <w:trPr>
          <w:trHeight w:val="156"/>
        </w:trPr>
        <w:tc>
          <w:tcPr>
            <w:tcW w:w="4114" w:type="dxa"/>
            <w:tcBorders>
              <w:top w:val="nil"/>
              <w:left w:val="nil"/>
              <w:bottom w:val="nil"/>
              <w:right w:val="nil"/>
            </w:tcBorders>
            <w:shd w:val="clear" w:color="auto" w:fill="auto"/>
          </w:tcPr>
          <w:p w:rsidR="0037695A" w:rsidRPr="00E07FF7" w:rsidRDefault="0037695A" w:rsidP="00C06BF1">
            <w:pPr>
              <w:rPr>
                <w:rFonts w:ascii="Calibri" w:hAnsi="Calibri" w:cs="Calibri"/>
                <w:sz w:val="20"/>
                <w:szCs w:val="20"/>
                <w:lang w:val="bg-BG"/>
              </w:rPr>
            </w:pPr>
            <w:r w:rsidRPr="00E07FF7">
              <w:rPr>
                <w:rFonts w:ascii="Calibri" w:hAnsi="Calibri" w:cs="Calibri"/>
                <w:sz w:val="20"/>
                <w:szCs w:val="20"/>
                <w:lang w:val="bg-BG"/>
              </w:rPr>
              <w:t>Други разходи</w:t>
            </w:r>
          </w:p>
        </w:tc>
        <w:tc>
          <w:tcPr>
            <w:tcW w:w="1906" w:type="dxa"/>
            <w:tcBorders>
              <w:top w:val="nil"/>
              <w:left w:val="nil"/>
              <w:bottom w:val="nil"/>
              <w:right w:val="nil"/>
            </w:tcBorders>
            <w:shd w:val="clear" w:color="auto" w:fill="auto"/>
            <w:vAlign w:val="bottom"/>
          </w:tcPr>
          <w:p w:rsidR="0037695A" w:rsidRPr="00E07FF7" w:rsidRDefault="0037695A" w:rsidP="00C06BF1">
            <w:pPr>
              <w:jc w:val="right"/>
              <w:rPr>
                <w:rFonts w:ascii="Calibri" w:hAnsi="Calibri" w:cs="Calibri"/>
                <w:sz w:val="20"/>
                <w:szCs w:val="20"/>
                <w:lang w:val="bg-BG"/>
              </w:rPr>
            </w:pPr>
            <w:r w:rsidRPr="00E07FF7">
              <w:rPr>
                <w:rFonts w:ascii="Calibri" w:hAnsi="Calibri" w:cs="Calibri"/>
                <w:sz w:val="20"/>
                <w:szCs w:val="20"/>
                <w:lang w:val="bg-BG"/>
              </w:rPr>
              <w:t>(</w:t>
            </w:r>
            <w:r>
              <w:rPr>
                <w:rFonts w:ascii="Calibri" w:hAnsi="Calibri" w:cs="Calibri"/>
                <w:sz w:val="20"/>
                <w:szCs w:val="20"/>
                <w:lang w:val="bg-BG"/>
              </w:rPr>
              <w:t>11</w:t>
            </w:r>
            <w:r w:rsidRPr="00E07FF7">
              <w:rPr>
                <w:rFonts w:ascii="Calibri" w:hAnsi="Calibri" w:cs="Calibri"/>
                <w:sz w:val="20"/>
                <w:szCs w:val="20"/>
                <w:lang w:val="bg-BG"/>
              </w:rPr>
              <w:t>)</w:t>
            </w:r>
          </w:p>
        </w:tc>
        <w:tc>
          <w:tcPr>
            <w:tcW w:w="1967" w:type="dxa"/>
            <w:tcBorders>
              <w:top w:val="nil"/>
              <w:left w:val="nil"/>
              <w:bottom w:val="nil"/>
              <w:right w:val="nil"/>
            </w:tcBorders>
            <w:shd w:val="clear" w:color="auto" w:fill="auto"/>
            <w:vAlign w:val="bottom"/>
          </w:tcPr>
          <w:p w:rsidR="0037695A" w:rsidRPr="00E07FF7" w:rsidRDefault="0037695A" w:rsidP="00C06BF1">
            <w:pPr>
              <w:jc w:val="right"/>
              <w:rPr>
                <w:rFonts w:ascii="Calibri" w:hAnsi="Calibri" w:cs="Calibri"/>
                <w:sz w:val="20"/>
                <w:szCs w:val="20"/>
                <w:lang w:val="bg-BG"/>
              </w:rPr>
            </w:pPr>
            <w:r>
              <w:rPr>
                <w:rFonts w:ascii="Calibri" w:hAnsi="Calibri" w:cs="Calibri"/>
                <w:sz w:val="20"/>
                <w:szCs w:val="20"/>
                <w:lang w:val="bg-BG"/>
              </w:rPr>
              <w:t>-</w:t>
            </w:r>
          </w:p>
        </w:tc>
        <w:tc>
          <w:tcPr>
            <w:tcW w:w="1698" w:type="dxa"/>
            <w:tcBorders>
              <w:top w:val="nil"/>
              <w:left w:val="nil"/>
              <w:bottom w:val="nil"/>
              <w:right w:val="nil"/>
            </w:tcBorders>
            <w:vAlign w:val="bottom"/>
          </w:tcPr>
          <w:p w:rsidR="0037695A" w:rsidRPr="00E07FF7" w:rsidRDefault="0037695A" w:rsidP="00C06BF1">
            <w:pPr>
              <w:jc w:val="right"/>
              <w:rPr>
                <w:rFonts w:ascii="Calibri" w:hAnsi="Calibri" w:cs="Calibri"/>
                <w:sz w:val="20"/>
                <w:szCs w:val="20"/>
                <w:lang w:val="bg-BG"/>
              </w:rPr>
            </w:pPr>
            <w:r w:rsidRPr="00E07FF7">
              <w:rPr>
                <w:rFonts w:ascii="Calibri" w:hAnsi="Calibri" w:cs="Calibri"/>
                <w:sz w:val="20"/>
                <w:szCs w:val="20"/>
                <w:lang w:val="bg-BG"/>
              </w:rPr>
              <w:t>(</w:t>
            </w:r>
            <w:r>
              <w:rPr>
                <w:rFonts w:ascii="Calibri" w:hAnsi="Calibri" w:cs="Calibri"/>
                <w:sz w:val="20"/>
                <w:szCs w:val="20"/>
                <w:lang w:val="bg-BG"/>
              </w:rPr>
              <w:t>11</w:t>
            </w:r>
            <w:r w:rsidRPr="00E07FF7">
              <w:rPr>
                <w:rFonts w:ascii="Calibri" w:hAnsi="Calibri" w:cs="Calibri"/>
                <w:sz w:val="20"/>
                <w:szCs w:val="20"/>
                <w:lang w:val="bg-BG"/>
              </w:rPr>
              <w:t>)</w:t>
            </w:r>
          </w:p>
        </w:tc>
      </w:tr>
      <w:tr w:rsidR="0037695A" w:rsidRPr="00E07FF7" w:rsidTr="00C06BF1">
        <w:trPr>
          <w:trHeight w:val="156"/>
        </w:trPr>
        <w:tc>
          <w:tcPr>
            <w:tcW w:w="4114" w:type="dxa"/>
            <w:tcBorders>
              <w:top w:val="nil"/>
              <w:left w:val="nil"/>
              <w:bottom w:val="nil"/>
              <w:right w:val="nil"/>
            </w:tcBorders>
            <w:shd w:val="clear" w:color="auto" w:fill="auto"/>
            <w:vAlign w:val="center"/>
          </w:tcPr>
          <w:p w:rsidR="0037695A" w:rsidRPr="00E07FF7" w:rsidRDefault="0037695A" w:rsidP="00C06BF1">
            <w:pPr>
              <w:rPr>
                <w:rFonts w:ascii="Calibri" w:hAnsi="Calibri" w:cs="Calibri"/>
                <w:b/>
                <w:sz w:val="20"/>
                <w:szCs w:val="20"/>
              </w:rPr>
            </w:pPr>
            <w:r w:rsidRPr="00DD49E1">
              <w:rPr>
                <w:rFonts w:ascii="Calibri" w:hAnsi="Calibri" w:cs="Calibri"/>
                <w:sz w:val="20"/>
                <w:szCs w:val="20"/>
                <w:lang w:val="bg-BG"/>
              </w:rPr>
              <w:t>Финансови разходи</w:t>
            </w:r>
          </w:p>
        </w:tc>
        <w:tc>
          <w:tcPr>
            <w:tcW w:w="1906" w:type="dxa"/>
            <w:tcBorders>
              <w:top w:val="single" w:sz="8" w:space="0" w:color="auto"/>
              <w:left w:val="nil"/>
              <w:bottom w:val="single" w:sz="8" w:space="0" w:color="auto"/>
              <w:right w:val="nil"/>
            </w:tcBorders>
            <w:shd w:val="clear" w:color="auto" w:fill="auto"/>
            <w:vAlign w:val="center"/>
          </w:tcPr>
          <w:p w:rsidR="0037695A" w:rsidRPr="00E07FF7" w:rsidRDefault="0037695A" w:rsidP="00C06BF1">
            <w:pPr>
              <w:jc w:val="right"/>
              <w:rPr>
                <w:rFonts w:ascii="Calibri" w:hAnsi="Calibri" w:cs="Calibri"/>
                <w:b/>
                <w:bCs/>
                <w:color w:val="000000"/>
                <w:sz w:val="20"/>
                <w:szCs w:val="20"/>
              </w:rPr>
            </w:pPr>
            <w:r w:rsidRPr="00E07FF7">
              <w:rPr>
                <w:rFonts w:ascii="Calibri" w:hAnsi="Calibri" w:cs="Calibri"/>
                <w:sz w:val="20"/>
                <w:szCs w:val="20"/>
                <w:lang w:val="bg-BG"/>
              </w:rPr>
              <w:t>(</w:t>
            </w:r>
            <w:r>
              <w:rPr>
                <w:rFonts w:ascii="Calibri" w:hAnsi="Calibri" w:cs="Calibri"/>
                <w:sz w:val="20"/>
                <w:szCs w:val="20"/>
                <w:lang w:val="bg-BG"/>
              </w:rPr>
              <w:t>1</w:t>
            </w:r>
            <w:r w:rsidRPr="00E07FF7">
              <w:rPr>
                <w:rFonts w:ascii="Calibri" w:hAnsi="Calibri" w:cs="Calibri"/>
                <w:sz w:val="20"/>
                <w:szCs w:val="20"/>
                <w:lang w:val="bg-BG"/>
              </w:rPr>
              <w:t>)</w:t>
            </w:r>
          </w:p>
        </w:tc>
        <w:tc>
          <w:tcPr>
            <w:tcW w:w="1967" w:type="dxa"/>
            <w:tcBorders>
              <w:top w:val="single" w:sz="8" w:space="0" w:color="auto"/>
              <w:left w:val="nil"/>
              <w:bottom w:val="single" w:sz="8" w:space="0" w:color="auto"/>
              <w:right w:val="nil"/>
            </w:tcBorders>
            <w:shd w:val="clear" w:color="auto" w:fill="auto"/>
            <w:vAlign w:val="center"/>
          </w:tcPr>
          <w:p w:rsidR="0037695A" w:rsidRDefault="0037695A" w:rsidP="00C06BF1">
            <w:pPr>
              <w:jc w:val="right"/>
              <w:rPr>
                <w:rFonts w:ascii="Calibri" w:hAnsi="Calibri" w:cs="Calibri"/>
                <w:b/>
                <w:bCs/>
                <w:color w:val="000000"/>
                <w:sz w:val="20"/>
                <w:szCs w:val="20"/>
                <w:lang w:val="bg-BG"/>
              </w:rPr>
            </w:pPr>
          </w:p>
        </w:tc>
        <w:tc>
          <w:tcPr>
            <w:tcW w:w="1698" w:type="dxa"/>
            <w:tcBorders>
              <w:top w:val="single" w:sz="8" w:space="0" w:color="auto"/>
              <w:left w:val="nil"/>
              <w:bottom w:val="single" w:sz="8" w:space="0" w:color="auto"/>
              <w:right w:val="nil"/>
            </w:tcBorders>
            <w:shd w:val="clear" w:color="auto" w:fill="auto"/>
            <w:vAlign w:val="center"/>
          </w:tcPr>
          <w:p w:rsidR="0037695A" w:rsidRPr="00E07FF7" w:rsidRDefault="0037695A" w:rsidP="00C06BF1">
            <w:pPr>
              <w:jc w:val="right"/>
              <w:rPr>
                <w:rFonts w:ascii="Calibri" w:hAnsi="Calibri" w:cs="Calibri"/>
                <w:b/>
                <w:bCs/>
                <w:color w:val="000000"/>
                <w:sz w:val="20"/>
                <w:szCs w:val="20"/>
              </w:rPr>
            </w:pPr>
            <w:r w:rsidRPr="00E07FF7">
              <w:rPr>
                <w:rFonts w:ascii="Calibri" w:hAnsi="Calibri" w:cs="Calibri"/>
                <w:sz w:val="20"/>
                <w:szCs w:val="20"/>
                <w:lang w:val="bg-BG"/>
              </w:rPr>
              <w:t>(</w:t>
            </w:r>
            <w:r>
              <w:rPr>
                <w:rFonts w:ascii="Calibri" w:hAnsi="Calibri" w:cs="Calibri"/>
                <w:sz w:val="20"/>
                <w:szCs w:val="20"/>
                <w:lang w:val="bg-BG"/>
              </w:rPr>
              <w:t>1</w:t>
            </w:r>
            <w:r w:rsidRPr="00E07FF7">
              <w:rPr>
                <w:rFonts w:ascii="Calibri" w:hAnsi="Calibri" w:cs="Calibri"/>
                <w:sz w:val="20"/>
                <w:szCs w:val="20"/>
                <w:lang w:val="bg-BG"/>
              </w:rPr>
              <w:t>)</w:t>
            </w:r>
          </w:p>
        </w:tc>
      </w:tr>
      <w:tr w:rsidR="0037695A" w:rsidRPr="00E07FF7" w:rsidTr="00C06BF1">
        <w:trPr>
          <w:trHeight w:val="156"/>
        </w:trPr>
        <w:tc>
          <w:tcPr>
            <w:tcW w:w="4114" w:type="dxa"/>
            <w:tcBorders>
              <w:top w:val="nil"/>
              <w:left w:val="nil"/>
              <w:bottom w:val="nil"/>
              <w:right w:val="nil"/>
            </w:tcBorders>
            <w:shd w:val="clear" w:color="auto" w:fill="auto"/>
            <w:vAlign w:val="center"/>
          </w:tcPr>
          <w:p w:rsidR="0037695A" w:rsidRPr="00E07FF7" w:rsidRDefault="0037695A" w:rsidP="00C06BF1">
            <w:pPr>
              <w:rPr>
                <w:rFonts w:ascii="Calibri" w:hAnsi="Calibri" w:cs="Calibri"/>
                <w:b/>
                <w:bCs/>
                <w:color w:val="000000"/>
                <w:sz w:val="20"/>
                <w:szCs w:val="20"/>
                <w:lang w:val="bg-BG"/>
              </w:rPr>
            </w:pPr>
            <w:r w:rsidRPr="00E07FF7">
              <w:rPr>
                <w:rFonts w:ascii="Calibri" w:hAnsi="Calibri" w:cs="Calibri"/>
                <w:b/>
                <w:sz w:val="20"/>
                <w:szCs w:val="20"/>
              </w:rPr>
              <w:t>Разходи</w:t>
            </w:r>
            <w:r w:rsidRPr="00E07FF7">
              <w:rPr>
                <w:rFonts w:ascii="Calibri" w:hAnsi="Calibri" w:cs="Calibri"/>
                <w:b/>
                <w:sz w:val="20"/>
                <w:szCs w:val="20"/>
                <w:lang w:val="bg-BG"/>
              </w:rPr>
              <w:t xml:space="preserve"> на сегмента</w:t>
            </w:r>
          </w:p>
        </w:tc>
        <w:tc>
          <w:tcPr>
            <w:tcW w:w="1906" w:type="dxa"/>
            <w:tcBorders>
              <w:top w:val="single" w:sz="8" w:space="0" w:color="auto"/>
              <w:left w:val="nil"/>
              <w:bottom w:val="single" w:sz="8" w:space="0" w:color="auto"/>
              <w:right w:val="nil"/>
            </w:tcBorders>
            <w:shd w:val="clear" w:color="auto" w:fill="auto"/>
            <w:vAlign w:val="center"/>
          </w:tcPr>
          <w:p w:rsidR="0037695A" w:rsidRPr="00E07FF7" w:rsidRDefault="0037695A" w:rsidP="00C06BF1">
            <w:pPr>
              <w:jc w:val="right"/>
              <w:rPr>
                <w:rFonts w:ascii="Calibri" w:hAnsi="Calibri" w:cs="Calibri"/>
                <w:b/>
                <w:bCs/>
                <w:color w:val="000000"/>
                <w:sz w:val="20"/>
                <w:szCs w:val="20"/>
              </w:rPr>
            </w:pPr>
            <w:r w:rsidRPr="00E07FF7">
              <w:rPr>
                <w:rFonts w:ascii="Calibri" w:hAnsi="Calibri" w:cs="Calibri"/>
                <w:b/>
                <w:bCs/>
                <w:color w:val="000000"/>
                <w:sz w:val="20"/>
                <w:szCs w:val="20"/>
              </w:rPr>
              <w:t>(</w:t>
            </w:r>
            <w:r>
              <w:rPr>
                <w:rFonts w:ascii="Calibri" w:hAnsi="Calibri" w:cs="Calibri"/>
                <w:b/>
                <w:bCs/>
                <w:color w:val="000000"/>
                <w:sz w:val="20"/>
                <w:szCs w:val="20"/>
                <w:lang w:val="bg-BG"/>
              </w:rPr>
              <w:t>144</w:t>
            </w:r>
            <w:r w:rsidRPr="00E07FF7">
              <w:rPr>
                <w:rFonts w:ascii="Calibri" w:hAnsi="Calibri" w:cs="Calibri"/>
                <w:b/>
                <w:bCs/>
                <w:color w:val="000000"/>
                <w:sz w:val="20"/>
                <w:szCs w:val="20"/>
              </w:rPr>
              <w:t>)</w:t>
            </w:r>
          </w:p>
        </w:tc>
        <w:tc>
          <w:tcPr>
            <w:tcW w:w="1967" w:type="dxa"/>
            <w:tcBorders>
              <w:top w:val="single" w:sz="8" w:space="0" w:color="auto"/>
              <w:left w:val="nil"/>
              <w:bottom w:val="single" w:sz="8" w:space="0" w:color="auto"/>
              <w:right w:val="nil"/>
            </w:tcBorders>
            <w:shd w:val="clear" w:color="auto" w:fill="auto"/>
            <w:vAlign w:val="center"/>
          </w:tcPr>
          <w:p w:rsidR="0037695A" w:rsidRPr="0086421B" w:rsidRDefault="0037695A" w:rsidP="00C06BF1">
            <w:pPr>
              <w:jc w:val="right"/>
              <w:rPr>
                <w:rFonts w:ascii="Calibri" w:hAnsi="Calibri" w:cs="Calibri"/>
                <w:b/>
                <w:bCs/>
                <w:color w:val="000000"/>
                <w:sz w:val="20"/>
                <w:szCs w:val="20"/>
                <w:lang w:val="bg-BG"/>
              </w:rPr>
            </w:pPr>
            <w:r>
              <w:rPr>
                <w:rFonts w:ascii="Calibri" w:hAnsi="Calibri" w:cs="Calibri"/>
                <w:b/>
                <w:bCs/>
                <w:color w:val="000000"/>
                <w:sz w:val="20"/>
                <w:szCs w:val="20"/>
                <w:lang w:val="bg-BG"/>
              </w:rPr>
              <w:t>-</w:t>
            </w:r>
          </w:p>
        </w:tc>
        <w:tc>
          <w:tcPr>
            <w:tcW w:w="1698" w:type="dxa"/>
            <w:tcBorders>
              <w:top w:val="single" w:sz="8" w:space="0" w:color="auto"/>
              <w:left w:val="nil"/>
              <w:bottom w:val="single" w:sz="8" w:space="0" w:color="auto"/>
              <w:right w:val="nil"/>
            </w:tcBorders>
            <w:shd w:val="clear" w:color="auto" w:fill="auto"/>
            <w:vAlign w:val="center"/>
          </w:tcPr>
          <w:p w:rsidR="0037695A" w:rsidRPr="00E07FF7" w:rsidRDefault="0037695A" w:rsidP="00C06BF1">
            <w:pPr>
              <w:jc w:val="right"/>
              <w:rPr>
                <w:rFonts w:ascii="Calibri" w:hAnsi="Calibri" w:cs="Calibri"/>
                <w:b/>
                <w:bCs/>
                <w:color w:val="000000"/>
                <w:sz w:val="20"/>
                <w:szCs w:val="20"/>
              </w:rPr>
            </w:pPr>
            <w:r w:rsidRPr="00E07FF7">
              <w:rPr>
                <w:rFonts w:ascii="Calibri" w:hAnsi="Calibri" w:cs="Calibri"/>
                <w:b/>
                <w:bCs/>
                <w:color w:val="000000"/>
                <w:sz w:val="20"/>
                <w:szCs w:val="20"/>
              </w:rPr>
              <w:t>(</w:t>
            </w:r>
            <w:r>
              <w:rPr>
                <w:rFonts w:ascii="Calibri" w:hAnsi="Calibri" w:cs="Calibri"/>
                <w:b/>
                <w:bCs/>
                <w:color w:val="000000"/>
                <w:sz w:val="20"/>
                <w:szCs w:val="20"/>
                <w:lang w:val="bg-BG"/>
              </w:rPr>
              <w:t>144</w:t>
            </w:r>
            <w:r w:rsidRPr="00E07FF7">
              <w:rPr>
                <w:rFonts w:ascii="Calibri" w:hAnsi="Calibri" w:cs="Calibri"/>
                <w:b/>
                <w:bCs/>
                <w:color w:val="000000"/>
                <w:sz w:val="20"/>
                <w:szCs w:val="20"/>
              </w:rPr>
              <w:t>)</w:t>
            </w:r>
          </w:p>
        </w:tc>
      </w:tr>
      <w:tr w:rsidR="0037695A" w:rsidRPr="00E07FF7" w:rsidTr="00C06BF1">
        <w:trPr>
          <w:trHeight w:val="156"/>
        </w:trPr>
        <w:tc>
          <w:tcPr>
            <w:tcW w:w="4114" w:type="dxa"/>
            <w:tcBorders>
              <w:top w:val="nil"/>
              <w:left w:val="nil"/>
              <w:bottom w:val="nil"/>
              <w:right w:val="nil"/>
            </w:tcBorders>
            <w:shd w:val="clear" w:color="auto" w:fill="auto"/>
            <w:vAlign w:val="center"/>
          </w:tcPr>
          <w:p w:rsidR="0037695A" w:rsidRPr="00E07FF7" w:rsidRDefault="0037695A" w:rsidP="00C06BF1">
            <w:pPr>
              <w:rPr>
                <w:rFonts w:ascii="Calibri" w:hAnsi="Calibri" w:cs="Calibri"/>
                <w:b/>
                <w:bCs/>
                <w:color w:val="000000"/>
                <w:sz w:val="20"/>
                <w:szCs w:val="20"/>
                <w:lang w:val="ru-RU"/>
              </w:rPr>
            </w:pPr>
            <w:r w:rsidRPr="00E07FF7">
              <w:rPr>
                <w:rFonts w:ascii="Calibri" w:hAnsi="Calibri" w:cs="Calibri"/>
                <w:b/>
                <w:bCs/>
                <w:color w:val="000000"/>
                <w:sz w:val="20"/>
                <w:szCs w:val="20"/>
                <w:lang w:val="bg-BG"/>
              </w:rPr>
              <w:t>Оперативна печалба/ (загуба) на сегмента</w:t>
            </w:r>
          </w:p>
        </w:tc>
        <w:tc>
          <w:tcPr>
            <w:tcW w:w="1906" w:type="dxa"/>
            <w:tcBorders>
              <w:top w:val="single" w:sz="8" w:space="0" w:color="auto"/>
              <w:left w:val="nil"/>
              <w:bottom w:val="single" w:sz="8" w:space="0" w:color="auto"/>
              <w:right w:val="nil"/>
            </w:tcBorders>
            <w:shd w:val="clear" w:color="auto" w:fill="auto"/>
            <w:vAlign w:val="center"/>
          </w:tcPr>
          <w:p w:rsidR="0037695A" w:rsidRPr="00955ACA" w:rsidRDefault="0037695A" w:rsidP="00C06BF1">
            <w:pPr>
              <w:jc w:val="right"/>
              <w:rPr>
                <w:rFonts w:ascii="Calibri" w:hAnsi="Calibri" w:cs="Calibri"/>
                <w:b/>
                <w:bCs/>
                <w:color w:val="000000"/>
                <w:sz w:val="20"/>
                <w:szCs w:val="20"/>
                <w:lang w:val="bg-BG"/>
              </w:rPr>
            </w:pPr>
            <w:r>
              <w:rPr>
                <w:rFonts w:ascii="Calibri" w:hAnsi="Calibri" w:cs="Calibri"/>
                <w:b/>
                <w:bCs/>
                <w:color w:val="000000"/>
                <w:sz w:val="20"/>
                <w:szCs w:val="20"/>
                <w:lang w:val="bg-BG"/>
              </w:rPr>
              <w:t>63</w:t>
            </w:r>
          </w:p>
        </w:tc>
        <w:tc>
          <w:tcPr>
            <w:tcW w:w="1967" w:type="dxa"/>
            <w:tcBorders>
              <w:top w:val="single" w:sz="8" w:space="0" w:color="auto"/>
              <w:left w:val="nil"/>
              <w:bottom w:val="single" w:sz="8" w:space="0" w:color="auto"/>
              <w:right w:val="nil"/>
            </w:tcBorders>
            <w:shd w:val="clear" w:color="auto" w:fill="auto"/>
            <w:vAlign w:val="center"/>
          </w:tcPr>
          <w:p w:rsidR="0037695A" w:rsidRPr="00133E88" w:rsidRDefault="0037695A" w:rsidP="00C06BF1">
            <w:pPr>
              <w:jc w:val="right"/>
              <w:rPr>
                <w:rFonts w:ascii="Calibri" w:hAnsi="Calibri" w:cs="Calibri"/>
                <w:b/>
                <w:bCs/>
                <w:color w:val="000000"/>
                <w:sz w:val="20"/>
                <w:szCs w:val="20"/>
                <w:lang w:val="bg-BG"/>
              </w:rPr>
            </w:pPr>
            <w:r>
              <w:rPr>
                <w:rFonts w:ascii="Calibri" w:hAnsi="Calibri" w:cs="Calibri"/>
                <w:b/>
                <w:bCs/>
                <w:color w:val="000000"/>
                <w:sz w:val="20"/>
                <w:szCs w:val="20"/>
                <w:lang w:val="bg-BG"/>
              </w:rPr>
              <w:t>1</w:t>
            </w:r>
          </w:p>
        </w:tc>
        <w:tc>
          <w:tcPr>
            <w:tcW w:w="1698" w:type="dxa"/>
            <w:tcBorders>
              <w:top w:val="single" w:sz="8" w:space="0" w:color="auto"/>
              <w:left w:val="nil"/>
              <w:bottom w:val="single" w:sz="8" w:space="0" w:color="auto"/>
              <w:right w:val="nil"/>
            </w:tcBorders>
            <w:shd w:val="clear" w:color="auto" w:fill="auto"/>
            <w:vAlign w:val="center"/>
          </w:tcPr>
          <w:p w:rsidR="0037695A" w:rsidRPr="00955ACA" w:rsidRDefault="0037695A" w:rsidP="00C06BF1">
            <w:pPr>
              <w:jc w:val="right"/>
              <w:rPr>
                <w:rFonts w:ascii="Calibri" w:hAnsi="Calibri" w:cs="Calibri"/>
                <w:b/>
                <w:bCs/>
                <w:color w:val="000000"/>
                <w:sz w:val="20"/>
                <w:szCs w:val="20"/>
                <w:lang w:val="bg-BG"/>
              </w:rPr>
            </w:pPr>
            <w:r>
              <w:rPr>
                <w:rFonts w:ascii="Calibri" w:hAnsi="Calibri" w:cs="Calibri"/>
                <w:b/>
                <w:bCs/>
                <w:color w:val="000000"/>
                <w:sz w:val="20"/>
                <w:szCs w:val="20"/>
                <w:lang w:val="bg-BG"/>
              </w:rPr>
              <w:t>64</w:t>
            </w:r>
          </w:p>
        </w:tc>
      </w:tr>
      <w:tr w:rsidR="0037695A" w:rsidRPr="00E07FF7" w:rsidTr="00C06BF1">
        <w:trPr>
          <w:trHeight w:val="156"/>
        </w:trPr>
        <w:tc>
          <w:tcPr>
            <w:tcW w:w="4114" w:type="dxa"/>
            <w:tcBorders>
              <w:top w:val="nil"/>
              <w:left w:val="nil"/>
              <w:bottom w:val="nil"/>
              <w:right w:val="nil"/>
            </w:tcBorders>
            <w:shd w:val="clear" w:color="auto" w:fill="auto"/>
            <w:vAlign w:val="center"/>
          </w:tcPr>
          <w:p w:rsidR="0037695A" w:rsidRPr="00E07FF7" w:rsidRDefault="0037695A" w:rsidP="00C06BF1">
            <w:pPr>
              <w:jc w:val="right"/>
              <w:rPr>
                <w:rFonts w:ascii="Calibri" w:hAnsi="Calibri" w:cs="Calibri"/>
                <w:b/>
                <w:bCs/>
                <w:color w:val="000000"/>
                <w:sz w:val="20"/>
                <w:szCs w:val="20"/>
              </w:rPr>
            </w:pPr>
          </w:p>
        </w:tc>
        <w:tc>
          <w:tcPr>
            <w:tcW w:w="1906" w:type="dxa"/>
            <w:tcBorders>
              <w:top w:val="nil"/>
              <w:left w:val="nil"/>
              <w:bottom w:val="single" w:sz="8" w:space="0" w:color="auto"/>
              <w:right w:val="nil"/>
            </w:tcBorders>
            <w:shd w:val="clear" w:color="auto" w:fill="auto"/>
            <w:vAlign w:val="center"/>
          </w:tcPr>
          <w:p w:rsidR="0037695A" w:rsidRPr="00E07FF7" w:rsidRDefault="0037695A" w:rsidP="00C06BF1">
            <w:pPr>
              <w:jc w:val="right"/>
              <w:rPr>
                <w:rFonts w:ascii="Calibri" w:hAnsi="Calibri" w:cs="Calibri"/>
                <w:b/>
                <w:bCs/>
                <w:color w:val="000000"/>
                <w:sz w:val="20"/>
                <w:szCs w:val="20"/>
              </w:rPr>
            </w:pPr>
            <w:r w:rsidRPr="00E07FF7">
              <w:rPr>
                <w:rFonts w:ascii="Calibri" w:hAnsi="Calibri" w:cs="Calibri"/>
                <w:b/>
                <w:bCs/>
                <w:color w:val="000000"/>
                <w:sz w:val="20"/>
                <w:szCs w:val="20"/>
              </w:rPr>
              <w:t> </w:t>
            </w:r>
          </w:p>
        </w:tc>
        <w:tc>
          <w:tcPr>
            <w:tcW w:w="1967" w:type="dxa"/>
            <w:tcBorders>
              <w:top w:val="nil"/>
              <w:left w:val="nil"/>
              <w:bottom w:val="single" w:sz="8" w:space="0" w:color="auto"/>
              <w:right w:val="nil"/>
            </w:tcBorders>
            <w:shd w:val="clear" w:color="auto" w:fill="auto"/>
            <w:vAlign w:val="center"/>
          </w:tcPr>
          <w:p w:rsidR="0037695A" w:rsidRPr="00E07FF7" w:rsidRDefault="0037695A" w:rsidP="00C06BF1">
            <w:pPr>
              <w:jc w:val="right"/>
              <w:rPr>
                <w:rFonts w:ascii="Calibri" w:hAnsi="Calibri" w:cs="Calibri"/>
                <w:b/>
                <w:bCs/>
                <w:color w:val="000000"/>
                <w:sz w:val="20"/>
                <w:szCs w:val="20"/>
              </w:rPr>
            </w:pPr>
            <w:r w:rsidRPr="00E07FF7">
              <w:rPr>
                <w:rFonts w:ascii="Calibri" w:hAnsi="Calibri" w:cs="Calibri"/>
                <w:b/>
                <w:bCs/>
                <w:color w:val="000000"/>
                <w:sz w:val="20"/>
                <w:szCs w:val="20"/>
                <w:lang w:eastAsia="bg-BG"/>
              </w:rPr>
              <w:t> </w:t>
            </w:r>
          </w:p>
        </w:tc>
        <w:tc>
          <w:tcPr>
            <w:tcW w:w="1698" w:type="dxa"/>
            <w:tcBorders>
              <w:top w:val="nil"/>
              <w:left w:val="nil"/>
              <w:bottom w:val="single" w:sz="8" w:space="0" w:color="auto"/>
              <w:right w:val="nil"/>
            </w:tcBorders>
            <w:shd w:val="clear" w:color="auto" w:fill="auto"/>
            <w:vAlign w:val="center"/>
          </w:tcPr>
          <w:p w:rsidR="0037695A" w:rsidRPr="00E07FF7" w:rsidRDefault="0037695A" w:rsidP="00C06BF1">
            <w:pPr>
              <w:jc w:val="right"/>
              <w:rPr>
                <w:rFonts w:ascii="Calibri" w:hAnsi="Calibri" w:cs="Calibri"/>
                <w:b/>
                <w:bCs/>
                <w:color w:val="000000"/>
                <w:sz w:val="20"/>
                <w:szCs w:val="20"/>
              </w:rPr>
            </w:pPr>
            <w:r w:rsidRPr="00E07FF7">
              <w:rPr>
                <w:rFonts w:ascii="Calibri" w:hAnsi="Calibri" w:cs="Calibri"/>
                <w:b/>
                <w:bCs/>
                <w:color w:val="000000"/>
                <w:sz w:val="20"/>
                <w:szCs w:val="20"/>
              </w:rPr>
              <w:t> </w:t>
            </w:r>
          </w:p>
        </w:tc>
      </w:tr>
      <w:tr w:rsidR="0037695A" w:rsidRPr="00E07FF7" w:rsidTr="00C06BF1">
        <w:trPr>
          <w:trHeight w:val="156"/>
        </w:trPr>
        <w:tc>
          <w:tcPr>
            <w:tcW w:w="4114" w:type="dxa"/>
            <w:tcBorders>
              <w:top w:val="nil"/>
              <w:left w:val="nil"/>
              <w:bottom w:val="nil"/>
              <w:right w:val="nil"/>
            </w:tcBorders>
            <w:shd w:val="clear" w:color="auto" w:fill="auto"/>
            <w:vAlign w:val="center"/>
          </w:tcPr>
          <w:p w:rsidR="0037695A" w:rsidRPr="00E07FF7" w:rsidRDefault="0037695A" w:rsidP="00C06BF1">
            <w:pPr>
              <w:rPr>
                <w:rFonts w:ascii="Calibri" w:hAnsi="Calibri" w:cs="Calibri"/>
                <w:b/>
                <w:bCs/>
                <w:color w:val="000000"/>
                <w:sz w:val="20"/>
                <w:szCs w:val="20"/>
              </w:rPr>
            </w:pPr>
            <w:r w:rsidRPr="00E07FF7">
              <w:rPr>
                <w:rFonts w:ascii="Calibri" w:hAnsi="Calibri" w:cs="Calibri"/>
                <w:b/>
                <w:bCs/>
                <w:color w:val="000000"/>
                <w:sz w:val="20"/>
                <w:szCs w:val="20"/>
                <w:lang w:val="bg-BG"/>
              </w:rPr>
              <w:t>Активи на сегмента</w:t>
            </w:r>
          </w:p>
        </w:tc>
        <w:tc>
          <w:tcPr>
            <w:tcW w:w="1906" w:type="dxa"/>
            <w:tcBorders>
              <w:top w:val="nil"/>
              <w:left w:val="nil"/>
              <w:bottom w:val="single" w:sz="8" w:space="0" w:color="auto"/>
              <w:right w:val="nil"/>
            </w:tcBorders>
            <w:shd w:val="clear" w:color="auto" w:fill="auto"/>
            <w:vAlign w:val="center"/>
          </w:tcPr>
          <w:p w:rsidR="0037695A" w:rsidRPr="00E07FF7" w:rsidRDefault="0037695A" w:rsidP="00C06BF1">
            <w:pPr>
              <w:jc w:val="right"/>
              <w:rPr>
                <w:rFonts w:ascii="Calibri" w:hAnsi="Calibri" w:cs="Calibri"/>
                <w:b/>
                <w:bCs/>
                <w:color w:val="000000"/>
                <w:sz w:val="20"/>
                <w:szCs w:val="20"/>
              </w:rPr>
            </w:pPr>
            <w:r>
              <w:rPr>
                <w:rFonts w:ascii="Calibri" w:hAnsi="Calibri" w:cs="Calibri"/>
                <w:b/>
                <w:bCs/>
                <w:color w:val="000000"/>
                <w:sz w:val="20"/>
                <w:szCs w:val="20"/>
                <w:lang w:val="bg-BG"/>
              </w:rPr>
              <w:t>10 222</w:t>
            </w:r>
          </w:p>
        </w:tc>
        <w:tc>
          <w:tcPr>
            <w:tcW w:w="1967" w:type="dxa"/>
            <w:tcBorders>
              <w:top w:val="nil"/>
              <w:left w:val="nil"/>
              <w:bottom w:val="single" w:sz="8" w:space="0" w:color="auto"/>
              <w:right w:val="nil"/>
            </w:tcBorders>
            <w:shd w:val="clear" w:color="auto" w:fill="auto"/>
            <w:vAlign w:val="center"/>
          </w:tcPr>
          <w:p w:rsidR="0037695A" w:rsidRPr="00E07FF7" w:rsidRDefault="0037695A" w:rsidP="00C06BF1">
            <w:pPr>
              <w:jc w:val="right"/>
              <w:rPr>
                <w:rFonts w:ascii="Calibri" w:hAnsi="Calibri" w:cs="Calibri"/>
                <w:b/>
                <w:bCs/>
                <w:color w:val="000000"/>
                <w:sz w:val="20"/>
                <w:szCs w:val="20"/>
              </w:rPr>
            </w:pPr>
            <w:r>
              <w:rPr>
                <w:rFonts w:ascii="Calibri" w:hAnsi="Calibri" w:cs="Calibri"/>
                <w:b/>
                <w:bCs/>
                <w:color w:val="000000"/>
                <w:sz w:val="20"/>
                <w:szCs w:val="20"/>
                <w:lang w:val="bg-BG"/>
              </w:rPr>
              <w:t>-</w:t>
            </w:r>
          </w:p>
        </w:tc>
        <w:tc>
          <w:tcPr>
            <w:tcW w:w="1698" w:type="dxa"/>
            <w:tcBorders>
              <w:top w:val="nil"/>
              <w:left w:val="nil"/>
              <w:bottom w:val="single" w:sz="8" w:space="0" w:color="auto"/>
              <w:right w:val="nil"/>
            </w:tcBorders>
            <w:shd w:val="clear" w:color="auto" w:fill="auto"/>
            <w:vAlign w:val="center"/>
          </w:tcPr>
          <w:p w:rsidR="0037695A" w:rsidRPr="00E07FF7" w:rsidRDefault="0037695A" w:rsidP="00C06BF1">
            <w:pPr>
              <w:jc w:val="right"/>
              <w:rPr>
                <w:rFonts w:ascii="Calibri" w:hAnsi="Calibri" w:cs="Calibri"/>
                <w:b/>
                <w:bCs/>
                <w:color w:val="000000"/>
                <w:sz w:val="20"/>
                <w:szCs w:val="20"/>
                <w:lang w:val="bg-BG"/>
              </w:rPr>
            </w:pPr>
            <w:r>
              <w:rPr>
                <w:rFonts w:ascii="Calibri" w:hAnsi="Calibri" w:cs="Calibri"/>
                <w:b/>
                <w:bCs/>
                <w:color w:val="000000"/>
                <w:sz w:val="20"/>
                <w:szCs w:val="20"/>
                <w:lang w:val="bg-BG"/>
              </w:rPr>
              <w:t>10 222</w:t>
            </w:r>
          </w:p>
        </w:tc>
      </w:tr>
      <w:tr w:rsidR="0037695A" w:rsidRPr="00E07FF7" w:rsidTr="00C06BF1">
        <w:trPr>
          <w:trHeight w:val="156"/>
        </w:trPr>
        <w:tc>
          <w:tcPr>
            <w:tcW w:w="4114" w:type="dxa"/>
            <w:tcBorders>
              <w:top w:val="nil"/>
              <w:left w:val="nil"/>
              <w:bottom w:val="nil"/>
              <w:right w:val="nil"/>
            </w:tcBorders>
            <w:shd w:val="clear" w:color="auto" w:fill="auto"/>
          </w:tcPr>
          <w:p w:rsidR="0037695A" w:rsidRPr="00E07FF7" w:rsidRDefault="0037695A" w:rsidP="00C06BF1">
            <w:pPr>
              <w:rPr>
                <w:rFonts w:ascii="Calibri" w:hAnsi="Calibri" w:cs="Calibri"/>
                <w:b/>
                <w:sz w:val="20"/>
                <w:szCs w:val="20"/>
                <w:lang w:val="bg-BG"/>
              </w:rPr>
            </w:pPr>
            <w:r w:rsidRPr="00E07FF7">
              <w:rPr>
                <w:rFonts w:ascii="Calibri" w:hAnsi="Calibri" w:cs="Calibri"/>
                <w:b/>
                <w:sz w:val="20"/>
                <w:szCs w:val="20"/>
                <w:lang w:val="bg-BG"/>
              </w:rPr>
              <w:t>Пасиви на сегмента</w:t>
            </w:r>
          </w:p>
        </w:tc>
        <w:tc>
          <w:tcPr>
            <w:tcW w:w="1906" w:type="dxa"/>
            <w:tcBorders>
              <w:top w:val="single" w:sz="2" w:space="0" w:color="auto"/>
              <w:left w:val="nil"/>
              <w:bottom w:val="single" w:sz="2" w:space="0" w:color="auto"/>
              <w:right w:val="nil"/>
            </w:tcBorders>
            <w:shd w:val="clear" w:color="auto" w:fill="auto"/>
            <w:vAlign w:val="bottom"/>
          </w:tcPr>
          <w:p w:rsidR="0037695A" w:rsidRPr="00E07FF7" w:rsidRDefault="0037695A" w:rsidP="00C06BF1">
            <w:pPr>
              <w:jc w:val="right"/>
              <w:rPr>
                <w:rFonts w:ascii="Calibri" w:hAnsi="Calibri" w:cs="Calibri"/>
                <w:b/>
                <w:sz w:val="20"/>
                <w:szCs w:val="20"/>
                <w:lang w:val="bg-BG"/>
              </w:rPr>
            </w:pPr>
            <w:r>
              <w:rPr>
                <w:rFonts w:ascii="Calibri" w:hAnsi="Calibri" w:cs="Calibri"/>
                <w:b/>
                <w:sz w:val="20"/>
                <w:szCs w:val="20"/>
                <w:lang w:val="bg-BG"/>
              </w:rPr>
              <w:t>184</w:t>
            </w:r>
          </w:p>
        </w:tc>
        <w:tc>
          <w:tcPr>
            <w:tcW w:w="1967" w:type="dxa"/>
            <w:tcBorders>
              <w:top w:val="single" w:sz="2" w:space="0" w:color="auto"/>
              <w:left w:val="nil"/>
              <w:bottom w:val="single" w:sz="2" w:space="0" w:color="auto"/>
              <w:right w:val="nil"/>
            </w:tcBorders>
            <w:shd w:val="clear" w:color="auto" w:fill="auto"/>
            <w:vAlign w:val="bottom"/>
          </w:tcPr>
          <w:p w:rsidR="0037695A" w:rsidRPr="00877EB9" w:rsidRDefault="0037695A" w:rsidP="00C06BF1">
            <w:pPr>
              <w:jc w:val="right"/>
              <w:rPr>
                <w:rFonts w:ascii="Calibri" w:hAnsi="Calibri" w:cs="Calibri"/>
                <w:b/>
                <w:sz w:val="20"/>
                <w:szCs w:val="20"/>
                <w:lang w:val="bg-BG"/>
              </w:rPr>
            </w:pPr>
            <w:r>
              <w:rPr>
                <w:rFonts w:ascii="Calibri" w:hAnsi="Calibri" w:cs="Calibri"/>
                <w:b/>
                <w:sz w:val="20"/>
                <w:szCs w:val="20"/>
                <w:lang w:val="bg-BG"/>
              </w:rPr>
              <w:t>1</w:t>
            </w:r>
          </w:p>
        </w:tc>
        <w:tc>
          <w:tcPr>
            <w:tcW w:w="1698" w:type="dxa"/>
            <w:tcBorders>
              <w:top w:val="single" w:sz="2" w:space="0" w:color="auto"/>
              <w:left w:val="nil"/>
              <w:bottom w:val="single" w:sz="2" w:space="0" w:color="auto"/>
              <w:right w:val="nil"/>
            </w:tcBorders>
            <w:vAlign w:val="bottom"/>
          </w:tcPr>
          <w:p w:rsidR="0037695A" w:rsidRPr="00C4347C" w:rsidRDefault="0037695A" w:rsidP="00C06BF1">
            <w:pPr>
              <w:jc w:val="right"/>
              <w:rPr>
                <w:rFonts w:ascii="Calibri" w:hAnsi="Calibri" w:cs="Calibri"/>
                <w:b/>
                <w:sz w:val="20"/>
                <w:szCs w:val="20"/>
              </w:rPr>
            </w:pPr>
            <w:r>
              <w:rPr>
                <w:rFonts w:ascii="Calibri" w:hAnsi="Calibri" w:cs="Calibri"/>
                <w:b/>
                <w:sz w:val="20"/>
                <w:szCs w:val="20"/>
                <w:lang w:val="bg-BG"/>
              </w:rPr>
              <w:t>184</w:t>
            </w:r>
          </w:p>
        </w:tc>
      </w:tr>
    </w:tbl>
    <w:p w:rsidR="0087199D" w:rsidRPr="00E07FF7" w:rsidRDefault="0087199D" w:rsidP="0087199D">
      <w:pPr>
        <w:rPr>
          <w:rFonts w:ascii="Calibri" w:hAnsi="Calibri" w:cs="Calibri"/>
          <w:sz w:val="22"/>
          <w:szCs w:val="22"/>
          <w:lang w:val="bg-BG"/>
        </w:rPr>
      </w:pPr>
    </w:p>
    <w:p w:rsidR="0087199D" w:rsidRPr="00E07FF7" w:rsidRDefault="0087199D" w:rsidP="0087199D">
      <w:pPr>
        <w:rPr>
          <w:rFonts w:ascii="Calibri" w:hAnsi="Calibri" w:cs="Calibri"/>
          <w:sz w:val="22"/>
          <w:szCs w:val="22"/>
          <w:lang w:val="bg-BG"/>
        </w:rPr>
      </w:pPr>
    </w:p>
    <w:tbl>
      <w:tblPr>
        <w:tblpPr w:leftFromText="180" w:rightFromText="180" w:vertAnchor="text" w:horzAnchor="margin" w:tblpX="284" w:tblpY="19"/>
        <w:tblW w:w="9639" w:type="dxa"/>
        <w:tblCellMar>
          <w:left w:w="70" w:type="dxa"/>
          <w:right w:w="70" w:type="dxa"/>
        </w:tblCellMar>
        <w:tblLook w:val="00A0" w:firstRow="1" w:lastRow="0" w:firstColumn="1" w:lastColumn="0" w:noHBand="0" w:noVBand="0"/>
      </w:tblPr>
      <w:tblGrid>
        <w:gridCol w:w="2856"/>
        <w:gridCol w:w="1285"/>
        <w:gridCol w:w="1812"/>
        <w:gridCol w:w="1985"/>
        <w:gridCol w:w="1701"/>
      </w:tblGrid>
      <w:tr w:rsidR="001467B6" w:rsidRPr="005954B4" w:rsidTr="00C06BF1">
        <w:trPr>
          <w:trHeight w:val="118"/>
        </w:trPr>
        <w:tc>
          <w:tcPr>
            <w:tcW w:w="2856" w:type="dxa"/>
            <w:tcBorders>
              <w:top w:val="nil"/>
              <w:left w:val="nil"/>
              <w:bottom w:val="nil"/>
              <w:right w:val="nil"/>
            </w:tcBorders>
            <w:shd w:val="clear" w:color="auto" w:fill="auto"/>
          </w:tcPr>
          <w:p w:rsidR="001467B6" w:rsidRPr="005954B4" w:rsidRDefault="001467B6" w:rsidP="00C06BF1">
            <w:pPr>
              <w:rPr>
                <w:rFonts w:ascii="Calibri" w:hAnsi="Calibri" w:cs="Calibri"/>
                <w:sz w:val="20"/>
                <w:szCs w:val="20"/>
                <w:highlight w:val="yellow"/>
                <w:lang w:val="bg-BG"/>
              </w:rPr>
            </w:pPr>
          </w:p>
        </w:tc>
        <w:tc>
          <w:tcPr>
            <w:tcW w:w="3097" w:type="dxa"/>
            <w:gridSpan w:val="2"/>
            <w:tcBorders>
              <w:top w:val="nil"/>
              <w:left w:val="nil"/>
              <w:bottom w:val="single" w:sz="2" w:space="0" w:color="auto"/>
              <w:right w:val="nil"/>
            </w:tcBorders>
            <w:shd w:val="clear" w:color="auto" w:fill="auto"/>
          </w:tcPr>
          <w:p w:rsidR="001467B6" w:rsidRPr="005954B4" w:rsidRDefault="001467B6" w:rsidP="00C06BF1">
            <w:pPr>
              <w:jc w:val="right"/>
              <w:rPr>
                <w:rFonts w:ascii="Calibri" w:hAnsi="Calibri" w:cs="Calibri"/>
                <w:b/>
                <w:sz w:val="20"/>
                <w:szCs w:val="20"/>
                <w:lang w:val="bg-BG"/>
              </w:rPr>
            </w:pPr>
            <w:r w:rsidRPr="005954B4">
              <w:rPr>
                <w:rFonts w:ascii="Calibri" w:hAnsi="Calibri" w:cs="Calibri"/>
                <w:b/>
                <w:sz w:val="20"/>
                <w:szCs w:val="20"/>
                <w:lang w:val="bg-BG"/>
              </w:rPr>
              <w:t>Инвестиционни</w:t>
            </w:r>
          </w:p>
          <w:p w:rsidR="001467B6" w:rsidRPr="005954B4" w:rsidRDefault="001467B6" w:rsidP="00C06BF1">
            <w:pPr>
              <w:jc w:val="right"/>
              <w:rPr>
                <w:rFonts w:ascii="Calibri" w:hAnsi="Calibri" w:cs="Calibri"/>
                <w:b/>
                <w:sz w:val="20"/>
                <w:szCs w:val="20"/>
                <w:lang w:val="bg-BG"/>
              </w:rPr>
            </w:pPr>
            <w:r w:rsidRPr="005954B4">
              <w:rPr>
                <w:rFonts w:ascii="Calibri" w:hAnsi="Calibri" w:cs="Calibri"/>
                <w:b/>
                <w:sz w:val="20"/>
                <w:szCs w:val="20"/>
                <w:lang w:val="bg-BG"/>
              </w:rPr>
              <w:t>имоти земеделски земи</w:t>
            </w:r>
          </w:p>
        </w:tc>
        <w:tc>
          <w:tcPr>
            <w:tcW w:w="1985" w:type="dxa"/>
            <w:tcBorders>
              <w:top w:val="nil"/>
              <w:left w:val="nil"/>
              <w:bottom w:val="single" w:sz="2" w:space="0" w:color="auto"/>
              <w:right w:val="nil"/>
            </w:tcBorders>
            <w:shd w:val="clear" w:color="auto" w:fill="auto"/>
          </w:tcPr>
          <w:p w:rsidR="001467B6" w:rsidRPr="005954B4" w:rsidRDefault="001467B6" w:rsidP="00C06BF1">
            <w:pPr>
              <w:jc w:val="right"/>
              <w:rPr>
                <w:rFonts w:ascii="Calibri" w:hAnsi="Calibri" w:cs="Calibri"/>
                <w:b/>
                <w:sz w:val="20"/>
                <w:szCs w:val="20"/>
                <w:lang w:val="bg-BG"/>
              </w:rPr>
            </w:pPr>
            <w:r w:rsidRPr="005954B4">
              <w:rPr>
                <w:rFonts w:ascii="Calibri" w:hAnsi="Calibri" w:cs="Calibri"/>
                <w:b/>
                <w:sz w:val="20"/>
                <w:szCs w:val="20"/>
                <w:lang w:val="bg-BG"/>
              </w:rPr>
              <w:t>Инвестиционни имоти</w:t>
            </w:r>
          </w:p>
          <w:p w:rsidR="001467B6" w:rsidRPr="005954B4" w:rsidRDefault="001467B6" w:rsidP="00C06BF1">
            <w:pPr>
              <w:jc w:val="right"/>
              <w:rPr>
                <w:rFonts w:ascii="Calibri" w:hAnsi="Calibri" w:cs="Calibri"/>
                <w:b/>
                <w:sz w:val="20"/>
                <w:szCs w:val="20"/>
                <w:lang w:val="bg-BG"/>
              </w:rPr>
            </w:pPr>
            <w:r w:rsidRPr="005954B4">
              <w:rPr>
                <w:rFonts w:ascii="Calibri" w:hAnsi="Calibri" w:cs="Calibri"/>
                <w:b/>
                <w:sz w:val="20"/>
                <w:szCs w:val="20"/>
                <w:lang w:val="bg-BG"/>
              </w:rPr>
              <w:t xml:space="preserve">други </w:t>
            </w:r>
          </w:p>
        </w:tc>
        <w:tc>
          <w:tcPr>
            <w:tcW w:w="1701" w:type="dxa"/>
            <w:tcBorders>
              <w:top w:val="nil"/>
              <w:left w:val="nil"/>
              <w:bottom w:val="single" w:sz="2" w:space="0" w:color="auto"/>
              <w:right w:val="nil"/>
            </w:tcBorders>
          </w:tcPr>
          <w:p w:rsidR="001467B6" w:rsidRPr="005954B4" w:rsidRDefault="001467B6" w:rsidP="00C06BF1">
            <w:pPr>
              <w:jc w:val="right"/>
              <w:rPr>
                <w:rFonts w:ascii="Calibri" w:hAnsi="Calibri" w:cs="Calibri"/>
                <w:b/>
                <w:sz w:val="20"/>
                <w:szCs w:val="20"/>
                <w:lang w:val="bg-BG"/>
              </w:rPr>
            </w:pPr>
            <w:r w:rsidRPr="005954B4">
              <w:rPr>
                <w:rFonts w:ascii="Calibri" w:hAnsi="Calibri" w:cs="Calibri"/>
                <w:b/>
                <w:sz w:val="20"/>
                <w:szCs w:val="20"/>
                <w:lang w:val="bg-BG"/>
              </w:rPr>
              <w:t>Общо</w:t>
            </w:r>
          </w:p>
        </w:tc>
      </w:tr>
      <w:tr w:rsidR="001467B6" w:rsidRPr="005954B4" w:rsidTr="00C06BF1">
        <w:trPr>
          <w:trHeight w:val="118"/>
        </w:trPr>
        <w:tc>
          <w:tcPr>
            <w:tcW w:w="4141" w:type="dxa"/>
            <w:gridSpan w:val="2"/>
            <w:tcBorders>
              <w:top w:val="nil"/>
              <w:left w:val="nil"/>
              <w:bottom w:val="nil"/>
              <w:right w:val="nil"/>
            </w:tcBorders>
            <w:shd w:val="clear" w:color="auto" w:fill="auto"/>
          </w:tcPr>
          <w:p w:rsidR="001467B6" w:rsidRPr="005954B4" w:rsidRDefault="001467B6" w:rsidP="00C06BF1">
            <w:pPr>
              <w:rPr>
                <w:rFonts w:ascii="Calibri" w:hAnsi="Calibri" w:cs="Calibri"/>
                <w:sz w:val="20"/>
                <w:szCs w:val="20"/>
                <w:lang w:val="bg-BG"/>
              </w:rPr>
            </w:pPr>
          </w:p>
        </w:tc>
        <w:tc>
          <w:tcPr>
            <w:tcW w:w="1812" w:type="dxa"/>
            <w:tcBorders>
              <w:top w:val="single" w:sz="2" w:space="0" w:color="auto"/>
              <w:left w:val="nil"/>
              <w:bottom w:val="nil"/>
              <w:right w:val="nil"/>
            </w:tcBorders>
            <w:shd w:val="clear" w:color="auto" w:fill="auto"/>
          </w:tcPr>
          <w:p w:rsidR="001467B6" w:rsidRPr="005954B4" w:rsidRDefault="001467B6" w:rsidP="00C06BF1">
            <w:pPr>
              <w:jc w:val="right"/>
              <w:rPr>
                <w:rFonts w:ascii="Calibri" w:hAnsi="Calibri" w:cs="Calibri"/>
                <w:b/>
                <w:sz w:val="20"/>
                <w:szCs w:val="20"/>
                <w:lang w:val="bg-BG"/>
              </w:rPr>
            </w:pPr>
            <w:r w:rsidRPr="005954B4">
              <w:rPr>
                <w:rFonts w:ascii="Calibri" w:hAnsi="Calibri" w:cs="Calibri"/>
                <w:b/>
                <w:sz w:val="20"/>
                <w:szCs w:val="20"/>
                <w:lang w:val="bg-BG"/>
              </w:rPr>
              <w:t>3</w:t>
            </w:r>
            <w:r w:rsidRPr="005954B4">
              <w:rPr>
                <w:rFonts w:ascii="Calibri" w:hAnsi="Calibri" w:cs="Calibri"/>
                <w:b/>
                <w:sz w:val="20"/>
                <w:szCs w:val="20"/>
              </w:rPr>
              <w:t>1</w:t>
            </w:r>
            <w:r w:rsidRPr="005954B4">
              <w:rPr>
                <w:rFonts w:ascii="Calibri" w:hAnsi="Calibri" w:cs="Calibri"/>
                <w:b/>
                <w:sz w:val="20"/>
                <w:szCs w:val="20"/>
                <w:lang w:val="bg-BG"/>
              </w:rPr>
              <w:t>.</w:t>
            </w:r>
            <w:r w:rsidRPr="005954B4">
              <w:rPr>
                <w:rFonts w:ascii="Calibri" w:hAnsi="Calibri" w:cs="Calibri"/>
                <w:b/>
                <w:sz w:val="20"/>
                <w:szCs w:val="20"/>
              </w:rPr>
              <w:t>12</w:t>
            </w:r>
            <w:r w:rsidRPr="005954B4">
              <w:rPr>
                <w:rFonts w:ascii="Calibri" w:hAnsi="Calibri" w:cs="Calibri"/>
                <w:b/>
                <w:sz w:val="20"/>
                <w:szCs w:val="20"/>
                <w:lang w:val="bg-BG"/>
              </w:rPr>
              <w:t>.2023</w:t>
            </w:r>
          </w:p>
        </w:tc>
        <w:tc>
          <w:tcPr>
            <w:tcW w:w="1985" w:type="dxa"/>
            <w:tcBorders>
              <w:top w:val="single" w:sz="2" w:space="0" w:color="auto"/>
              <w:left w:val="nil"/>
              <w:bottom w:val="nil"/>
              <w:right w:val="nil"/>
            </w:tcBorders>
            <w:shd w:val="clear" w:color="auto" w:fill="auto"/>
          </w:tcPr>
          <w:p w:rsidR="001467B6" w:rsidRPr="005954B4" w:rsidRDefault="001467B6" w:rsidP="00C06BF1">
            <w:pPr>
              <w:jc w:val="right"/>
              <w:rPr>
                <w:rFonts w:ascii="Calibri" w:hAnsi="Calibri" w:cs="Calibri"/>
                <w:b/>
                <w:sz w:val="20"/>
                <w:szCs w:val="20"/>
                <w:lang w:val="bg-BG"/>
              </w:rPr>
            </w:pPr>
            <w:r w:rsidRPr="005954B4">
              <w:rPr>
                <w:rFonts w:ascii="Calibri" w:hAnsi="Calibri" w:cs="Calibri"/>
                <w:b/>
                <w:sz w:val="20"/>
                <w:szCs w:val="20"/>
              </w:rPr>
              <w:t>31</w:t>
            </w:r>
            <w:r w:rsidRPr="005954B4">
              <w:rPr>
                <w:rFonts w:ascii="Calibri" w:hAnsi="Calibri" w:cs="Calibri"/>
                <w:b/>
                <w:sz w:val="20"/>
                <w:szCs w:val="20"/>
                <w:lang w:val="bg-BG"/>
              </w:rPr>
              <w:t>.</w:t>
            </w:r>
            <w:r w:rsidRPr="005954B4">
              <w:rPr>
                <w:rFonts w:ascii="Calibri" w:hAnsi="Calibri" w:cs="Calibri"/>
                <w:b/>
                <w:sz w:val="20"/>
                <w:szCs w:val="20"/>
              </w:rPr>
              <w:t>12</w:t>
            </w:r>
            <w:r w:rsidRPr="005954B4">
              <w:rPr>
                <w:rFonts w:ascii="Calibri" w:hAnsi="Calibri" w:cs="Calibri"/>
                <w:b/>
                <w:sz w:val="20"/>
                <w:szCs w:val="20"/>
                <w:lang w:val="bg-BG"/>
              </w:rPr>
              <w:t>.2023</w:t>
            </w:r>
          </w:p>
        </w:tc>
        <w:tc>
          <w:tcPr>
            <w:tcW w:w="1701" w:type="dxa"/>
            <w:tcBorders>
              <w:top w:val="single" w:sz="2" w:space="0" w:color="auto"/>
              <w:left w:val="nil"/>
              <w:bottom w:val="nil"/>
              <w:right w:val="nil"/>
            </w:tcBorders>
          </w:tcPr>
          <w:p w:rsidR="001467B6" w:rsidRPr="005954B4" w:rsidRDefault="001467B6" w:rsidP="00C06BF1">
            <w:pPr>
              <w:jc w:val="right"/>
              <w:rPr>
                <w:rFonts w:ascii="Calibri" w:hAnsi="Calibri" w:cs="Calibri"/>
                <w:b/>
                <w:sz w:val="20"/>
                <w:szCs w:val="20"/>
                <w:lang w:val="bg-BG"/>
              </w:rPr>
            </w:pPr>
            <w:r w:rsidRPr="005954B4">
              <w:rPr>
                <w:rFonts w:ascii="Calibri" w:hAnsi="Calibri" w:cs="Calibri"/>
                <w:b/>
                <w:sz w:val="20"/>
                <w:szCs w:val="20"/>
                <w:lang w:val="bg-BG"/>
              </w:rPr>
              <w:t>3</w:t>
            </w:r>
            <w:r w:rsidRPr="005954B4">
              <w:rPr>
                <w:rFonts w:ascii="Calibri" w:hAnsi="Calibri" w:cs="Calibri"/>
                <w:b/>
                <w:sz w:val="20"/>
                <w:szCs w:val="20"/>
              </w:rPr>
              <w:t>1</w:t>
            </w:r>
            <w:r w:rsidRPr="005954B4">
              <w:rPr>
                <w:rFonts w:ascii="Calibri" w:hAnsi="Calibri" w:cs="Calibri"/>
                <w:b/>
                <w:sz w:val="20"/>
                <w:szCs w:val="20"/>
                <w:lang w:val="bg-BG"/>
              </w:rPr>
              <w:t>.</w:t>
            </w:r>
            <w:r w:rsidRPr="005954B4">
              <w:rPr>
                <w:rFonts w:ascii="Calibri" w:hAnsi="Calibri" w:cs="Calibri"/>
                <w:b/>
                <w:sz w:val="20"/>
                <w:szCs w:val="20"/>
              </w:rPr>
              <w:t>12</w:t>
            </w:r>
            <w:r w:rsidRPr="005954B4">
              <w:rPr>
                <w:rFonts w:ascii="Calibri" w:hAnsi="Calibri" w:cs="Calibri"/>
                <w:b/>
                <w:sz w:val="20"/>
                <w:szCs w:val="20"/>
                <w:lang w:val="bg-BG"/>
              </w:rPr>
              <w:t>.20</w:t>
            </w:r>
            <w:r w:rsidRPr="005954B4">
              <w:rPr>
                <w:rFonts w:ascii="Calibri" w:hAnsi="Calibri" w:cs="Calibri"/>
                <w:b/>
                <w:sz w:val="20"/>
                <w:szCs w:val="20"/>
              </w:rPr>
              <w:t>2</w:t>
            </w:r>
            <w:r w:rsidRPr="005954B4">
              <w:rPr>
                <w:rFonts w:ascii="Calibri" w:hAnsi="Calibri" w:cs="Calibri"/>
                <w:b/>
                <w:sz w:val="20"/>
                <w:szCs w:val="20"/>
                <w:lang w:val="bg-BG"/>
              </w:rPr>
              <w:t>3</w:t>
            </w:r>
          </w:p>
        </w:tc>
      </w:tr>
      <w:tr w:rsidR="001467B6" w:rsidRPr="005954B4" w:rsidTr="00C06BF1">
        <w:trPr>
          <w:trHeight w:val="118"/>
        </w:trPr>
        <w:tc>
          <w:tcPr>
            <w:tcW w:w="4141" w:type="dxa"/>
            <w:gridSpan w:val="2"/>
            <w:tcBorders>
              <w:top w:val="nil"/>
              <w:left w:val="nil"/>
              <w:bottom w:val="nil"/>
              <w:right w:val="nil"/>
            </w:tcBorders>
            <w:shd w:val="clear" w:color="auto" w:fill="auto"/>
          </w:tcPr>
          <w:p w:rsidR="001467B6" w:rsidRPr="005954B4" w:rsidRDefault="001467B6" w:rsidP="00C06BF1">
            <w:pPr>
              <w:rPr>
                <w:rFonts w:ascii="Calibri" w:hAnsi="Calibri" w:cs="Calibri"/>
                <w:sz w:val="20"/>
                <w:szCs w:val="20"/>
                <w:lang w:val="bg-BG"/>
              </w:rPr>
            </w:pPr>
          </w:p>
        </w:tc>
        <w:tc>
          <w:tcPr>
            <w:tcW w:w="1812" w:type="dxa"/>
            <w:tcBorders>
              <w:top w:val="nil"/>
              <w:left w:val="nil"/>
              <w:bottom w:val="nil"/>
              <w:right w:val="nil"/>
            </w:tcBorders>
            <w:shd w:val="clear" w:color="auto" w:fill="auto"/>
          </w:tcPr>
          <w:p w:rsidR="001467B6" w:rsidRPr="005954B4" w:rsidRDefault="001467B6" w:rsidP="00C06BF1">
            <w:pPr>
              <w:jc w:val="right"/>
              <w:rPr>
                <w:rFonts w:ascii="Calibri" w:hAnsi="Calibri" w:cs="Calibri"/>
                <w:b/>
                <w:sz w:val="20"/>
                <w:szCs w:val="20"/>
                <w:lang w:val="bg-BG"/>
              </w:rPr>
            </w:pPr>
            <w:r w:rsidRPr="005954B4">
              <w:rPr>
                <w:rFonts w:ascii="Calibri" w:hAnsi="Calibri" w:cs="Calibri"/>
                <w:b/>
                <w:sz w:val="20"/>
                <w:szCs w:val="20"/>
                <w:lang w:val="bg-BG"/>
              </w:rPr>
              <w:t>хил. лв.</w:t>
            </w:r>
          </w:p>
        </w:tc>
        <w:tc>
          <w:tcPr>
            <w:tcW w:w="1985" w:type="dxa"/>
            <w:tcBorders>
              <w:top w:val="nil"/>
              <w:left w:val="nil"/>
              <w:bottom w:val="nil"/>
              <w:right w:val="nil"/>
            </w:tcBorders>
            <w:shd w:val="clear" w:color="auto" w:fill="auto"/>
          </w:tcPr>
          <w:p w:rsidR="001467B6" w:rsidRPr="005954B4" w:rsidRDefault="001467B6" w:rsidP="00C06BF1">
            <w:pPr>
              <w:jc w:val="right"/>
              <w:rPr>
                <w:rFonts w:ascii="Calibri" w:hAnsi="Calibri" w:cs="Calibri"/>
                <w:b/>
                <w:sz w:val="20"/>
                <w:szCs w:val="20"/>
                <w:lang w:val="bg-BG"/>
              </w:rPr>
            </w:pPr>
            <w:r w:rsidRPr="005954B4">
              <w:rPr>
                <w:rFonts w:ascii="Calibri" w:hAnsi="Calibri" w:cs="Calibri"/>
                <w:b/>
                <w:sz w:val="20"/>
                <w:szCs w:val="20"/>
                <w:lang w:val="bg-BG"/>
              </w:rPr>
              <w:t>хил. лв.</w:t>
            </w:r>
          </w:p>
        </w:tc>
        <w:tc>
          <w:tcPr>
            <w:tcW w:w="1701" w:type="dxa"/>
            <w:tcBorders>
              <w:top w:val="nil"/>
              <w:left w:val="nil"/>
              <w:bottom w:val="nil"/>
              <w:right w:val="nil"/>
            </w:tcBorders>
          </w:tcPr>
          <w:p w:rsidR="001467B6" w:rsidRPr="005954B4" w:rsidRDefault="001467B6" w:rsidP="00C06BF1">
            <w:pPr>
              <w:jc w:val="right"/>
              <w:rPr>
                <w:rFonts w:ascii="Calibri" w:hAnsi="Calibri" w:cs="Calibri"/>
                <w:b/>
                <w:sz w:val="20"/>
                <w:szCs w:val="20"/>
                <w:lang w:val="bg-BG"/>
              </w:rPr>
            </w:pPr>
            <w:r w:rsidRPr="005954B4">
              <w:rPr>
                <w:rFonts w:ascii="Calibri" w:hAnsi="Calibri" w:cs="Calibri"/>
                <w:b/>
                <w:sz w:val="20"/>
                <w:szCs w:val="20"/>
                <w:lang w:val="bg-BG"/>
              </w:rPr>
              <w:t>хил. лв.</w:t>
            </w:r>
          </w:p>
        </w:tc>
      </w:tr>
      <w:tr w:rsidR="001467B6" w:rsidRPr="005954B4" w:rsidTr="00C06BF1">
        <w:trPr>
          <w:trHeight w:val="118"/>
        </w:trPr>
        <w:tc>
          <w:tcPr>
            <w:tcW w:w="4141" w:type="dxa"/>
            <w:gridSpan w:val="2"/>
            <w:tcBorders>
              <w:top w:val="nil"/>
              <w:left w:val="nil"/>
              <w:bottom w:val="nil"/>
              <w:right w:val="nil"/>
            </w:tcBorders>
            <w:shd w:val="clear" w:color="auto" w:fill="auto"/>
          </w:tcPr>
          <w:p w:rsidR="001467B6" w:rsidRPr="005954B4" w:rsidRDefault="001467B6" w:rsidP="00C06BF1">
            <w:pPr>
              <w:rPr>
                <w:rFonts w:ascii="Calibri" w:hAnsi="Calibri" w:cs="Calibri"/>
                <w:sz w:val="20"/>
                <w:szCs w:val="20"/>
                <w:lang w:val="bg-BG"/>
              </w:rPr>
            </w:pPr>
            <w:r w:rsidRPr="005954B4">
              <w:rPr>
                <w:rFonts w:ascii="Calibri" w:hAnsi="Calibri" w:cs="Calibri"/>
                <w:sz w:val="20"/>
                <w:szCs w:val="20"/>
                <w:lang w:val="bg-BG"/>
              </w:rPr>
              <w:t>Приходи и разходи от:</w:t>
            </w:r>
          </w:p>
        </w:tc>
        <w:tc>
          <w:tcPr>
            <w:tcW w:w="1812" w:type="dxa"/>
            <w:tcBorders>
              <w:top w:val="nil"/>
              <w:left w:val="nil"/>
              <w:bottom w:val="nil"/>
              <w:right w:val="nil"/>
            </w:tcBorders>
            <w:shd w:val="clear" w:color="auto" w:fill="auto"/>
          </w:tcPr>
          <w:p w:rsidR="001467B6" w:rsidRPr="005954B4" w:rsidRDefault="001467B6" w:rsidP="00C06BF1">
            <w:pPr>
              <w:rPr>
                <w:rFonts w:ascii="Calibri" w:hAnsi="Calibri" w:cs="Calibri"/>
                <w:b/>
                <w:sz w:val="20"/>
                <w:szCs w:val="20"/>
                <w:lang w:val="bg-BG"/>
              </w:rPr>
            </w:pPr>
          </w:p>
        </w:tc>
        <w:tc>
          <w:tcPr>
            <w:tcW w:w="1985" w:type="dxa"/>
            <w:tcBorders>
              <w:top w:val="nil"/>
              <w:left w:val="nil"/>
              <w:bottom w:val="nil"/>
              <w:right w:val="nil"/>
            </w:tcBorders>
            <w:shd w:val="clear" w:color="auto" w:fill="auto"/>
          </w:tcPr>
          <w:p w:rsidR="001467B6" w:rsidRPr="005954B4" w:rsidRDefault="001467B6" w:rsidP="00C06BF1">
            <w:pPr>
              <w:rPr>
                <w:rFonts w:ascii="Calibri" w:hAnsi="Calibri" w:cs="Calibri"/>
                <w:b/>
                <w:sz w:val="20"/>
                <w:szCs w:val="20"/>
                <w:lang w:val="bg-BG"/>
              </w:rPr>
            </w:pPr>
          </w:p>
        </w:tc>
        <w:tc>
          <w:tcPr>
            <w:tcW w:w="1701" w:type="dxa"/>
            <w:tcBorders>
              <w:top w:val="nil"/>
              <w:left w:val="nil"/>
              <w:bottom w:val="nil"/>
              <w:right w:val="nil"/>
            </w:tcBorders>
          </w:tcPr>
          <w:p w:rsidR="001467B6" w:rsidRPr="005954B4" w:rsidRDefault="001467B6" w:rsidP="00C06BF1">
            <w:pPr>
              <w:rPr>
                <w:rFonts w:ascii="Calibri" w:hAnsi="Calibri" w:cs="Calibri"/>
                <w:b/>
                <w:sz w:val="20"/>
                <w:szCs w:val="20"/>
                <w:lang w:val="bg-BG"/>
              </w:rPr>
            </w:pPr>
          </w:p>
        </w:tc>
      </w:tr>
      <w:tr w:rsidR="001467B6" w:rsidRPr="005954B4" w:rsidTr="00C06BF1">
        <w:trPr>
          <w:trHeight w:val="118"/>
        </w:trPr>
        <w:tc>
          <w:tcPr>
            <w:tcW w:w="4141" w:type="dxa"/>
            <w:gridSpan w:val="2"/>
            <w:tcBorders>
              <w:top w:val="nil"/>
              <w:left w:val="nil"/>
              <w:bottom w:val="nil"/>
              <w:right w:val="nil"/>
            </w:tcBorders>
            <w:shd w:val="clear" w:color="auto" w:fill="auto"/>
          </w:tcPr>
          <w:p w:rsidR="001467B6" w:rsidRPr="005954B4" w:rsidRDefault="001467B6" w:rsidP="00C06BF1">
            <w:pPr>
              <w:rPr>
                <w:rFonts w:ascii="Calibri" w:hAnsi="Calibri" w:cs="Calibri"/>
                <w:sz w:val="20"/>
                <w:szCs w:val="20"/>
                <w:lang w:val="bg-BG"/>
              </w:rPr>
            </w:pPr>
            <w:r w:rsidRPr="005954B4">
              <w:rPr>
                <w:rFonts w:ascii="Calibri" w:hAnsi="Calibri" w:cs="Calibri"/>
                <w:sz w:val="20"/>
                <w:szCs w:val="20"/>
                <w:lang w:val="bg-BG"/>
              </w:rPr>
              <w:t>- приходи от наеми</w:t>
            </w:r>
          </w:p>
        </w:tc>
        <w:tc>
          <w:tcPr>
            <w:tcW w:w="1812" w:type="dxa"/>
            <w:tcBorders>
              <w:top w:val="nil"/>
              <w:left w:val="nil"/>
              <w:bottom w:val="nil"/>
              <w:right w:val="nil"/>
            </w:tcBorders>
            <w:shd w:val="clear" w:color="auto" w:fill="auto"/>
            <w:vAlign w:val="bottom"/>
          </w:tcPr>
          <w:p w:rsidR="001467B6" w:rsidRPr="005954B4" w:rsidRDefault="001467B6" w:rsidP="00C06BF1">
            <w:pPr>
              <w:jc w:val="right"/>
              <w:rPr>
                <w:rFonts w:ascii="Calibri" w:hAnsi="Calibri" w:cs="Calibri"/>
                <w:sz w:val="20"/>
                <w:szCs w:val="20"/>
              </w:rPr>
            </w:pPr>
            <w:r w:rsidRPr="005954B4">
              <w:rPr>
                <w:rFonts w:ascii="Calibri" w:hAnsi="Calibri" w:cs="Calibri"/>
                <w:sz w:val="20"/>
                <w:szCs w:val="20"/>
              </w:rPr>
              <w:t>-</w:t>
            </w:r>
          </w:p>
        </w:tc>
        <w:tc>
          <w:tcPr>
            <w:tcW w:w="1985" w:type="dxa"/>
            <w:tcBorders>
              <w:top w:val="nil"/>
              <w:left w:val="nil"/>
              <w:bottom w:val="nil"/>
              <w:right w:val="nil"/>
            </w:tcBorders>
            <w:shd w:val="clear" w:color="auto" w:fill="auto"/>
            <w:vAlign w:val="bottom"/>
          </w:tcPr>
          <w:p w:rsidR="001467B6" w:rsidRPr="005954B4" w:rsidRDefault="001467B6" w:rsidP="00C06BF1">
            <w:pPr>
              <w:jc w:val="right"/>
              <w:rPr>
                <w:rFonts w:ascii="Calibri" w:hAnsi="Calibri" w:cs="Calibri"/>
                <w:sz w:val="20"/>
                <w:szCs w:val="20"/>
              </w:rPr>
            </w:pPr>
            <w:r w:rsidRPr="005954B4">
              <w:rPr>
                <w:rFonts w:ascii="Calibri" w:hAnsi="Calibri" w:cs="Calibri"/>
                <w:sz w:val="20"/>
                <w:szCs w:val="20"/>
                <w:lang w:val="bg-BG"/>
              </w:rPr>
              <w:t>2</w:t>
            </w:r>
            <w:r w:rsidRPr="005954B4">
              <w:rPr>
                <w:rFonts w:ascii="Calibri" w:hAnsi="Calibri" w:cs="Calibri"/>
                <w:sz w:val="20"/>
                <w:szCs w:val="20"/>
              </w:rPr>
              <w:t>5</w:t>
            </w:r>
          </w:p>
        </w:tc>
        <w:tc>
          <w:tcPr>
            <w:tcW w:w="1701" w:type="dxa"/>
            <w:tcBorders>
              <w:top w:val="nil"/>
              <w:left w:val="nil"/>
              <w:bottom w:val="nil"/>
              <w:right w:val="nil"/>
            </w:tcBorders>
            <w:vAlign w:val="bottom"/>
          </w:tcPr>
          <w:p w:rsidR="001467B6" w:rsidRPr="005954B4" w:rsidRDefault="001467B6" w:rsidP="00C06BF1">
            <w:pPr>
              <w:jc w:val="right"/>
              <w:rPr>
                <w:rFonts w:ascii="Calibri" w:hAnsi="Calibri" w:cs="Calibri"/>
                <w:sz w:val="20"/>
                <w:szCs w:val="20"/>
              </w:rPr>
            </w:pPr>
            <w:r w:rsidRPr="005954B4">
              <w:rPr>
                <w:rFonts w:ascii="Calibri" w:hAnsi="Calibri" w:cs="Calibri"/>
                <w:sz w:val="20"/>
                <w:szCs w:val="20"/>
              </w:rPr>
              <w:t>25</w:t>
            </w:r>
          </w:p>
        </w:tc>
      </w:tr>
      <w:tr w:rsidR="001467B6" w:rsidRPr="005954B4" w:rsidTr="00C06BF1">
        <w:trPr>
          <w:trHeight w:val="118"/>
        </w:trPr>
        <w:tc>
          <w:tcPr>
            <w:tcW w:w="4141" w:type="dxa"/>
            <w:gridSpan w:val="2"/>
            <w:tcBorders>
              <w:top w:val="nil"/>
              <w:left w:val="nil"/>
              <w:bottom w:val="nil"/>
              <w:right w:val="nil"/>
            </w:tcBorders>
            <w:shd w:val="clear" w:color="auto" w:fill="auto"/>
          </w:tcPr>
          <w:p w:rsidR="001467B6" w:rsidRPr="005954B4" w:rsidRDefault="001467B6" w:rsidP="00C06BF1">
            <w:pPr>
              <w:rPr>
                <w:rFonts w:ascii="Calibri" w:hAnsi="Calibri" w:cs="Calibri"/>
                <w:sz w:val="20"/>
                <w:szCs w:val="20"/>
                <w:lang w:val="bg-BG"/>
              </w:rPr>
            </w:pPr>
            <w:r w:rsidRPr="005954B4">
              <w:rPr>
                <w:rFonts w:ascii="Calibri" w:hAnsi="Calibri" w:cs="Calibri"/>
                <w:sz w:val="20"/>
                <w:szCs w:val="20"/>
                <w:lang w:val="bg-BG"/>
              </w:rPr>
              <w:t xml:space="preserve">- </w:t>
            </w:r>
            <w:r w:rsidRPr="005954B4">
              <w:rPr>
                <w:rFonts w:ascii="Calibri" w:hAnsi="Calibri" w:cs="Calibri"/>
                <w:color w:val="000000"/>
                <w:sz w:val="20"/>
                <w:szCs w:val="20"/>
                <w:lang w:val="bg-BG"/>
              </w:rPr>
              <w:t xml:space="preserve"> приходи от аренди и наеми зем. земи</w:t>
            </w:r>
          </w:p>
        </w:tc>
        <w:tc>
          <w:tcPr>
            <w:tcW w:w="1812" w:type="dxa"/>
            <w:tcBorders>
              <w:top w:val="nil"/>
              <w:left w:val="nil"/>
              <w:bottom w:val="nil"/>
              <w:right w:val="nil"/>
            </w:tcBorders>
            <w:shd w:val="clear" w:color="auto" w:fill="auto"/>
            <w:vAlign w:val="bottom"/>
          </w:tcPr>
          <w:p w:rsidR="001467B6" w:rsidRPr="005954B4" w:rsidRDefault="001467B6" w:rsidP="00C06BF1">
            <w:pPr>
              <w:jc w:val="right"/>
              <w:rPr>
                <w:rFonts w:ascii="Calibri" w:hAnsi="Calibri" w:cs="Calibri"/>
                <w:sz w:val="20"/>
                <w:szCs w:val="20"/>
              </w:rPr>
            </w:pPr>
            <w:r w:rsidRPr="005954B4">
              <w:rPr>
                <w:rFonts w:ascii="Calibri" w:hAnsi="Calibri" w:cs="Calibri"/>
                <w:sz w:val="20"/>
                <w:szCs w:val="20"/>
              </w:rPr>
              <w:t>192</w:t>
            </w:r>
          </w:p>
        </w:tc>
        <w:tc>
          <w:tcPr>
            <w:tcW w:w="1985" w:type="dxa"/>
            <w:tcBorders>
              <w:top w:val="nil"/>
              <w:left w:val="nil"/>
              <w:bottom w:val="nil"/>
              <w:right w:val="nil"/>
            </w:tcBorders>
            <w:shd w:val="clear" w:color="auto" w:fill="auto"/>
            <w:vAlign w:val="bottom"/>
          </w:tcPr>
          <w:p w:rsidR="001467B6" w:rsidRPr="005954B4" w:rsidRDefault="001467B6" w:rsidP="00C06BF1">
            <w:pPr>
              <w:jc w:val="right"/>
              <w:rPr>
                <w:rFonts w:ascii="Calibri" w:hAnsi="Calibri" w:cs="Calibri"/>
                <w:sz w:val="20"/>
                <w:szCs w:val="20"/>
                <w:lang w:val="bg-BG"/>
              </w:rPr>
            </w:pPr>
            <w:r w:rsidRPr="005954B4">
              <w:rPr>
                <w:rFonts w:ascii="Calibri" w:hAnsi="Calibri" w:cs="Calibri"/>
                <w:sz w:val="20"/>
                <w:szCs w:val="20"/>
                <w:lang w:val="bg-BG"/>
              </w:rPr>
              <w:t>-</w:t>
            </w:r>
          </w:p>
        </w:tc>
        <w:tc>
          <w:tcPr>
            <w:tcW w:w="1701" w:type="dxa"/>
            <w:tcBorders>
              <w:top w:val="nil"/>
              <w:left w:val="nil"/>
              <w:bottom w:val="nil"/>
              <w:right w:val="nil"/>
            </w:tcBorders>
            <w:vAlign w:val="bottom"/>
          </w:tcPr>
          <w:p w:rsidR="001467B6" w:rsidRPr="005954B4" w:rsidRDefault="001467B6" w:rsidP="00C06BF1">
            <w:pPr>
              <w:jc w:val="right"/>
              <w:rPr>
                <w:rFonts w:ascii="Calibri" w:hAnsi="Calibri" w:cs="Calibri"/>
                <w:sz w:val="20"/>
                <w:szCs w:val="20"/>
              </w:rPr>
            </w:pPr>
            <w:r w:rsidRPr="005954B4">
              <w:rPr>
                <w:rFonts w:ascii="Calibri" w:hAnsi="Calibri" w:cs="Calibri"/>
                <w:sz w:val="20"/>
                <w:szCs w:val="20"/>
              </w:rPr>
              <w:t>192</w:t>
            </w:r>
          </w:p>
        </w:tc>
      </w:tr>
      <w:tr w:rsidR="001467B6" w:rsidRPr="005954B4" w:rsidTr="00C06BF1">
        <w:trPr>
          <w:trHeight w:val="118"/>
        </w:trPr>
        <w:tc>
          <w:tcPr>
            <w:tcW w:w="4141" w:type="dxa"/>
            <w:gridSpan w:val="2"/>
            <w:tcBorders>
              <w:top w:val="nil"/>
              <w:left w:val="nil"/>
              <w:bottom w:val="nil"/>
              <w:right w:val="nil"/>
            </w:tcBorders>
            <w:shd w:val="clear" w:color="auto" w:fill="auto"/>
          </w:tcPr>
          <w:p w:rsidR="001467B6" w:rsidRPr="005954B4" w:rsidRDefault="001467B6" w:rsidP="00C06BF1">
            <w:pPr>
              <w:rPr>
                <w:rFonts w:ascii="Calibri" w:hAnsi="Calibri" w:cs="Calibri"/>
                <w:sz w:val="20"/>
                <w:szCs w:val="20"/>
                <w:lang w:val="bg-BG"/>
              </w:rPr>
            </w:pPr>
            <w:r w:rsidRPr="005954B4">
              <w:rPr>
                <w:rFonts w:ascii="Calibri" w:hAnsi="Calibri" w:cs="Calibri"/>
                <w:sz w:val="20"/>
                <w:szCs w:val="20"/>
                <w:lang w:val="bg-BG"/>
              </w:rPr>
              <w:t>- други приходи</w:t>
            </w:r>
          </w:p>
        </w:tc>
        <w:tc>
          <w:tcPr>
            <w:tcW w:w="1812" w:type="dxa"/>
            <w:tcBorders>
              <w:top w:val="nil"/>
              <w:left w:val="nil"/>
              <w:bottom w:val="nil"/>
              <w:right w:val="nil"/>
            </w:tcBorders>
            <w:shd w:val="clear" w:color="auto" w:fill="auto"/>
            <w:vAlign w:val="bottom"/>
          </w:tcPr>
          <w:p w:rsidR="001467B6" w:rsidRPr="005954B4" w:rsidRDefault="001467B6" w:rsidP="00C06BF1">
            <w:pPr>
              <w:jc w:val="right"/>
              <w:rPr>
                <w:rFonts w:ascii="Calibri" w:hAnsi="Calibri" w:cs="Calibri"/>
                <w:sz w:val="20"/>
                <w:szCs w:val="20"/>
                <w:lang w:val="bg-BG"/>
              </w:rPr>
            </w:pPr>
          </w:p>
        </w:tc>
        <w:tc>
          <w:tcPr>
            <w:tcW w:w="1985" w:type="dxa"/>
            <w:tcBorders>
              <w:top w:val="nil"/>
              <w:left w:val="nil"/>
              <w:bottom w:val="nil"/>
              <w:right w:val="nil"/>
            </w:tcBorders>
            <w:shd w:val="clear" w:color="auto" w:fill="auto"/>
            <w:vAlign w:val="bottom"/>
          </w:tcPr>
          <w:p w:rsidR="001467B6" w:rsidRPr="005954B4" w:rsidRDefault="001467B6" w:rsidP="00C06BF1">
            <w:pPr>
              <w:jc w:val="right"/>
              <w:rPr>
                <w:rFonts w:ascii="Calibri" w:hAnsi="Calibri" w:cs="Calibri"/>
                <w:sz w:val="20"/>
                <w:szCs w:val="20"/>
              </w:rPr>
            </w:pPr>
            <w:r w:rsidRPr="005954B4">
              <w:rPr>
                <w:rFonts w:ascii="Calibri" w:hAnsi="Calibri" w:cs="Calibri"/>
                <w:sz w:val="20"/>
                <w:szCs w:val="20"/>
              </w:rPr>
              <w:t>2</w:t>
            </w:r>
          </w:p>
        </w:tc>
        <w:tc>
          <w:tcPr>
            <w:tcW w:w="1701" w:type="dxa"/>
            <w:tcBorders>
              <w:top w:val="nil"/>
              <w:left w:val="nil"/>
              <w:bottom w:val="nil"/>
              <w:right w:val="nil"/>
            </w:tcBorders>
            <w:vAlign w:val="bottom"/>
          </w:tcPr>
          <w:p w:rsidR="001467B6" w:rsidRPr="005954B4" w:rsidRDefault="001467B6" w:rsidP="00C06BF1">
            <w:pPr>
              <w:jc w:val="right"/>
              <w:rPr>
                <w:rFonts w:ascii="Calibri" w:hAnsi="Calibri" w:cs="Calibri"/>
                <w:sz w:val="20"/>
                <w:szCs w:val="20"/>
              </w:rPr>
            </w:pPr>
            <w:r w:rsidRPr="005954B4">
              <w:rPr>
                <w:rFonts w:ascii="Calibri" w:hAnsi="Calibri" w:cs="Calibri"/>
                <w:sz w:val="20"/>
                <w:szCs w:val="20"/>
              </w:rPr>
              <w:t>2</w:t>
            </w:r>
          </w:p>
        </w:tc>
      </w:tr>
      <w:tr w:rsidR="001467B6" w:rsidRPr="005954B4" w:rsidTr="00C06BF1">
        <w:trPr>
          <w:trHeight w:val="118"/>
        </w:trPr>
        <w:tc>
          <w:tcPr>
            <w:tcW w:w="4141" w:type="dxa"/>
            <w:gridSpan w:val="2"/>
            <w:tcBorders>
              <w:top w:val="nil"/>
              <w:left w:val="nil"/>
              <w:bottom w:val="nil"/>
              <w:right w:val="nil"/>
            </w:tcBorders>
            <w:shd w:val="clear" w:color="auto" w:fill="auto"/>
          </w:tcPr>
          <w:p w:rsidR="001467B6" w:rsidRPr="005954B4" w:rsidRDefault="001467B6" w:rsidP="00C06BF1">
            <w:pPr>
              <w:rPr>
                <w:rFonts w:ascii="Calibri" w:hAnsi="Calibri" w:cs="Calibri"/>
                <w:sz w:val="20"/>
                <w:szCs w:val="20"/>
                <w:lang w:val="bg-BG"/>
              </w:rPr>
            </w:pPr>
            <w:r w:rsidRPr="005954B4">
              <w:rPr>
                <w:rFonts w:ascii="Calibri" w:hAnsi="Calibri" w:cs="Calibri"/>
                <w:sz w:val="20"/>
                <w:szCs w:val="20"/>
                <w:lang w:val="bg-BG"/>
              </w:rPr>
              <w:t>-   Печалба (загуба)  от промяна в справедливата стойност на инвестиционни имоти</w:t>
            </w:r>
          </w:p>
        </w:tc>
        <w:tc>
          <w:tcPr>
            <w:tcW w:w="1812" w:type="dxa"/>
            <w:tcBorders>
              <w:top w:val="nil"/>
              <w:left w:val="nil"/>
              <w:bottom w:val="nil"/>
              <w:right w:val="nil"/>
            </w:tcBorders>
            <w:shd w:val="clear" w:color="auto" w:fill="auto"/>
            <w:vAlign w:val="bottom"/>
          </w:tcPr>
          <w:p w:rsidR="001467B6" w:rsidRPr="005954B4" w:rsidRDefault="001467B6" w:rsidP="00C06BF1">
            <w:pPr>
              <w:jc w:val="right"/>
              <w:rPr>
                <w:rFonts w:ascii="Calibri" w:hAnsi="Calibri" w:cs="Calibri"/>
                <w:sz w:val="20"/>
                <w:szCs w:val="20"/>
              </w:rPr>
            </w:pPr>
            <w:r w:rsidRPr="005954B4">
              <w:rPr>
                <w:rFonts w:ascii="Calibri" w:hAnsi="Calibri" w:cs="Calibri"/>
                <w:sz w:val="20"/>
                <w:szCs w:val="20"/>
              </w:rPr>
              <w:t>795</w:t>
            </w:r>
          </w:p>
        </w:tc>
        <w:tc>
          <w:tcPr>
            <w:tcW w:w="1985" w:type="dxa"/>
            <w:tcBorders>
              <w:top w:val="nil"/>
              <w:left w:val="nil"/>
              <w:bottom w:val="nil"/>
              <w:right w:val="nil"/>
            </w:tcBorders>
            <w:shd w:val="clear" w:color="auto" w:fill="auto"/>
            <w:vAlign w:val="bottom"/>
          </w:tcPr>
          <w:p w:rsidR="001467B6" w:rsidRPr="005954B4" w:rsidRDefault="001467B6" w:rsidP="00C06BF1">
            <w:pPr>
              <w:jc w:val="right"/>
              <w:rPr>
                <w:rFonts w:ascii="Calibri" w:hAnsi="Calibri" w:cs="Calibri"/>
                <w:sz w:val="20"/>
                <w:szCs w:val="20"/>
              </w:rPr>
            </w:pPr>
            <w:r w:rsidRPr="005954B4">
              <w:rPr>
                <w:rFonts w:ascii="Calibri" w:hAnsi="Calibri" w:cs="Calibri"/>
                <w:sz w:val="20"/>
                <w:szCs w:val="20"/>
              </w:rPr>
              <w:t>16</w:t>
            </w:r>
          </w:p>
        </w:tc>
        <w:tc>
          <w:tcPr>
            <w:tcW w:w="1701" w:type="dxa"/>
            <w:tcBorders>
              <w:top w:val="nil"/>
              <w:left w:val="nil"/>
              <w:bottom w:val="nil"/>
              <w:right w:val="nil"/>
            </w:tcBorders>
            <w:vAlign w:val="bottom"/>
          </w:tcPr>
          <w:p w:rsidR="001467B6" w:rsidRPr="005954B4" w:rsidRDefault="001467B6" w:rsidP="00C06BF1">
            <w:pPr>
              <w:jc w:val="right"/>
              <w:rPr>
                <w:rFonts w:ascii="Calibri" w:hAnsi="Calibri" w:cs="Calibri"/>
                <w:sz w:val="20"/>
                <w:szCs w:val="20"/>
              </w:rPr>
            </w:pPr>
            <w:r w:rsidRPr="005954B4">
              <w:rPr>
                <w:rFonts w:ascii="Calibri" w:hAnsi="Calibri" w:cs="Calibri"/>
                <w:sz w:val="20"/>
                <w:szCs w:val="20"/>
                <w:lang w:val="bg-BG"/>
              </w:rPr>
              <w:t>8</w:t>
            </w:r>
            <w:r w:rsidRPr="005954B4">
              <w:rPr>
                <w:rFonts w:ascii="Calibri" w:hAnsi="Calibri" w:cs="Calibri"/>
                <w:sz w:val="20"/>
                <w:szCs w:val="20"/>
              </w:rPr>
              <w:t>11</w:t>
            </w:r>
          </w:p>
        </w:tc>
      </w:tr>
      <w:tr w:rsidR="001467B6" w:rsidRPr="005954B4" w:rsidTr="00C06BF1">
        <w:trPr>
          <w:trHeight w:val="118"/>
        </w:trPr>
        <w:tc>
          <w:tcPr>
            <w:tcW w:w="4141" w:type="dxa"/>
            <w:gridSpan w:val="2"/>
            <w:tcBorders>
              <w:top w:val="nil"/>
              <w:left w:val="nil"/>
              <w:bottom w:val="nil"/>
              <w:right w:val="nil"/>
            </w:tcBorders>
            <w:shd w:val="clear" w:color="auto" w:fill="auto"/>
          </w:tcPr>
          <w:p w:rsidR="001467B6" w:rsidRPr="005954B4" w:rsidRDefault="001467B6" w:rsidP="00C06BF1">
            <w:pPr>
              <w:rPr>
                <w:rFonts w:ascii="Calibri" w:hAnsi="Calibri" w:cs="Calibri"/>
                <w:b/>
                <w:sz w:val="20"/>
                <w:szCs w:val="20"/>
                <w:lang w:val="bg-BG"/>
              </w:rPr>
            </w:pPr>
            <w:r w:rsidRPr="005954B4">
              <w:rPr>
                <w:rFonts w:ascii="Calibri" w:hAnsi="Calibri" w:cs="Calibri"/>
                <w:b/>
                <w:sz w:val="20"/>
                <w:szCs w:val="20"/>
                <w:lang w:val="bg-BG"/>
              </w:rPr>
              <w:t>Приходи на сегмента</w:t>
            </w:r>
          </w:p>
        </w:tc>
        <w:tc>
          <w:tcPr>
            <w:tcW w:w="1812" w:type="dxa"/>
            <w:tcBorders>
              <w:top w:val="single" w:sz="2" w:space="0" w:color="auto"/>
              <w:left w:val="nil"/>
              <w:bottom w:val="single" w:sz="2" w:space="0" w:color="auto"/>
              <w:right w:val="nil"/>
            </w:tcBorders>
            <w:shd w:val="clear" w:color="auto" w:fill="auto"/>
            <w:vAlign w:val="bottom"/>
          </w:tcPr>
          <w:p w:rsidR="001467B6" w:rsidRPr="005954B4" w:rsidRDefault="001467B6" w:rsidP="00C06BF1">
            <w:pPr>
              <w:jc w:val="right"/>
              <w:rPr>
                <w:rFonts w:ascii="Calibri" w:hAnsi="Calibri" w:cs="Calibri"/>
                <w:b/>
                <w:sz w:val="20"/>
                <w:szCs w:val="20"/>
              </w:rPr>
            </w:pPr>
            <w:r w:rsidRPr="005954B4">
              <w:rPr>
                <w:rFonts w:ascii="Calibri" w:hAnsi="Calibri" w:cs="Calibri"/>
                <w:b/>
                <w:sz w:val="20"/>
                <w:szCs w:val="20"/>
              </w:rPr>
              <w:t>987</w:t>
            </w:r>
          </w:p>
        </w:tc>
        <w:tc>
          <w:tcPr>
            <w:tcW w:w="1985" w:type="dxa"/>
            <w:tcBorders>
              <w:top w:val="single" w:sz="2" w:space="0" w:color="auto"/>
              <w:left w:val="nil"/>
              <w:bottom w:val="single" w:sz="2" w:space="0" w:color="auto"/>
              <w:right w:val="nil"/>
            </w:tcBorders>
            <w:shd w:val="clear" w:color="auto" w:fill="auto"/>
            <w:vAlign w:val="bottom"/>
          </w:tcPr>
          <w:p w:rsidR="001467B6" w:rsidRPr="005954B4" w:rsidRDefault="001467B6" w:rsidP="00C06BF1">
            <w:pPr>
              <w:jc w:val="right"/>
              <w:rPr>
                <w:rFonts w:ascii="Calibri" w:hAnsi="Calibri" w:cs="Calibri"/>
                <w:b/>
                <w:sz w:val="20"/>
                <w:szCs w:val="20"/>
              </w:rPr>
            </w:pPr>
            <w:r w:rsidRPr="005954B4">
              <w:rPr>
                <w:rFonts w:ascii="Calibri" w:hAnsi="Calibri" w:cs="Calibri"/>
                <w:b/>
                <w:sz w:val="20"/>
                <w:szCs w:val="20"/>
              </w:rPr>
              <w:t>43</w:t>
            </w:r>
          </w:p>
        </w:tc>
        <w:tc>
          <w:tcPr>
            <w:tcW w:w="1701" w:type="dxa"/>
            <w:tcBorders>
              <w:top w:val="single" w:sz="2" w:space="0" w:color="auto"/>
              <w:left w:val="nil"/>
              <w:bottom w:val="single" w:sz="2" w:space="0" w:color="auto"/>
              <w:right w:val="nil"/>
            </w:tcBorders>
            <w:vAlign w:val="bottom"/>
          </w:tcPr>
          <w:p w:rsidR="001467B6" w:rsidRPr="005954B4" w:rsidRDefault="001467B6" w:rsidP="00C06BF1">
            <w:pPr>
              <w:jc w:val="right"/>
              <w:rPr>
                <w:rFonts w:ascii="Calibri" w:hAnsi="Calibri" w:cs="Calibri"/>
                <w:b/>
                <w:sz w:val="20"/>
                <w:szCs w:val="20"/>
              </w:rPr>
            </w:pPr>
            <w:r w:rsidRPr="005954B4">
              <w:rPr>
                <w:rFonts w:ascii="Calibri" w:hAnsi="Calibri" w:cs="Calibri"/>
                <w:b/>
                <w:sz w:val="20"/>
                <w:szCs w:val="20"/>
              </w:rPr>
              <w:t>1030</w:t>
            </w:r>
          </w:p>
        </w:tc>
      </w:tr>
      <w:tr w:rsidR="001467B6" w:rsidRPr="005954B4" w:rsidTr="00C06BF1">
        <w:trPr>
          <w:trHeight w:val="118"/>
        </w:trPr>
        <w:tc>
          <w:tcPr>
            <w:tcW w:w="4141" w:type="dxa"/>
            <w:gridSpan w:val="2"/>
            <w:tcBorders>
              <w:top w:val="nil"/>
              <w:left w:val="nil"/>
              <w:bottom w:val="nil"/>
              <w:right w:val="nil"/>
            </w:tcBorders>
            <w:shd w:val="clear" w:color="auto" w:fill="auto"/>
          </w:tcPr>
          <w:p w:rsidR="001467B6" w:rsidRPr="005954B4" w:rsidRDefault="001467B6" w:rsidP="00C06BF1">
            <w:pPr>
              <w:rPr>
                <w:rFonts w:ascii="Calibri" w:hAnsi="Calibri" w:cs="Calibri"/>
                <w:sz w:val="20"/>
                <w:szCs w:val="20"/>
                <w:lang w:val="bg-BG"/>
              </w:rPr>
            </w:pPr>
          </w:p>
          <w:p w:rsidR="001467B6" w:rsidRPr="005954B4" w:rsidRDefault="001467B6" w:rsidP="00C06BF1">
            <w:pPr>
              <w:rPr>
                <w:rFonts w:ascii="Calibri" w:hAnsi="Calibri" w:cs="Calibri"/>
                <w:sz w:val="20"/>
                <w:szCs w:val="20"/>
                <w:lang w:val="bg-BG"/>
              </w:rPr>
            </w:pPr>
            <w:r w:rsidRPr="005954B4">
              <w:rPr>
                <w:rFonts w:ascii="Calibri" w:hAnsi="Calibri" w:cs="Calibri"/>
                <w:sz w:val="20"/>
                <w:szCs w:val="20"/>
                <w:lang w:val="bg-BG"/>
              </w:rPr>
              <w:t>Разходи за материали и външни услуги</w:t>
            </w:r>
          </w:p>
        </w:tc>
        <w:tc>
          <w:tcPr>
            <w:tcW w:w="1812" w:type="dxa"/>
            <w:tcBorders>
              <w:top w:val="nil"/>
              <w:left w:val="nil"/>
              <w:bottom w:val="nil"/>
              <w:right w:val="nil"/>
            </w:tcBorders>
            <w:shd w:val="clear" w:color="auto" w:fill="auto"/>
            <w:vAlign w:val="bottom"/>
          </w:tcPr>
          <w:p w:rsidR="001467B6" w:rsidRPr="005954B4" w:rsidRDefault="001467B6" w:rsidP="00C06BF1">
            <w:pPr>
              <w:jc w:val="right"/>
              <w:rPr>
                <w:rFonts w:ascii="Calibri" w:hAnsi="Calibri" w:cs="Calibri"/>
                <w:sz w:val="20"/>
                <w:szCs w:val="20"/>
                <w:lang w:val="bg-BG"/>
              </w:rPr>
            </w:pPr>
          </w:p>
          <w:p w:rsidR="001467B6" w:rsidRPr="005954B4" w:rsidRDefault="001467B6" w:rsidP="00C06BF1">
            <w:pPr>
              <w:jc w:val="right"/>
              <w:rPr>
                <w:rFonts w:ascii="Calibri" w:hAnsi="Calibri" w:cs="Calibri"/>
                <w:sz w:val="20"/>
                <w:szCs w:val="20"/>
                <w:lang w:val="bg-BG"/>
              </w:rPr>
            </w:pPr>
            <w:r w:rsidRPr="005954B4">
              <w:rPr>
                <w:rFonts w:ascii="Calibri" w:hAnsi="Calibri" w:cs="Calibri"/>
                <w:sz w:val="20"/>
                <w:szCs w:val="20"/>
                <w:lang w:val="bg-BG"/>
              </w:rPr>
              <w:t>(</w:t>
            </w:r>
            <w:r w:rsidRPr="005954B4">
              <w:rPr>
                <w:rFonts w:ascii="Calibri" w:hAnsi="Calibri" w:cs="Calibri"/>
                <w:sz w:val="20"/>
                <w:szCs w:val="20"/>
              </w:rPr>
              <w:t>66</w:t>
            </w:r>
            <w:r w:rsidRPr="005954B4">
              <w:rPr>
                <w:rFonts w:ascii="Calibri" w:hAnsi="Calibri" w:cs="Calibri"/>
                <w:sz w:val="20"/>
                <w:szCs w:val="20"/>
                <w:lang w:val="bg-BG"/>
              </w:rPr>
              <w:t>)</w:t>
            </w:r>
          </w:p>
        </w:tc>
        <w:tc>
          <w:tcPr>
            <w:tcW w:w="1985" w:type="dxa"/>
            <w:tcBorders>
              <w:top w:val="nil"/>
              <w:left w:val="nil"/>
              <w:bottom w:val="nil"/>
              <w:right w:val="nil"/>
            </w:tcBorders>
            <w:shd w:val="clear" w:color="auto" w:fill="auto"/>
            <w:vAlign w:val="bottom"/>
          </w:tcPr>
          <w:p w:rsidR="001467B6" w:rsidRPr="005954B4" w:rsidRDefault="001467B6" w:rsidP="00C06BF1">
            <w:pPr>
              <w:jc w:val="right"/>
              <w:rPr>
                <w:rFonts w:ascii="Calibri" w:hAnsi="Calibri" w:cs="Calibri"/>
                <w:sz w:val="20"/>
                <w:szCs w:val="20"/>
                <w:lang w:val="bg-BG"/>
              </w:rPr>
            </w:pPr>
            <w:r w:rsidRPr="005954B4">
              <w:rPr>
                <w:rFonts w:ascii="Calibri" w:hAnsi="Calibri" w:cs="Calibri"/>
                <w:sz w:val="20"/>
                <w:szCs w:val="20"/>
                <w:lang w:val="bg-BG"/>
              </w:rPr>
              <w:t>(</w:t>
            </w:r>
            <w:r w:rsidRPr="005954B4">
              <w:rPr>
                <w:rFonts w:ascii="Calibri" w:hAnsi="Calibri" w:cs="Calibri"/>
                <w:sz w:val="20"/>
                <w:szCs w:val="20"/>
              </w:rPr>
              <w:t>9</w:t>
            </w:r>
            <w:r w:rsidRPr="005954B4">
              <w:rPr>
                <w:rFonts w:ascii="Calibri" w:hAnsi="Calibri" w:cs="Calibri"/>
                <w:sz w:val="20"/>
                <w:szCs w:val="20"/>
                <w:lang w:val="bg-BG"/>
              </w:rPr>
              <w:t>)</w:t>
            </w:r>
          </w:p>
        </w:tc>
        <w:tc>
          <w:tcPr>
            <w:tcW w:w="1701" w:type="dxa"/>
            <w:tcBorders>
              <w:top w:val="nil"/>
              <w:left w:val="nil"/>
              <w:bottom w:val="nil"/>
              <w:right w:val="nil"/>
            </w:tcBorders>
            <w:vAlign w:val="bottom"/>
          </w:tcPr>
          <w:p w:rsidR="001467B6" w:rsidRPr="005954B4" w:rsidRDefault="001467B6" w:rsidP="00C06BF1">
            <w:pPr>
              <w:jc w:val="right"/>
              <w:rPr>
                <w:rFonts w:ascii="Calibri" w:hAnsi="Calibri" w:cs="Calibri"/>
                <w:sz w:val="20"/>
                <w:szCs w:val="20"/>
                <w:lang w:val="bg-BG"/>
              </w:rPr>
            </w:pPr>
            <w:r w:rsidRPr="005954B4">
              <w:rPr>
                <w:rFonts w:ascii="Calibri" w:hAnsi="Calibri" w:cs="Calibri"/>
                <w:sz w:val="20"/>
                <w:szCs w:val="20"/>
                <w:lang w:val="bg-BG"/>
              </w:rPr>
              <w:t>(</w:t>
            </w:r>
            <w:r w:rsidRPr="005954B4">
              <w:rPr>
                <w:rFonts w:ascii="Calibri" w:hAnsi="Calibri" w:cs="Calibri"/>
                <w:sz w:val="20"/>
                <w:szCs w:val="20"/>
              </w:rPr>
              <w:t>75</w:t>
            </w:r>
            <w:r w:rsidRPr="005954B4">
              <w:rPr>
                <w:rFonts w:ascii="Calibri" w:hAnsi="Calibri" w:cs="Calibri"/>
                <w:sz w:val="20"/>
                <w:szCs w:val="20"/>
                <w:lang w:val="bg-BG"/>
              </w:rPr>
              <w:t>)</w:t>
            </w:r>
          </w:p>
        </w:tc>
      </w:tr>
      <w:tr w:rsidR="001467B6" w:rsidRPr="005954B4" w:rsidTr="00C06BF1">
        <w:trPr>
          <w:trHeight w:val="118"/>
        </w:trPr>
        <w:tc>
          <w:tcPr>
            <w:tcW w:w="4141" w:type="dxa"/>
            <w:gridSpan w:val="2"/>
            <w:tcBorders>
              <w:top w:val="nil"/>
              <w:left w:val="nil"/>
              <w:bottom w:val="nil"/>
              <w:right w:val="nil"/>
            </w:tcBorders>
            <w:shd w:val="clear" w:color="auto" w:fill="auto"/>
          </w:tcPr>
          <w:p w:rsidR="001467B6" w:rsidRPr="005954B4" w:rsidRDefault="001467B6" w:rsidP="00C06BF1">
            <w:pPr>
              <w:rPr>
                <w:rFonts w:ascii="Calibri" w:hAnsi="Calibri" w:cs="Calibri"/>
                <w:sz w:val="20"/>
                <w:szCs w:val="20"/>
                <w:lang w:val="bg-BG"/>
              </w:rPr>
            </w:pPr>
            <w:r w:rsidRPr="005954B4">
              <w:rPr>
                <w:rFonts w:ascii="Calibri" w:hAnsi="Calibri" w:cs="Calibri"/>
                <w:sz w:val="20"/>
                <w:szCs w:val="20"/>
                <w:lang w:val="bg-BG"/>
              </w:rPr>
              <w:t>Разходи за амортизации</w:t>
            </w:r>
          </w:p>
        </w:tc>
        <w:tc>
          <w:tcPr>
            <w:tcW w:w="1812" w:type="dxa"/>
            <w:tcBorders>
              <w:top w:val="nil"/>
              <w:left w:val="nil"/>
              <w:bottom w:val="nil"/>
              <w:right w:val="nil"/>
            </w:tcBorders>
            <w:shd w:val="clear" w:color="auto" w:fill="auto"/>
            <w:vAlign w:val="bottom"/>
          </w:tcPr>
          <w:p w:rsidR="001467B6" w:rsidRPr="005954B4" w:rsidRDefault="001467B6" w:rsidP="00C06BF1">
            <w:pPr>
              <w:jc w:val="right"/>
              <w:rPr>
                <w:rFonts w:ascii="Calibri" w:hAnsi="Calibri" w:cs="Calibri"/>
                <w:sz w:val="20"/>
                <w:szCs w:val="20"/>
                <w:lang w:val="bg-BG"/>
              </w:rPr>
            </w:pPr>
            <w:r w:rsidRPr="005954B4">
              <w:rPr>
                <w:rFonts w:ascii="Calibri" w:hAnsi="Calibri" w:cs="Calibri"/>
                <w:sz w:val="20"/>
                <w:szCs w:val="20"/>
                <w:lang w:val="bg-BG"/>
              </w:rPr>
              <w:t>-</w:t>
            </w:r>
          </w:p>
        </w:tc>
        <w:tc>
          <w:tcPr>
            <w:tcW w:w="1985" w:type="dxa"/>
            <w:tcBorders>
              <w:top w:val="nil"/>
              <w:left w:val="nil"/>
              <w:bottom w:val="nil"/>
              <w:right w:val="nil"/>
            </w:tcBorders>
            <w:shd w:val="clear" w:color="auto" w:fill="auto"/>
            <w:vAlign w:val="bottom"/>
          </w:tcPr>
          <w:p w:rsidR="001467B6" w:rsidRPr="005954B4" w:rsidRDefault="001467B6" w:rsidP="00C06BF1">
            <w:pPr>
              <w:jc w:val="right"/>
              <w:rPr>
                <w:rFonts w:ascii="Calibri" w:hAnsi="Calibri" w:cs="Calibri"/>
                <w:sz w:val="20"/>
                <w:szCs w:val="20"/>
              </w:rPr>
            </w:pPr>
            <w:r w:rsidRPr="005954B4">
              <w:rPr>
                <w:rFonts w:ascii="Calibri" w:hAnsi="Calibri" w:cs="Calibri"/>
                <w:sz w:val="20"/>
                <w:szCs w:val="20"/>
              </w:rPr>
              <w:t>(</w:t>
            </w:r>
            <w:r w:rsidRPr="005954B4">
              <w:rPr>
                <w:rFonts w:ascii="Calibri" w:hAnsi="Calibri" w:cs="Calibri"/>
                <w:sz w:val="20"/>
                <w:szCs w:val="20"/>
                <w:lang w:val="bg-BG"/>
              </w:rPr>
              <w:t>1</w:t>
            </w:r>
            <w:r w:rsidRPr="005954B4">
              <w:rPr>
                <w:rFonts w:ascii="Calibri" w:hAnsi="Calibri" w:cs="Calibri"/>
                <w:sz w:val="20"/>
                <w:szCs w:val="20"/>
              </w:rPr>
              <w:t>)</w:t>
            </w:r>
          </w:p>
        </w:tc>
        <w:tc>
          <w:tcPr>
            <w:tcW w:w="1701" w:type="dxa"/>
            <w:tcBorders>
              <w:top w:val="nil"/>
              <w:left w:val="nil"/>
              <w:bottom w:val="nil"/>
              <w:right w:val="nil"/>
            </w:tcBorders>
            <w:vAlign w:val="bottom"/>
          </w:tcPr>
          <w:p w:rsidR="001467B6" w:rsidRPr="005954B4" w:rsidRDefault="001467B6" w:rsidP="00C06BF1">
            <w:pPr>
              <w:jc w:val="right"/>
              <w:rPr>
                <w:rFonts w:ascii="Calibri" w:hAnsi="Calibri" w:cs="Calibri"/>
                <w:sz w:val="20"/>
                <w:szCs w:val="20"/>
                <w:lang w:val="bg-BG"/>
              </w:rPr>
            </w:pPr>
            <w:r w:rsidRPr="005954B4">
              <w:rPr>
                <w:rFonts w:ascii="Calibri" w:hAnsi="Calibri" w:cs="Calibri"/>
                <w:sz w:val="20"/>
                <w:szCs w:val="20"/>
              </w:rPr>
              <w:t>(</w:t>
            </w:r>
            <w:r w:rsidRPr="005954B4">
              <w:rPr>
                <w:rFonts w:ascii="Calibri" w:hAnsi="Calibri" w:cs="Calibri"/>
                <w:sz w:val="20"/>
                <w:szCs w:val="20"/>
                <w:lang w:val="bg-BG"/>
              </w:rPr>
              <w:t>1</w:t>
            </w:r>
            <w:r w:rsidRPr="005954B4">
              <w:rPr>
                <w:rFonts w:ascii="Calibri" w:hAnsi="Calibri" w:cs="Calibri"/>
                <w:sz w:val="20"/>
                <w:szCs w:val="20"/>
              </w:rPr>
              <w:t>)</w:t>
            </w:r>
          </w:p>
        </w:tc>
      </w:tr>
      <w:tr w:rsidR="001467B6" w:rsidRPr="005954B4" w:rsidTr="00C06BF1">
        <w:trPr>
          <w:trHeight w:val="118"/>
        </w:trPr>
        <w:tc>
          <w:tcPr>
            <w:tcW w:w="4141" w:type="dxa"/>
            <w:gridSpan w:val="2"/>
            <w:tcBorders>
              <w:top w:val="nil"/>
              <w:left w:val="nil"/>
              <w:bottom w:val="nil"/>
              <w:right w:val="nil"/>
            </w:tcBorders>
            <w:shd w:val="clear" w:color="auto" w:fill="auto"/>
          </w:tcPr>
          <w:p w:rsidR="001467B6" w:rsidRPr="005954B4" w:rsidRDefault="001467B6" w:rsidP="00C06BF1">
            <w:pPr>
              <w:rPr>
                <w:rFonts w:ascii="Calibri" w:hAnsi="Calibri" w:cs="Calibri"/>
                <w:sz w:val="20"/>
                <w:szCs w:val="20"/>
                <w:lang w:val="bg-BG"/>
              </w:rPr>
            </w:pPr>
            <w:r w:rsidRPr="005954B4">
              <w:rPr>
                <w:rFonts w:ascii="Calibri" w:hAnsi="Calibri" w:cs="Calibri"/>
                <w:sz w:val="20"/>
                <w:szCs w:val="20"/>
                <w:lang w:val="bg-BG"/>
              </w:rPr>
              <w:t>Разходи за персонала</w:t>
            </w:r>
          </w:p>
        </w:tc>
        <w:tc>
          <w:tcPr>
            <w:tcW w:w="1812" w:type="dxa"/>
            <w:tcBorders>
              <w:top w:val="nil"/>
              <w:left w:val="nil"/>
              <w:bottom w:val="nil"/>
              <w:right w:val="nil"/>
            </w:tcBorders>
            <w:shd w:val="clear" w:color="auto" w:fill="auto"/>
            <w:vAlign w:val="bottom"/>
          </w:tcPr>
          <w:p w:rsidR="001467B6" w:rsidRPr="005954B4" w:rsidRDefault="001467B6" w:rsidP="00C06BF1">
            <w:pPr>
              <w:jc w:val="right"/>
              <w:rPr>
                <w:rFonts w:ascii="Calibri" w:hAnsi="Calibri" w:cs="Calibri"/>
                <w:sz w:val="20"/>
                <w:szCs w:val="20"/>
                <w:lang w:val="bg-BG"/>
              </w:rPr>
            </w:pPr>
            <w:r w:rsidRPr="005954B4">
              <w:rPr>
                <w:rFonts w:ascii="Calibri" w:hAnsi="Calibri" w:cs="Calibri"/>
                <w:sz w:val="20"/>
                <w:szCs w:val="20"/>
                <w:lang w:val="bg-BG"/>
              </w:rPr>
              <w:t>(</w:t>
            </w:r>
            <w:r w:rsidRPr="005954B4">
              <w:rPr>
                <w:rFonts w:ascii="Calibri" w:hAnsi="Calibri" w:cs="Calibri"/>
                <w:sz w:val="20"/>
                <w:szCs w:val="20"/>
              </w:rPr>
              <w:t>98</w:t>
            </w:r>
            <w:r w:rsidRPr="005954B4">
              <w:rPr>
                <w:rFonts w:ascii="Calibri" w:hAnsi="Calibri" w:cs="Calibri"/>
                <w:sz w:val="20"/>
                <w:szCs w:val="20"/>
                <w:lang w:val="bg-BG"/>
              </w:rPr>
              <w:t>)</w:t>
            </w:r>
          </w:p>
        </w:tc>
        <w:tc>
          <w:tcPr>
            <w:tcW w:w="1985" w:type="dxa"/>
            <w:tcBorders>
              <w:top w:val="nil"/>
              <w:left w:val="nil"/>
              <w:bottom w:val="nil"/>
              <w:right w:val="nil"/>
            </w:tcBorders>
            <w:shd w:val="clear" w:color="auto" w:fill="auto"/>
            <w:vAlign w:val="bottom"/>
          </w:tcPr>
          <w:p w:rsidR="001467B6" w:rsidRPr="005954B4" w:rsidRDefault="001467B6" w:rsidP="00C06BF1">
            <w:pPr>
              <w:jc w:val="right"/>
              <w:rPr>
                <w:rFonts w:ascii="Calibri" w:hAnsi="Calibri" w:cs="Calibri"/>
                <w:sz w:val="20"/>
                <w:szCs w:val="20"/>
                <w:lang w:val="bg-BG"/>
              </w:rPr>
            </w:pPr>
            <w:r w:rsidRPr="005954B4">
              <w:rPr>
                <w:rFonts w:ascii="Calibri" w:hAnsi="Calibri" w:cs="Calibri"/>
                <w:sz w:val="20"/>
                <w:szCs w:val="20"/>
                <w:lang w:val="bg-BG"/>
              </w:rPr>
              <w:t>(</w:t>
            </w:r>
            <w:r w:rsidRPr="005954B4">
              <w:rPr>
                <w:rFonts w:ascii="Calibri" w:hAnsi="Calibri" w:cs="Calibri"/>
                <w:sz w:val="20"/>
                <w:szCs w:val="20"/>
              </w:rPr>
              <w:t>13</w:t>
            </w:r>
            <w:r w:rsidRPr="005954B4">
              <w:rPr>
                <w:rFonts w:ascii="Calibri" w:hAnsi="Calibri" w:cs="Calibri"/>
                <w:sz w:val="20"/>
                <w:szCs w:val="20"/>
                <w:lang w:val="bg-BG"/>
              </w:rPr>
              <w:t>)</w:t>
            </w:r>
          </w:p>
        </w:tc>
        <w:tc>
          <w:tcPr>
            <w:tcW w:w="1701" w:type="dxa"/>
            <w:tcBorders>
              <w:top w:val="nil"/>
              <w:left w:val="nil"/>
              <w:bottom w:val="nil"/>
              <w:right w:val="nil"/>
            </w:tcBorders>
            <w:vAlign w:val="bottom"/>
          </w:tcPr>
          <w:p w:rsidR="001467B6" w:rsidRPr="005954B4" w:rsidRDefault="001467B6" w:rsidP="00C06BF1">
            <w:pPr>
              <w:jc w:val="right"/>
              <w:rPr>
                <w:rFonts w:ascii="Calibri" w:hAnsi="Calibri" w:cs="Calibri"/>
                <w:sz w:val="20"/>
                <w:szCs w:val="20"/>
                <w:lang w:val="bg-BG"/>
              </w:rPr>
            </w:pPr>
            <w:r w:rsidRPr="005954B4">
              <w:rPr>
                <w:rFonts w:ascii="Calibri" w:hAnsi="Calibri" w:cs="Calibri"/>
                <w:sz w:val="20"/>
                <w:szCs w:val="20"/>
                <w:lang w:val="bg-BG"/>
              </w:rPr>
              <w:t>(</w:t>
            </w:r>
            <w:r w:rsidRPr="005954B4">
              <w:rPr>
                <w:rFonts w:ascii="Calibri" w:hAnsi="Calibri" w:cs="Calibri"/>
                <w:sz w:val="20"/>
                <w:szCs w:val="20"/>
              </w:rPr>
              <w:t>111</w:t>
            </w:r>
            <w:r w:rsidRPr="005954B4">
              <w:rPr>
                <w:rFonts w:ascii="Calibri" w:hAnsi="Calibri" w:cs="Calibri"/>
                <w:sz w:val="20"/>
                <w:szCs w:val="20"/>
                <w:lang w:val="bg-BG"/>
              </w:rPr>
              <w:t>)</w:t>
            </w:r>
          </w:p>
        </w:tc>
      </w:tr>
      <w:tr w:rsidR="001467B6" w:rsidRPr="005954B4" w:rsidTr="00C06BF1">
        <w:trPr>
          <w:trHeight w:val="118"/>
        </w:trPr>
        <w:tc>
          <w:tcPr>
            <w:tcW w:w="4141" w:type="dxa"/>
            <w:gridSpan w:val="2"/>
            <w:tcBorders>
              <w:top w:val="nil"/>
              <w:left w:val="nil"/>
              <w:bottom w:val="nil"/>
              <w:right w:val="nil"/>
            </w:tcBorders>
            <w:shd w:val="clear" w:color="auto" w:fill="auto"/>
          </w:tcPr>
          <w:p w:rsidR="001467B6" w:rsidRPr="005954B4" w:rsidRDefault="001467B6" w:rsidP="00C06BF1">
            <w:pPr>
              <w:rPr>
                <w:rFonts w:ascii="Calibri" w:hAnsi="Calibri" w:cs="Calibri"/>
                <w:sz w:val="20"/>
                <w:szCs w:val="20"/>
                <w:lang w:val="bg-BG"/>
              </w:rPr>
            </w:pPr>
            <w:r w:rsidRPr="005954B4">
              <w:rPr>
                <w:rFonts w:ascii="Calibri" w:hAnsi="Calibri" w:cs="Calibri"/>
                <w:sz w:val="20"/>
                <w:szCs w:val="20"/>
                <w:lang w:val="bg-BG"/>
              </w:rPr>
              <w:t>Други разходи</w:t>
            </w:r>
          </w:p>
        </w:tc>
        <w:tc>
          <w:tcPr>
            <w:tcW w:w="1812" w:type="dxa"/>
            <w:tcBorders>
              <w:top w:val="nil"/>
              <w:left w:val="nil"/>
              <w:bottom w:val="nil"/>
              <w:right w:val="nil"/>
            </w:tcBorders>
            <w:shd w:val="clear" w:color="auto" w:fill="auto"/>
            <w:vAlign w:val="bottom"/>
          </w:tcPr>
          <w:p w:rsidR="001467B6" w:rsidRPr="005954B4" w:rsidRDefault="001467B6" w:rsidP="00C06BF1">
            <w:pPr>
              <w:jc w:val="right"/>
              <w:rPr>
                <w:rFonts w:ascii="Calibri" w:hAnsi="Calibri" w:cs="Calibri"/>
                <w:sz w:val="20"/>
                <w:szCs w:val="20"/>
                <w:lang w:val="bg-BG"/>
              </w:rPr>
            </w:pPr>
            <w:r w:rsidRPr="005954B4">
              <w:rPr>
                <w:rFonts w:ascii="Calibri" w:hAnsi="Calibri" w:cs="Calibri"/>
                <w:sz w:val="20"/>
                <w:szCs w:val="20"/>
                <w:lang w:val="bg-BG"/>
              </w:rPr>
              <w:t>(1</w:t>
            </w:r>
            <w:r w:rsidRPr="005954B4">
              <w:rPr>
                <w:rFonts w:ascii="Calibri" w:hAnsi="Calibri" w:cs="Calibri"/>
                <w:sz w:val="20"/>
                <w:szCs w:val="20"/>
              </w:rPr>
              <w:t>2</w:t>
            </w:r>
            <w:r w:rsidRPr="005954B4">
              <w:rPr>
                <w:rFonts w:ascii="Calibri" w:hAnsi="Calibri" w:cs="Calibri"/>
                <w:sz w:val="20"/>
                <w:szCs w:val="20"/>
                <w:lang w:val="bg-BG"/>
              </w:rPr>
              <w:t>)</w:t>
            </w:r>
          </w:p>
        </w:tc>
        <w:tc>
          <w:tcPr>
            <w:tcW w:w="1985" w:type="dxa"/>
            <w:tcBorders>
              <w:top w:val="nil"/>
              <w:left w:val="nil"/>
              <w:bottom w:val="nil"/>
              <w:right w:val="nil"/>
            </w:tcBorders>
            <w:shd w:val="clear" w:color="auto" w:fill="auto"/>
            <w:vAlign w:val="bottom"/>
          </w:tcPr>
          <w:p w:rsidR="001467B6" w:rsidRPr="005954B4" w:rsidRDefault="001467B6" w:rsidP="00C06BF1">
            <w:pPr>
              <w:jc w:val="right"/>
              <w:rPr>
                <w:rFonts w:ascii="Calibri" w:hAnsi="Calibri" w:cs="Calibri"/>
                <w:sz w:val="20"/>
                <w:szCs w:val="20"/>
                <w:lang w:val="bg-BG"/>
              </w:rPr>
            </w:pPr>
            <w:r w:rsidRPr="005954B4">
              <w:rPr>
                <w:rFonts w:ascii="Calibri" w:hAnsi="Calibri" w:cs="Calibri"/>
                <w:sz w:val="20"/>
                <w:szCs w:val="20"/>
              </w:rPr>
              <w:t>(2)</w:t>
            </w:r>
          </w:p>
        </w:tc>
        <w:tc>
          <w:tcPr>
            <w:tcW w:w="1701" w:type="dxa"/>
            <w:tcBorders>
              <w:top w:val="nil"/>
              <w:left w:val="nil"/>
              <w:bottom w:val="nil"/>
              <w:right w:val="nil"/>
            </w:tcBorders>
            <w:vAlign w:val="bottom"/>
          </w:tcPr>
          <w:p w:rsidR="001467B6" w:rsidRPr="005954B4" w:rsidRDefault="001467B6" w:rsidP="00C06BF1">
            <w:pPr>
              <w:jc w:val="right"/>
              <w:rPr>
                <w:rFonts w:ascii="Calibri" w:hAnsi="Calibri" w:cs="Calibri"/>
                <w:sz w:val="20"/>
                <w:szCs w:val="20"/>
                <w:lang w:val="bg-BG"/>
              </w:rPr>
            </w:pPr>
            <w:r w:rsidRPr="005954B4">
              <w:rPr>
                <w:rFonts w:ascii="Calibri" w:hAnsi="Calibri" w:cs="Calibri"/>
                <w:sz w:val="20"/>
                <w:szCs w:val="20"/>
                <w:lang w:val="bg-BG"/>
              </w:rPr>
              <w:t>(1</w:t>
            </w:r>
            <w:r w:rsidRPr="005954B4">
              <w:rPr>
                <w:rFonts w:ascii="Calibri" w:hAnsi="Calibri" w:cs="Calibri"/>
                <w:sz w:val="20"/>
                <w:szCs w:val="20"/>
              </w:rPr>
              <w:t>4</w:t>
            </w:r>
            <w:r w:rsidRPr="005954B4">
              <w:rPr>
                <w:rFonts w:ascii="Calibri" w:hAnsi="Calibri" w:cs="Calibri"/>
                <w:sz w:val="20"/>
                <w:szCs w:val="20"/>
                <w:lang w:val="bg-BG"/>
              </w:rPr>
              <w:t>)</w:t>
            </w:r>
          </w:p>
        </w:tc>
      </w:tr>
      <w:tr w:rsidR="001467B6" w:rsidRPr="005954B4" w:rsidTr="00C06BF1">
        <w:trPr>
          <w:trHeight w:val="118"/>
        </w:trPr>
        <w:tc>
          <w:tcPr>
            <w:tcW w:w="4141" w:type="dxa"/>
            <w:gridSpan w:val="2"/>
            <w:tcBorders>
              <w:top w:val="nil"/>
              <w:left w:val="nil"/>
              <w:bottom w:val="nil"/>
              <w:right w:val="nil"/>
            </w:tcBorders>
            <w:shd w:val="clear" w:color="auto" w:fill="auto"/>
          </w:tcPr>
          <w:p w:rsidR="001467B6" w:rsidRPr="005954B4" w:rsidRDefault="001467B6" w:rsidP="00C06BF1">
            <w:pPr>
              <w:rPr>
                <w:rFonts w:ascii="Calibri" w:hAnsi="Calibri" w:cs="Calibri"/>
                <w:sz w:val="20"/>
                <w:szCs w:val="20"/>
                <w:lang w:val="bg-BG"/>
              </w:rPr>
            </w:pPr>
            <w:r w:rsidRPr="005954B4">
              <w:rPr>
                <w:rFonts w:ascii="Calibri" w:hAnsi="Calibri" w:cs="Calibri"/>
                <w:sz w:val="20"/>
                <w:szCs w:val="20"/>
                <w:lang w:val="bg-BG"/>
              </w:rPr>
              <w:t>Финансови разходи</w:t>
            </w:r>
          </w:p>
        </w:tc>
        <w:tc>
          <w:tcPr>
            <w:tcW w:w="1812" w:type="dxa"/>
            <w:tcBorders>
              <w:top w:val="nil"/>
              <w:left w:val="nil"/>
              <w:bottom w:val="nil"/>
              <w:right w:val="nil"/>
            </w:tcBorders>
            <w:shd w:val="clear" w:color="auto" w:fill="auto"/>
            <w:vAlign w:val="bottom"/>
          </w:tcPr>
          <w:p w:rsidR="001467B6" w:rsidRPr="005954B4" w:rsidRDefault="001467B6" w:rsidP="00C06BF1">
            <w:pPr>
              <w:jc w:val="right"/>
              <w:rPr>
                <w:rFonts w:ascii="Calibri" w:hAnsi="Calibri" w:cs="Calibri"/>
                <w:sz w:val="20"/>
                <w:szCs w:val="20"/>
                <w:lang w:val="bg-BG"/>
              </w:rPr>
            </w:pPr>
            <w:r w:rsidRPr="005954B4">
              <w:rPr>
                <w:rFonts w:ascii="Calibri" w:hAnsi="Calibri" w:cs="Calibri"/>
                <w:sz w:val="20"/>
                <w:szCs w:val="20"/>
                <w:lang w:val="bg-BG"/>
              </w:rPr>
              <w:t>(</w:t>
            </w:r>
            <w:r w:rsidRPr="005954B4">
              <w:rPr>
                <w:rFonts w:ascii="Calibri" w:hAnsi="Calibri" w:cs="Calibri"/>
                <w:sz w:val="20"/>
                <w:szCs w:val="20"/>
              </w:rPr>
              <w:t>1</w:t>
            </w:r>
            <w:r w:rsidRPr="005954B4">
              <w:rPr>
                <w:rFonts w:ascii="Calibri" w:hAnsi="Calibri" w:cs="Calibri"/>
                <w:sz w:val="20"/>
                <w:szCs w:val="20"/>
                <w:lang w:val="bg-BG"/>
              </w:rPr>
              <w:t>)</w:t>
            </w:r>
          </w:p>
        </w:tc>
        <w:tc>
          <w:tcPr>
            <w:tcW w:w="1985" w:type="dxa"/>
            <w:tcBorders>
              <w:top w:val="nil"/>
              <w:left w:val="nil"/>
              <w:bottom w:val="nil"/>
              <w:right w:val="nil"/>
            </w:tcBorders>
            <w:shd w:val="clear" w:color="auto" w:fill="auto"/>
            <w:vAlign w:val="bottom"/>
          </w:tcPr>
          <w:p w:rsidR="001467B6" w:rsidRPr="005954B4" w:rsidRDefault="001467B6" w:rsidP="00C06BF1">
            <w:pPr>
              <w:jc w:val="right"/>
              <w:rPr>
                <w:rFonts w:ascii="Calibri" w:hAnsi="Calibri" w:cs="Calibri"/>
                <w:sz w:val="20"/>
                <w:szCs w:val="20"/>
                <w:lang w:val="bg-BG"/>
              </w:rPr>
            </w:pPr>
            <w:r w:rsidRPr="005954B4">
              <w:rPr>
                <w:rFonts w:ascii="Calibri" w:hAnsi="Calibri" w:cs="Calibri"/>
                <w:sz w:val="20"/>
                <w:szCs w:val="20"/>
              </w:rPr>
              <w:t>-</w:t>
            </w:r>
          </w:p>
        </w:tc>
        <w:tc>
          <w:tcPr>
            <w:tcW w:w="1701" w:type="dxa"/>
            <w:tcBorders>
              <w:top w:val="nil"/>
              <w:left w:val="nil"/>
              <w:bottom w:val="nil"/>
              <w:right w:val="nil"/>
            </w:tcBorders>
            <w:vAlign w:val="bottom"/>
          </w:tcPr>
          <w:p w:rsidR="001467B6" w:rsidRPr="005954B4" w:rsidRDefault="001467B6" w:rsidP="00C06BF1">
            <w:pPr>
              <w:jc w:val="right"/>
              <w:rPr>
                <w:rFonts w:ascii="Calibri" w:hAnsi="Calibri" w:cs="Calibri"/>
                <w:sz w:val="20"/>
                <w:szCs w:val="20"/>
                <w:lang w:val="bg-BG"/>
              </w:rPr>
            </w:pPr>
            <w:r w:rsidRPr="005954B4">
              <w:rPr>
                <w:rFonts w:ascii="Calibri" w:hAnsi="Calibri" w:cs="Calibri"/>
                <w:sz w:val="20"/>
                <w:szCs w:val="20"/>
                <w:lang w:val="bg-BG"/>
              </w:rPr>
              <w:t>(</w:t>
            </w:r>
            <w:r w:rsidRPr="005954B4">
              <w:rPr>
                <w:rFonts w:ascii="Calibri" w:hAnsi="Calibri" w:cs="Calibri"/>
                <w:sz w:val="20"/>
                <w:szCs w:val="20"/>
              </w:rPr>
              <w:t>1</w:t>
            </w:r>
            <w:r w:rsidRPr="005954B4">
              <w:rPr>
                <w:rFonts w:ascii="Calibri" w:hAnsi="Calibri" w:cs="Calibri"/>
                <w:sz w:val="20"/>
                <w:szCs w:val="20"/>
                <w:lang w:val="bg-BG"/>
              </w:rPr>
              <w:t>)</w:t>
            </w:r>
          </w:p>
        </w:tc>
      </w:tr>
      <w:tr w:rsidR="001467B6" w:rsidRPr="005954B4" w:rsidTr="00C06BF1">
        <w:trPr>
          <w:trHeight w:val="118"/>
        </w:trPr>
        <w:tc>
          <w:tcPr>
            <w:tcW w:w="4141" w:type="dxa"/>
            <w:gridSpan w:val="2"/>
            <w:tcBorders>
              <w:top w:val="nil"/>
              <w:left w:val="nil"/>
              <w:bottom w:val="nil"/>
              <w:right w:val="nil"/>
            </w:tcBorders>
            <w:shd w:val="clear" w:color="auto" w:fill="auto"/>
            <w:vAlign w:val="center"/>
          </w:tcPr>
          <w:p w:rsidR="001467B6" w:rsidRPr="005954B4" w:rsidRDefault="001467B6" w:rsidP="00C06BF1">
            <w:pPr>
              <w:rPr>
                <w:rFonts w:ascii="Calibri" w:hAnsi="Calibri" w:cs="Calibri"/>
                <w:b/>
                <w:bCs/>
                <w:color w:val="000000"/>
                <w:sz w:val="20"/>
                <w:szCs w:val="20"/>
                <w:lang w:val="bg-BG"/>
              </w:rPr>
            </w:pPr>
            <w:r w:rsidRPr="005954B4">
              <w:rPr>
                <w:rFonts w:ascii="Calibri" w:hAnsi="Calibri" w:cs="Calibri"/>
                <w:b/>
                <w:sz w:val="20"/>
                <w:szCs w:val="20"/>
              </w:rPr>
              <w:t>Разходи</w:t>
            </w:r>
            <w:r w:rsidRPr="005954B4">
              <w:rPr>
                <w:rFonts w:ascii="Calibri" w:hAnsi="Calibri" w:cs="Calibri"/>
                <w:b/>
                <w:sz w:val="20"/>
                <w:szCs w:val="20"/>
                <w:lang w:val="bg-BG"/>
              </w:rPr>
              <w:t xml:space="preserve"> на сегмента</w:t>
            </w:r>
          </w:p>
        </w:tc>
        <w:tc>
          <w:tcPr>
            <w:tcW w:w="1812" w:type="dxa"/>
            <w:tcBorders>
              <w:top w:val="single" w:sz="8" w:space="0" w:color="auto"/>
              <w:left w:val="nil"/>
              <w:bottom w:val="single" w:sz="8" w:space="0" w:color="auto"/>
              <w:right w:val="nil"/>
            </w:tcBorders>
            <w:shd w:val="clear" w:color="auto" w:fill="auto"/>
            <w:vAlign w:val="center"/>
          </w:tcPr>
          <w:p w:rsidR="001467B6" w:rsidRPr="005954B4" w:rsidRDefault="001467B6" w:rsidP="00C06BF1">
            <w:pPr>
              <w:jc w:val="right"/>
              <w:rPr>
                <w:rFonts w:ascii="Calibri" w:hAnsi="Calibri" w:cs="Calibri"/>
                <w:b/>
                <w:bCs/>
                <w:color w:val="000000"/>
                <w:sz w:val="20"/>
                <w:szCs w:val="20"/>
              </w:rPr>
            </w:pPr>
            <w:r w:rsidRPr="005954B4">
              <w:rPr>
                <w:rFonts w:ascii="Calibri" w:hAnsi="Calibri" w:cs="Calibri"/>
                <w:b/>
                <w:bCs/>
                <w:color w:val="000000"/>
                <w:sz w:val="20"/>
                <w:szCs w:val="20"/>
              </w:rPr>
              <w:t>(177)</w:t>
            </w:r>
          </w:p>
        </w:tc>
        <w:tc>
          <w:tcPr>
            <w:tcW w:w="1985" w:type="dxa"/>
            <w:tcBorders>
              <w:top w:val="single" w:sz="8" w:space="0" w:color="auto"/>
              <w:left w:val="nil"/>
              <w:bottom w:val="single" w:sz="8" w:space="0" w:color="auto"/>
              <w:right w:val="nil"/>
            </w:tcBorders>
            <w:shd w:val="clear" w:color="auto" w:fill="auto"/>
            <w:vAlign w:val="center"/>
          </w:tcPr>
          <w:p w:rsidR="001467B6" w:rsidRPr="005954B4" w:rsidRDefault="001467B6" w:rsidP="00C06BF1">
            <w:pPr>
              <w:jc w:val="right"/>
              <w:rPr>
                <w:rFonts w:ascii="Calibri" w:hAnsi="Calibri" w:cs="Calibri"/>
                <w:b/>
                <w:bCs/>
                <w:color w:val="000000"/>
                <w:sz w:val="20"/>
                <w:szCs w:val="20"/>
              </w:rPr>
            </w:pPr>
            <w:r w:rsidRPr="005954B4">
              <w:rPr>
                <w:rFonts w:ascii="Calibri" w:hAnsi="Calibri" w:cs="Calibri"/>
                <w:b/>
                <w:bCs/>
                <w:color w:val="000000"/>
                <w:sz w:val="20"/>
                <w:szCs w:val="20"/>
              </w:rPr>
              <w:t>(2</w:t>
            </w:r>
            <w:r w:rsidRPr="005954B4">
              <w:rPr>
                <w:rFonts w:ascii="Calibri" w:hAnsi="Calibri" w:cs="Calibri"/>
                <w:b/>
                <w:bCs/>
                <w:color w:val="000000"/>
                <w:sz w:val="20"/>
                <w:szCs w:val="20"/>
                <w:lang w:val="bg-BG"/>
              </w:rPr>
              <w:t>5</w:t>
            </w:r>
            <w:r w:rsidRPr="005954B4">
              <w:rPr>
                <w:rFonts w:ascii="Calibri" w:hAnsi="Calibri" w:cs="Calibri"/>
                <w:b/>
                <w:bCs/>
                <w:color w:val="000000"/>
                <w:sz w:val="20"/>
                <w:szCs w:val="20"/>
              </w:rPr>
              <w:t>)</w:t>
            </w:r>
          </w:p>
        </w:tc>
        <w:tc>
          <w:tcPr>
            <w:tcW w:w="1701" w:type="dxa"/>
            <w:tcBorders>
              <w:top w:val="single" w:sz="8" w:space="0" w:color="auto"/>
              <w:left w:val="nil"/>
              <w:bottom w:val="single" w:sz="8" w:space="0" w:color="auto"/>
              <w:right w:val="nil"/>
            </w:tcBorders>
            <w:shd w:val="clear" w:color="auto" w:fill="auto"/>
            <w:vAlign w:val="center"/>
          </w:tcPr>
          <w:p w:rsidR="001467B6" w:rsidRPr="005954B4" w:rsidRDefault="001467B6" w:rsidP="00C06BF1">
            <w:pPr>
              <w:jc w:val="right"/>
              <w:rPr>
                <w:rFonts w:ascii="Calibri" w:hAnsi="Calibri" w:cs="Calibri"/>
                <w:b/>
                <w:bCs/>
                <w:color w:val="000000"/>
                <w:sz w:val="20"/>
                <w:szCs w:val="20"/>
              </w:rPr>
            </w:pPr>
            <w:r w:rsidRPr="005954B4">
              <w:rPr>
                <w:rFonts w:ascii="Calibri" w:hAnsi="Calibri" w:cs="Calibri"/>
                <w:b/>
                <w:bCs/>
                <w:color w:val="000000"/>
                <w:sz w:val="20"/>
                <w:szCs w:val="20"/>
              </w:rPr>
              <w:t>(202)</w:t>
            </w:r>
          </w:p>
        </w:tc>
      </w:tr>
      <w:tr w:rsidR="001467B6" w:rsidRPr="005954B4" w:rsidTr="00C06BF1">
        <w:trPr>
          <w:trHeight w:val="118"/>
        </w:trPr>
        <w:tc>
          <w:tcPr>
            <w:tcW w:w="4141" w:type="dxa"/>
            <w:gridSpan w:val="2"/>
            <w:tcBorders>
              <w:top w:val="nil"/>
              <w:left w:val="nil"/>
              <w:bottom w:val="nil"/>
              <w:right w:val="nil"/>
            </w:tcBorders>
            <w:shd w:val="clear" w:color="auto" w:fill="auto"/>
            <w:vAlign w:val="center"/>
          </w:tcPr>
          <w:p w:rsidR="001467B6" w:rsidRPr="005954B4" w:rsidRDefault="001467B6" w:rsidP="00C06BF1">
            <w:pPr>
              <w:rPr>
                <w:rFonts w:ascii="Calibri" w:hAnsi="Calibri" w:cs="Calibri"/>
                <w:b/>
                <w:bCs/>
                <w:color w:val="000000"/>
                <w:sz w:val="20"/>
                <w:szCs w:val="20"/>
                <w:lang w:val="ru-RU"/>
              </w:rPr>
            </w:pPr>
            <w:r w:rsidRPr="005954B4">
              <w:rPr>
                <w:rFonts w:ascii="Calibri" w:hAnsi="Calibri" w:cs="Calibri"/>
                <w:b/>
                <w:bCs/>
                <w:color w:val="000000"/>
                <w:sz w:val="20"/>
                <w:szCs w:val="20"/>
                <w:lang w:val="bg-BG"/>
              </w:rPr>
              <w:t>Оперативна печалба/ (загуба) на сегмента</w:t>
            </w:r>
          </w:p>
        </w:tc>
        <w:tc>
          <w:tcPr>
            <w:tcW w:w="1812" w:type="dxa"/>
            <w:tcBorders>
              <w:top w:val="single" w:sz="8" w:space="0" w:color="auto"/>
              <w:left w:val="nil"/>
              <w:bottom w:val="single" w:sz="8" w:space="0" w:color="auto"/>
              <w:right w:val="nil"/>
            </w:tcBorders>
            <w:shd w:val="clear" w:color="auto" w:fill="auto"/>
            <w:vAlign w:val="center"/>
          </w:tcPr>
          <w:p w:rsidR="001467B6" w:rsidRPr="005954B4" w:rsidRDefault="001467B6" w:rsidP="00C06BF1">
            <w:pPr>
              <w:jc w:val="right"/>
              <w:rPr>
                <w:rFonts w:ascii="Calibri" w:hAnsi="Calibri" w:cs="Calibri"/>
                <w:b/>
                <w:bCs/>
                <w:color w:val="000000"/>
                <w:sz w:val="20"/>
                <w:szCs w:val="20"/>
              </w:rPr>
            </w:pPr>
            <w:r w:rsidRPr="005954B4">
              <w:rPr>
                <w:rFonts w:ascii="Calibri" w:hAnsi="Calibri" w:cs="Calibri"/>
                <w:b/>
                <w:bCs/>
                <w:color w:val="000000"/>
                <w:sz w:val="20"/>
                <w:szCs w:val="20"/>
              </w:rPr>
              <w:t>810</w:t>
            </w:r>
          </w:p>
        </w:tc>
        <w:tc>
          <w:tcPr>
            <w:tcW w:w="1985" w:type="dxa"/>
            <w:tcBorders>
              <w:top w:val="single" w:sz="8" w:space="0" w:color="auto"/>
              <w:left w:val="nil"/>
              <w:bottom w:val="single" w:sz="8" w:space="0" w:color="auto"/>
              <w:right w:val="nil"/>
            </w:tcBorders>
            <w:shd w:val="clear" w:color="auto" w:fill="auto"/>
            <w:vAlign w:val="center"/>
          </w:tcPr>
          <w:p w:rsidR="001467B6" w:rsidRPr="005954B4" w:rsidRDefault="001467B6" w:rsidP="00C06BF1">
            <w:pPr>
              <w:jc w:val="right"/>
              <w:rPr>
                <w:rFonts w:ascii="Calibri" w:hAnsi="Calibri" w:cs="Calibri"/>
                <w:b/>
                <w:bCs/>
                <w:color w:val="000000"/>
                <w:sz w:val="20"/>
                <w:szCs w:val="20"/>
              </w:rPr>
            </w:pPr>
            <w:r w:rsidRPr="005954B4">
              <w:rPr>
                <w:rFonts w:ascii="Calibri" w:hAnsi="Calibri" w:cs="Calibri"/>
                <w:b/>
                <w:bCs/>
                <w:color w:val="000000"/>
                <w:sz w:val="20"/>
                <w:szCs w:val="20"/>
              </w:rPr>
              <w:t>18</w:t>
            </w:r>
          </w:p>
        </w:tc>
        <w:tc>
          <w:tcPr>
            <w:tcW w:w="1701" w:type="dxa"/>
            <w:tcBorders>
              <w:top w:val="single" w:sz="8" w:space="0" w:color="auto"/>
              <w:left w:val="nil"/>
              <w:bottom w:val="single" w:sz="8" w:space="0" w:color="auto"/>
              <w:right w:val="nil"/>
            </w:tcBorders>
            <w:shd w:val="clear" w:color="auto" w:fill="auto"/>
            <w:vAlign w:val="center"/>
          </w:tcPr>
          <w:p w:rsidR="001467B6" w:rsidRPr="005954B4" w:rsidRDefault="001467B6" w:rsidP="00C06BF1">
            <w:pPr>
              <w:jc w:val="right"/>
              <w:rPr>
                <w:rFonts w:ascii="Calibri" w:hAnsi="Calibri" w:cs="Calibri"/>
                <w:b/>
                <w:bCs/>
                <w:color w:val="000000"/>
                <w:sz w:val="20"/>
                <w:szCs w:val="20"/>
              </w:rPr>
            </w:pPr>
            <w:r w:rsidRPr="005954B4">
              <w:rPr>
                <w:rFonts w:ascii="Calibri" w:hAnsi="Calibri" w:cs="Calibri"/>
                <w:b/>
                <w:bCs/>
                <w:color w:val="000000"/>
                <w:sz w:val="20"/>
                <w:szCs w:val="20"/>
              </w:rPr>
              <w:t>828</w:t>
            </w:r>
          </w:p>
        </w:tc>
      </w:tr>
      <w:tr w:rsidR="001467B6" w:rsidRPr="005954B4" w:rsidTr="00C06BF1">
        <w:trPr>
          <w:trHeight w:val="118"/>
        </w:trPr>
        <w:tc>
          <w:tcPr>
            <w:tcW w:w="4141" w:type="dxa"/>
            <w:gridSpan w:val="2"/>
            <w:tcBorders>
              <w:top w:val="nil"/>
              <w:left w:val="nil"/>
              <w:bottom w:val="nil"/>
              <w:right w:val="nil"/>
            </w:tcBorders>
            <w:shd w:val="clear" w:color="auto" w:fill="auto"/>
            <w:vAlign w:val="center"/>
          </w:tcPr>
          <w:p w:rsidR="001467B6" w:rsidRPr="005954B4" w:rsidRDefault="001467B6" w:rsidP="00C06BF1">
            <w:pPr>
              <w:rPr>
                <w:rFonts w:ascii="Calibri" w:hAnsi="Calibri" w:cs="Calibri"/>
                <w:b/>
                <w:bCs/>
                <w:color w:val="000000"/>
                <w:sz w:val="20"/>
                <w:szCs w:val="20"/>
              </w:rPr>
            </w:pPr>
            <w:r w:rsidRPr="005954B4">
              <w:rPr>
                <w:rFonts w:ascii="Calibri" w:hAnsi="Calibri" w:cs="Calibri"/>
                <w:b/>
                <w:bCs/>
                <w:color w:val="000000"/>
                <w:sz w:val="20"/>
                <w:szCs w:val="20"/>
                <w:lang w:val="bg-BG"/>
              </w:rPr>
              <w:t>Активи на сегмента</w:t>
            </w:r>
          </w:p>
        </w:tc>
        <w:tc>
          <w:tcPr>
            <w:tcW w:w="1812" w:type="dxa"/>
            <w:tcBorders>
              <w:top w:val="nil"/>
              <w:left w:val="nil"/>
              <w:bottom w:val="single" w:sz="8" w:space="0" w:color="auto"/>
              <w:right w:val="nil"/>
            </w:tcBorders>
            <w:shd w:val="clear" w:color="auto" w:fill="auto"/>
            <w:vAlign w:val="center"/>
          </w:tcPr>
          <w:p w:rsidR="001467B6" w:rsidRPr="005954B4" w:rsidRDefault="001467B6" w:rsidP="00C06BF1">
            <w:pPr>
              <w:jc w:val="right"/>
              <w:rPr>
                <w:rFonts w:ascii="Calibri" w:hAnsi="Calibri" w:cs="Calibri"/>
                <w:b/>
                <w:bCs/>
                <w:color w:val="000000"/>
                <w:sz w:val="20"/>
                <w:szCs w:val="20"/>
              </w:rPr>
            </w:pPr>
            <w:r w:rsidRPr="005954B4">
              <w:rPr>
                <w:rFonts w:ascii="Calibri" w:hAnsi="Calibri" w:cs="Calibri"/>
                <w:b/>
                <w:bCs/>
                <w:color w:val="000000"/>
                <w:sz w:val="20"/>
                <w:szCs w:val="20"/>
              </w:rPr>
              <w:t>9 580</w:t>
            </w:r>
          </w:p>
        </w:tc>
        <w:tc>
          <w:tcPr>
            <w:tcW w:w="1985" w:type="dxa"/>
            <w:tcBorders>
              <w:top w:val="nil"/>
              <w:left w:val="nil"/>
              <w:bottom w:val="single" w:sz="8" w:space="0" w:color="auto"/>
              <w:right w:val="nil"/>
            </w:tcBorders>
            <w:shd w:val="clear" w:color="auto" w:fill="auto"/>
            <w:vAlign w:val="center"/>
          </w:tcPr>
          <w:p w:rsidR="001467B6" w:rsidRPr="005954B4" w:rsidRDefault="001467B6" w:rsidP="00C06BF1">
            <w:pPr>
              <w:jc w:val="right"/>
              <w:rPr>
                <w:rFonts w:ascii="Calibri" w:hAnsi="Calibri" w:cs="Calibri"/>
                <w:b/>
                <w:bCs/>
                <w:color w:val="000000"/>
                <w:sz w:val="20"/>
                <w:szCs w:val="20"/>
              </w:rPr>
            </w:pPr>
            <w:r w:rsidRPr="005954B4">
              <w:rPr>
                <w:rFonts w:ascii="Calibri" w:hAnsi="Calibri" w:cs="Calibri"/>
                <w:b/>
                <w:bCs/>
                <w:color w:val="000000"/>
                <w:sz w:val="20"/>
                <w:szCs w:val="20"/>
              </w:rPr>
              <w:t>757</w:t>
            </w:r>
          </w:p>
        </w:tc>
        <w:tc>
          <w:tcPr>
            <w:tcW w:w="1701" w:type="dxa"/>
            <w:tcBorders>
              <w:top w:val="nil"/>
              <w:left w:val="nil"/>
              <w:bottom w:val="single" w:sz="8" w:space="0" w:color="auto"/>
              <w:right w:val="nil"/>
            </w:tcBorders>
            <w:shd w:val="clear" w:color="auto" w:fill="auto"/>
            <w:vAlign w:val="center"/>
          </w:tcPr>
          <w:p w:rsidR="001467B6" w:rsidRPr="005954B4" w:rsidRDefault="001467B6" w:rsidP="00C06BF1">
            <w:pPr>
              <w:jc w:val="right"/>
              <w:rPr>
                <w:rFonts w:ascii="Calibri" w:hAnsi="Calibri" w:cs="Calibri"/>
                <w:b/>
                <w:bCs/>
                <w:color w:val="000000"/>
                <w:sz w:val="20"/>
                <w:szCs w:val="20"/>
              </w:rPr>
            </w:pPr>
            <w:r w:rsidRPr="005954B4">
              <w:rPr>
                <w:rFonts w:ascii="Calibri" w:hAnsi="Calibri" w:cs="Calibri"/>
                <w:b/>
                <w:bCs/>
                <w:color w:val="000000"/>
                <w:sz w:val="20"/>
                <w:szCs w:val="20"/>
              </w:rPr>
              <w:t>10 337</w:t>
            </w:r>
          </w:p>
        </w:tc>
      </w:tr>
      <w:tr w:rsidR="001467B6" w:rsidRPr="005954B4" w:rsidTr="00C06BF1">
        <w:trPr>
          <w:trHeight w:val="118"/>
        </w:trPr>
        <w:tc>
          <w:tcPr>
            <w:tcW w:w="4141" w:type="dxa"/>
            <w:gridSpan w:val="2"/>
            <w:tcBorders>
              <w:top w:val="nil"/>
              <w:left w:val="nil"/>
              <w:bottom w:val="nil"/>
              <w:right w:val="nil"/>
            </w:tcBorders>
            <w:shd w:val="clear" w:color="auto" w:fill="auto"/>
          </w:tcPr>
          <w:p w:rsidR="001467B6" w:rsidRPr="005954B4" w:rsidRDefault="001467B6" w:rsidP="00C06BF1">
            <w:pPr>
              <w:rPr>
                <w:rFonts w:ascii="Calibri" w:hAnsi="Calibri" w:cs="Calibri"/>
                <w:b/>
                <w:sz w:val="20"/>
                <w:szCs w:val="20"/>
                <w:lang w:val="bg-BG"/>
              </w:rPr>
            </w:pPr>
            <w:r w:rsidRPr="005954B4">
              <w:rPr>
                <w:rFonts w:ascii="Calibri" w:hAnsi="Calibri" w:cs="Calibri"/>
                <w:b/>
                <w:sz w:val="20"/>
                <w:szCs w:val="20"/>
                <w:lang w:val="bg-BG"/>
              </w:rPr>
              <w:t>Пасиви на сегмента</w:t>
            </w:r>
          </w:p>
        </w:tc>
        <w:tc>
          <w:tcPr>
            <w:tcW w:w="1812" w:type="dxa"/>
            <w:tcBorders>
              <w:top w:val="single" w:sz="2" w:space="0" w:color="auto"/>
              <w:left w:val="nil"/>
              <w:bottom w:val="single" w:sz="2" w:space="0" w:color="auto"/>
              <w:right w:val="nil"/>
            </w:tcBorders>
            <w:shd w:val="clear" w:color="auto" w:fill="auto"/>
            <w:vAlign w:val="bottom"/>
          </w:tcPr>
          <w:p w:rsidR="001467B6" w:rsidRPr="005954B4" w:rsidRDefault="001467B6" w:rsidP="00C06BF1">
            <w:pPr>
              <w:jc w:val="right"/>
              <w:rPr>
                <w:rFonts w:ascii="Calibri" w:hAnsi="Calibri" w:cs="Calibri"/>
                <w:b/>
                <w:sz w:val="20"/>
                <w:szCs w:val="20"/>
              </w:rPr>
            </w:pPr>
            <w:r w:rsidRPr="005954B4">
              <w:rPr>
                <w:rFonts w:ascii="Calibri" w:hAnsi="Calibri" w:cs="Calibri"/>
                <w:b/>
                <w:sz w:val="20"/>
                <w:szCs w:val="20"/>
              </w:rPr>
              <w:t>199</w:t>
            </w:r>
          </w:p>
        </w:tc>
        <w:tc>
          <w:tcPr>
            <w:tcW w:w="1985" w:type="dxa"/>
            <w:tcBorders>
              <w:top w:val="single" w:sz="2" w:space="0" w:color="auto"/>
              <w:left w:val="nil"/>
              <w:bottom w:val="single" w:sz="2" w:space="0" w:color="auto"/>
              <w:right w:val="nil"/>
            </w:tcBorders>
            <w:shd w:val="clear" w:color="auto" w:fill="auto"/>
            <w:vAlign w:val="bottom"/>
          </w:tcPr>
          <w:p w:rsidR="001467B6" w:rsidRPr="005954B4" w:rsidRDefault="001467B6" w:rsidP="00C06BF1">
            <w:pPr>
              <w:jc w:val="right"/>
              <w:rPr>
                <w:rFonts w:ascii="Calibri" w:hAnsi="Calibri" w:cs="Calibri"/>
                <w:b/>
                <w:sz w:val="20"/>
                <w:szCs w:val="20"/>
              </w:rPr>
            </w:pPr>
            <w:r w:rsidRPr="005954B4">
              <w:rPr>
                <w:rFonts w:ascii="Calibri" w:hAnsi="Calibri" w:cs="Calibri"/>
                <w:b/>
                <w:sz w:val="20"/>
                <w:szCs w:val="20"/>
              </w:rPr>
              <w:t>3</w:t>
            </w:r>
          </w:p>
        </w:tc>
        <w:tc>
          <w:tcPr>
            <w:tcW w:w="1701" w:type="dxa"/>
            <w:tcBorders>
              <w:top w:val="single" w:sz="2" w:space="0" w:color="auto"/>
              <w:left w:val="nil"/>
              <w:bottom w:val="single" w:sz="2" w:space="0" w:color="auto"/>
              <w:right w:val="nil"/>
            </w:tcBorders>
            <w:vAlign w:val="bottom"/>
          </w:tcPr>
          <w:p w:rsidR="001467B6" w:rsidRPr="005954B4" w:rsidRDefault="001467B6" w:rsidP="00C06BF1">
            <w:pPr>
              <w:jc w:val="right"/>
              <w:rPr>
                <w:rFonts w:ascii="Calibri" w:hAnsi="Calibri" w:cs="Calibri"/>
                <w:b/>
                <w:sz w:val="20"/>
                <w:szCs w:val="20"/>
              </w:rPr>
            </w:pPr>
            <w:r w:rsidRPr="005954B4">
              <w:rPr>
                <w:rFonts w:ascii="Calibri" w:hAnsi="Calibri" w:cs="Calibri"/>
                <w:b/>
                <w:sz w:val="20"/>
                <w:szCs w:val="20"/>
                <w:lang w:val="bg-BG"/>
              </w:rPr>
              <w:t>20</w:t>
            </w:r>
            <w:r w:rsidRPr="005954B4">
              <w:rPr>
                <w:rFonts w:ascii="Calibri" w:hAnsi="Calibri" w:cs="Calibri"/>
                <w:b/>
                <w:sz w:val="20"/>
                <w:szCs w:val="20"/>
              </w:rPr>
              <w:t>2</w:t>
            </w:r>
          </w:p>
        </w:tc>
      </w:tr>
    </w:tbl>
    <w:p w:rsidR="00133E88" w:rsidRDefault="00133E88" w:rsidP="002A015B">
      <w:pPr>
        <w:rPr>
          <w:rFonts w:ascii="Calibri" w:hAnsi="Calibri" w:cs="Calibri"/>
          <w:sz w:val="20"/>
          <w:szCs w:val="20"/>
          <w:lang w:val="bg-BG"/>
        </w:rPr>
      </w:pPr>
    </w:p>
    <w:p w:rsidR="00DA42DF" w:rsidRDefault="00DA42DF" w:rsidP="002A015B">
      <w:pPr>
        <w:rPr>
          <w:rFonts w:ascii="Calibri" w:hAnsi="Calibri" w:cs="Calibri"/>
          <w:sz w:val="20"/>
          <w:szCs w:val="20"/>
          <w:lang w:val="bg-BG"/>
        </w:rPr>
      </w:pPr>
    </w:p>
    <w:p w:rsidR="00DA42DF" w:rsidRDefault="00DA42DF" w:rsidP="002A015B">
      <w:pPr>
        <w:rPr>
          <w:rFonts w:ascii="Calibri" w:hAnsi="Calibri" w:cs="Calibri"/>
          <w:sz w:val="20"/>
          <w:szCs w:val="20"/>
          <w:lang w:val="bg-BG"/>
        </w:rPr>
      </w:pPr>
    </w:p>
    <w:p w:rsidR="00DA42DF" w:rsidRDefault="00DA42DF" w:rsidP="002A015B">
      <w:pPr>
        <w:rPr>
          <w:rFonts w:ascii="Calibri" w:hAnsi="Calibri" w:cs="Calibri"/>
          <w:sz w:val="20"/>
          <w:szCs w:val="20"/>
          <w:lang w:val="bg-BG"/>
        </w:rPr>
      </w:pPr>
    </w:p>
    <w:p w:rsidR="00DA42DF" w:rsidRDefault="00DA42DF" w:rsidP="002A015B">
      <w:pPr>
        <w:rPr>
          <w:rFonts w:ascii="Calibri" w:hAnsi="Calibri" w:cs="Calibri"/>
          <w:sz w:val="20"/>
          <w:szCs w:val="20"/>
          <w:lang w:val="bg-BG"/>
        </w:rPr>
      </w:pPr>
    </w:p>
    <w:p w:rsidR="00DA42DF" w:rsidRDefault="00DA42DF" w:rsidP="002A015B">
      <w:pPr>
        <w:rPr>
          <w:rFonts w:ascii="Calibri" w:hAnsi="Calibri" w:cs="Calibri"/>
          <w:sz w:val="20"/>
          <w:szCs w:val="20"/>
          <w:lang w:val="bg-BG"/>
        </w:rPr>
      </w:pPr>
    </w:p>
    <w:p w:rsidR="00DA42DF" w:rsidRDefault="00DA42DF" w:rsidP="002A015B">
      <w:pPr>
        <w:rPr>
          <w:rFonts w:ascii="Calibri" w:hAnsi="Calibri" w:cs="Calibri"/>
          <w:sz w:val="20"/>
          <w:szCs w:val="20"/>
          <w:lang w:val="bg-BG"/>
        </w:rPr>
      </w:pPr>
    </w:p>
    <w:p w:rsidR="00DA42DF" w:rsidRDefault="00DA42DF" w:rsidP="002A015B">
      <w:pPr>
        <w:rPr>
          <w:rFonts w:ascii="Calibri" w:hAnsi="Calibri" w:cs="Calibri"/>
          <w:sz w:val="20"/>
          <w:szCs w:val="20"/>
          <w:lang w:val="bg-BG"/>
        </w:rPr>
      </w:pPr>
    </w:p>
    <w:p w:rsidR="00DA42DF" w:rsidRDefault="00DA42DF" w:rsidP="002A015B">
      <w:pPr>
        <w:rPr>
          <w:rFonts w:ascii="Calibri" w:hAnsi="Calibri" w:cs="Calibri"/>
          <w:sz w:val="20"/>
          <w:szCs w:val="20"/>
          <w:lang w:val="bg-BG"/>
        </w:rPr>
      </w:pPr>
    </w:p>
    <w:p w:rsidR="00DA42DF" w:rsidRDefault="00DA42DF" w:rsidP="002A015B">
      <w:pPr>
        <w:rPr>
          <w:rFonts w:ascii="Calibri" w:hAnsi="Calibri" w:cs="Calibri"/>
          <w:sz w:val="20"/>
          <w:szCs w:val="20"/>
          <w:lang w:val="bg-BG"/>
        </w:rPr>
      </w:pPr>
    </w:p>
    <w:p w:rsidR="00A865E1" w:rsidRPr="00E07FF7" w:rsidRDefault="00A865E1" w:rsidP="00A865E1">
      <w:pPr>
        <w:numPr>
          <w:ilvl w:val="0"/>
          <w:numId w:val="16"/>
        </w:numPr>
        <w:rPr>
          <w:rFonts w:ascii="Calibri" w:hAnsi="Calibri" w:cs="Calibri"/>
          <w:b/>
          <w:sz w:val="22"/>
          <w:szCs w:val="22"/>
          <w:lang w:val="bg-BG"/>
        </w:rPr>
      </w:pPr>
      <w:r w:rsidRPr="00E07FF7">
        <w:rPr>
          <w:rFonts w:ascii="Calibri" w:hAnsi="Calibri" w:cs="Calibri"/>
          <w:b/>
          <w:smallCaps/>
          <w:sz w:val="22"/>
          <w:szCs w:val="22"/>
          <w:lang w:val="bg-BG"/>
        </w:rPr>
        <w:t>МАШИНИ, СЪОРЪЖЕНИЯ И ОБОР</w:t>
      </w:r>
      <w:r w:rsidR="00A11F9D" w:rsidRPr="00E07FF7">
        <w:rPr>
          <w:rFonts w:ascii="Calibri" w:hAnsi="Calibri" w:cs="Calibri"/>
          <w:b/>
          <w:smallCaps/>
          <w:sz w:val="22"/>
          <w:szCs w:val="22"/>
          <w:lang w:val="bg-BG"/>
        </w:rPr>
        <w:t>У</w:t>
      </w:r>
      <w:r w:rsidRPr="00E07FF7">
        <w:rPr>
          <w:rFonts w:ascii="Calibri" w:hAnsi="Calibri" w:cs="Calibri"/>
          <w:b/>
          <w:smallCaps/>
          <w:sz w:val="22"/>
          <w:szCs w:val="22"/>
          <w:lang w:val="bg-BG"/>
        </w:rPr>
        <w:t>ДВАНЕ</w:t>
      </w:r>
    </w:p>
    <w:p w:rsidR="00A865E1" w:rsidRPr="00E07FF7" w:rsidRDefault="00A865E1" w:rsidP="00653740">
      <w:pPr>
        <w:rPr>
          <w:rFonts w:ascii="Calibri" w:hAnsi="Calibri" w:cs="Calibri"/>
          <w:vanish/>
        </w:rPr>
      </w:pPr>
    </w:p>
    <w:p w:rsidR="00FD13D9" w:rsidRPr="00E07FF7" w:rsidRDefault="00FD13D9" w:rsidP="00FD13D9">
      <w:pPr>
        <w:spacing w:after="240"/>
        <w:jc w:val="both"/>
        <w:rPr>
          <w:rFonts w:ascii="Calibri" w:hAnsi="Calibri" w:cs="Calibri"/>
          <w:sz w:val="22"/>
          <w:szCs w:val="22"/>
          <w:lang w:val="ru-RU"/>
        </w:rPr>
      </w:pPr>
      <w:r w:rsidRPr="00E07FF7">
        <w:rPr>
          <w:rFonts w:ascii="Calibri" w:hAnsi="Calibri" w:cs="Calibri"/>
          <w:sz w:val="22"/>
          <w:szCs w:val="22"/>
          <w:lang w:val="bg-BG"/>
        </w:rPr>
        <w:t>Оборудване</w:t>
      </w:r>
      <w:r w:rsidRPr="00E07FF7">
        <w:rPr>
          <w:rFonts w:ascii="Calibri" w:hAnsi="Calibri" w:cs="Calibri"/>
          <w:sz w:val="22"/>
          <w:szCs w:val="22"/>
          <w:lang w:val="ru-RU"/>
        </w:rPr>
        <w:t xml:space="preserve"> на Дружеството включват стопански инвентар. Балансовата стойност може да бъде анализирана, както следва:</w:t>
      </w:r>
    </w:p>
    <w:tbl>
      <w:tblPr>
        <w:tblW w:w="9654" w:type="dxa"/>
        <w:tblInd w:w="93" w:type="dxa"/>
        <w:tblLayout w:type="fixed"/>
        <w:tblLook w:val="04A0" w:firstRow="1" w:lastRow="0" w:firstColumn="1" w:lastColumn="0" w:noHBand="0" w:noVBand="1"/>
      </w:tblPr>
      <w:tblGrid>
        <w:gridCol w:w="5544"/>
        <w:gridCol w:w="1134"/>
        <w:gridCol w:w="1417"/>
        <w:gridCol w:w="142"/>
        <w:gridCol w:w="1276"/>
        <w:gridCol w:w="141"/>
      </w:tblGrid>
      <w:tr w:rsidR="00E21493" w:rsidRPr="00E07FF7" w:rsidTr="00E21493">
        <w:trPr>
          <w:trHeight w:val="285"/>
        </w:trPr>
        <w:tc>
          <w:tcPr>
            <w:tcW w:w="5544" w:type="dxa"/>
            <w:tcBorders>
              <w:top w:val="nil"/>
              <w:left w:val="nil"/>
              <w:bottom w:val="nil"/>
              <w:right w:val="nil"/>
            </w:tcBorders>
            <w:shd w:val="clear" w:color="auto" w:fill="auto"/>
            <w:noWrap/>
            <w:vAlign w:val="bottom"/>
          </w:tcPr>
          <w:p w:rsidR="00E21493" w:rsidRPr="00E07FF7" w:rsidRDefault="00E21493" w:rsidP="00E21493">
            <w:pPr>
              <w:rPr>
                <w:rFonts w:ascii="Calibri" w:hAnsi="Calibri" w:cs="Calibri"/>
                <w:b/>
                <w:bCs/>
                <w:sz w:val="22"/>
                <w:szCs w:val="22"/>
                <w:lang w:val="ru-RU"/>
              </w:rPr>
            </w:pPr>
          </w:p>
        </w:tc>
        <w:tc>
          <w:tcPr>
            <w:tcW w:w="1134" w:type="dxa"/>
            <w:tcBorders>
              <w:top w:val="nil"/>
              <w:left w:val="nil"/>
              <w:bottom w:val="nil"/>
              <w:right w:val="nil"/>
            </w:tcBorders>
            <w:shd w:val="clear" w:color="auto" w:fill="auto"/>
            <w:noWrap/>
            <w:vAlign w:val="bottom"/>
          </w:tcPr>
          <w:p w:rsidR="00E21493" w:rsidRPr="00E07FF7" w:rsidRDefault="00E21493" w:rsidP="00E21493">
            <w:pPr>
              <w:rPr>
                <w:rFonts w:ascii="Calibri" w:hAnsi="Calibri" w:cs="Calibri"/>
                <w:sz w:val="22"/>
                <w:szCs w:val="22"/>
                <w:lang w:val="ru-RU"/>
              </w:rPr>
            </w:pPr>
          </w:p>
        </w:tc>
        <w:tc>
          <w:tcPr>
            <w:tcW w:w="1559" w:type="dxa"/>
            <w:gridSpan w:val="2"/>
            <w:tcBorders>
              <w:top w:val="nil"/>
              <w:left w:val="nil"/>
              <w:bottom w:val="nil"/>
              <w:right w:val="nil"/>
            </w:tcBorders>
            <w:shd w:val="clear" w:color="auto" w:fill="auto"/>
          </w:tcPr>
          <w:p w:rsidR="00E21493" w:rsidRPr="00E07FF7" w:rsidRDefault="00E21493" w:rsidP="00E21493">
            <w:pPr>
              <w:jc w:val="center"/>
              <w:rPr>
                <w:rFonts w:ascii="Calibri" w:hAnsi="Calibri" w:cs="Calibri"/>
                <w:b/>
                <w:sz w:val="22"/>
                <w:szCs w:val="22"/>
                <w:lang w:val="bg-BG"/>
              </w:rPr>
            </w:pPr>
            <w:r w:rsidRPr="00E07FF7">
              <w:rPr>
                <w:rFonts w:ascii="Calibri" w:hAnsi="Calibri" w:cs="Calibri"/>
                <w:b/>
                <w:sz w:val="22"/>
                <w:szCs w:val="22"/>
                <w:lang w:val="bg-BG"/>
              </w:rPr>
              <w:t>Машини и</w:t>
            </w:r>
          </w:p>
        </w:tc>
        <w:tc>
          <w:tcPr>
            <w:tcW w:w="1417" w:type="dxa"/>
            <w:gridSpan w:val="2"/>
            <w:tcBorders>
              <w:top w:val="nil"/>
              <w:left w:val="nil"/>
              <w:bottom w:val="nil"/>
              <w:right w:val="nil"/>
            </w:tcBorders>
            <w:shd w:val="clear" w:color="auto" w:fill="auto"/>
            <w:hideMark/>
          </w:tcPr>
          <w:p w:rsidR="00E21493" w:rsidRPr="00E07FF7" w:rsidRDefault="00E21493" w:rsidP="00E21493">
            <w:pPr>
              <w:jc w:val="center"/>
              <w:rPr>
                <w:rFonts w:ascii="Calibri" w:hAnsi="Calibri" w:cs="Calibri"/>
                <w:b/>
                <w:sz w:val="22"/>
                <w:szCs w:val="22"/>
                <w:lang w:val="bg-BG"/>
              </w:rPr>
            </w:pPr>
            <w:r w:rsidRPr="00E07FF7">
              <w:rPr>
                <w:rFonts w:ascii="Calibri" w:hAnsi="Calibri" w:cs="Calibri"/>
                <w:b/>
                <w:sz w:val="22"/>
                <w:szCs w:val="22"/>
                <w:lang w:val="bg-BG"/>
              </w:rPr>
              <w:t>Стопански</w:t>
            </w:r>
          </w:p>
        </w:tc>
      </w:tr>
      <w:tr w:rsidR="00E21493" w:rsidRPr="00E07FF7" w:rsidTr="00E21493">
        <w:trPr>
          <w:trHeight w:val="300"/>
        </w:trPr>
        <w:tc>
          <w:tcPr>
            <w:tcW w:w="5544" w:type="dxa"/>
            <w:tcBorders>
              <w:top w:val="nil"/>
              <w:left w:val="nil"/>
              <w:bottom w:val="nil"/>
              <w:right w:val="nil"/>
            </w:tcBorders>
            <w:shd w:val="clear" w:color="auto" w:fill="auto"/>
            <w:noWrap/>
            <w:vAlign w:val="bottom"/>
            <w:hideMark/>
          </w:tcPr>
          <w:p w:rsidR="00E21493" w:rsidRPr="00E07FF7" w:rsidRDefault="00E21493" w:rsidP="00E21493">
            <w:pPr>
              <w:rPr>
                <w:rFonts w:ascii="Calibri" w:hAnsi="Calibri" w:cs="Calibri"/>
                <w:sz w:val="22"/>
                <w:szCs w:val="22"/>
              </w:rPr>
            </w:pPr>
          </w:p>
        </w:tc>
        <w:tc>
          <w:tcPr>
            <w:tcW w:w="1134" w:type="dxa"/>
            <w:tcBorders>
              <w:top w:val="nil"/>
              <w:left w:val="nil"/>
              <w:bottom w:val="nil"/>
              <w:right w:val="nil"/>
            </w:tcBorders>
            <w:shd w:val="clear" w:color="auto" w:fill="auto"/>
            <w:noWrap/>
            <w:vAlign w:val="bottom"/>
            <w:hideMark/>
          </w:tcPr>
          <w:p w:rsidR="00E21493" w:rsidRPr="00E07FF7" w:rsidRDefault="00E21493" w:rsidP="00E21493">
            <w:pPr>
              <w:rPr>
                <w:rFonts w:ascii="Calibri" w:hAnsi="Calibri" w:cs="Calibri"/>
                <w:sz w:val="22"/>
                <w:szCs w:val="22"/>
              </w:rPr>
            </w:pPr>
          </w:p>
        </w:tc>
        <w:tc>
          <w:tcPr>
            <w:tcW w:w="1559" w:type="dxa"/>
            <w:gridSpan w:val="2"/>
            <w:tcBorders>
              <w:top w:val="nil"/>
              <w:left w:val="nil"/>
              <w:bottom w:val="nil"/>
              <w:right w:val="nil"/>
            </w:tcBorders>
            <w:shd w:val="clear" w:color="auto" w:fill="auto"/>
          </w:tcPr>
          <w:p w:rsidR="00E21493" w:rsidRPr="00E07FF7" w:rsidRDefault="00E21493" w:rsidP="00E21493">
            <w:pPr>
              <w:jc w:val="center"/>
              <w:rPr>
                <w:rFonts w:ascii="Calibri" w:hAnsi="Calibri" w:cs="Calibri"/>
                <w:b/>
                <w:sz w:val="22"/>
                <w:szCs w:val="22"/>
                <w:lang w:val="bg-BG"/>
              </w:rPr>
            </w:pPr>
            <w:r w:rsidRPr="00E07FF7">
              <w:rPr>
                <w:rFonts w:ascii="Calibri" w:hAnsi="Calibri" w:cs="Calibri"/>
                <w:b/>
                <w:sz w:val="22"/>
                <w:szCs w:val="22"/>
                <w:lang w:val="bg-BG"/>
              </w:rPr>
              <w:t>оборудване</w:t>
            </w:r>
          </w:p>
        </w:tc>
        <w:tc>
          <w:tcPr>
            <w:tcW w:w="1417" w:type="dxa"/>
            <w:gridSpan w:val="2"/>
            <w:tcBorders>
              <w:top w:val="nil"/>
              <w:left w:val="nil"/>
              <w:bottom w:val="nil"/>
              <w:right w:val="nil"/>
            </w:tcBorders>
            <w:shd w:val="clear" w:color="auto" w:fill="auto"/>
            <w:hideMark/>
          </w:tcPr>
          <w:p w:rsidR="00E21493" w:rsidRPr="00E07FF7" w:rsidRDefault="00E21493" w:rsidP="00E21493">
            <w:pPr>
              <w:jc w:val="center"/>
              <w:rPr>
                <w:rFonts w:ascii="Calibri" w:hAnsi="Calibri" w:cs="Calibri"/>
                <w:b/>
                <w:sz w:val="22"/>
                <w:szCs w:val="22"/>
                <w:lang w:val="bg-BG"/>
              </w:rPr>
            </w:pPr>
            <w:r w:rsidRPr="00E07FF7">
              <w:rPr>
                <w:rFonts w:ascii="Calibri" w:hAnsi="Calibri" w:cs="Calibri"/>
                <w:b/>
                <w:sz w:val="22"/>
                <w:szCs w:val="22"/>
                <w:lang w:val="bg-BG"/>
              </w:rPr>
              <w:t>инвентар</w:t>
            </w:r>
          </w:p>
        </w:tc>
      </w:tr>
      <w:tr w:rsidR="00E21493" w:rsidRPr="00E07FF7" w:rsidTr="00E21493">
        <w:trPr>
          <w:trHeight w:val="300"/>
        </w:trPr>
        <w:tc>
          <w:tcPr>
            <w:tcW w:w="5544" w:type="dxa"/>
            <w:tcBorders>
              <w:top w:val="nil"/>
              <w:left w:val="nil"/>
              <w:bottom w:val="nil"/>
              <w:right w:val="nil"/>
            </w:tcBorders>
            <w:shd w:val="clear" w:color="auto" w:fill="auto"/>
            <w:noWrap/>
            <w:vAlign w:val="bottom"/>
          </w:tcPr>
          <w:p w:rsidR="00E21493" w:rsidRPr="00E07FF7" w:rsidRDefault="00E21493" w:rsidP="00E21493">
            <w:pPr>
              <w:rPr>
                <w:rFonts w:ascii="Calibri" w:hAnsi="Calibri" w:cs="Calibri"/>
                <w:sz w:val="22"/>
                <w:szCs w:val="22"/>
              </w:rPr>
            </w:pPr>
          </w:p>
        </w:tc>
        <w:tc>
          <w:tcPr>
            <w:tcW w:w="1134" w:type="dxa"/>
            <w:tcBorders>
              <w:top w:val="nil"/>
              <w:left w:val="nil"/>
              <w:bottom w:val="nil"/>
              <w:right w:val="nil"/>
            </w:tcBorders>
            <w:shd w:val="clear" w:color="auto" w:fill="auto"/>
            <w:noWrap/>
            <w:vAlign w:val="bottom"/>
          </w:tcPr>
          <w:p w:rsidR="00E21493" w:rsidRPr="00E07FF7" w:rsidRDefault="00E21493" w:rsidP="00E21493">
            <w:pPr>
              <w:rPr>
                <w:rFonts w:ascii="Calibri" w:hAnsi="Calibri" w:cs="Calibri"/>
                <w:sz w:val="22"/>
                <w:szCs w:val="22"/>
              </w:rPr>
            </w:pPr>
          </w:p>
        </w:tc>
        <w:tc>
          <w:tcPr>
            <w:tcW w:w="1417" w:type="dxa"/>
            <w:tcBorders>
              <w:top w:val="nil"/>
              <w:left w:val="nil"/>
              <w:bottom w:val="nil"/>
              <w:right w:val="nil"/>
            </w:tcBorders>
            <w:shd w:val="clear" w:color="auto" w:fill="auto"/>
            <w:vAlign w:val="bottom"/>
          </w:tcPr>
          <w:p w:rsidR="00E21493" w:rsidRPr="00E07FF7" w:rsidRDefault="00E21493" w:rsidP="00E21493">
            <w:pPr>
              <w:jc w:val="center"/>
              <w:rPr>
                <w:rFonts w:ascii="Calibri" w:hAnsi="Calibri" w:cs="Calibri"/>
                <w:b/>
                <w:sz w:val="22"/>
                <w:szCs w:val="22"/>
                <w:lang w:val="bg-BG"/>
              </w:rPr>
            </w:pPr>
            <w:r w:rsidRPr="00E07FF7">
              <w:rPr>
                <w:rFonts w:ascii="Calibri" w:hAnsi="Calibri" w:cs="Calibri"/>
                <w:b/>
                <w:bCs/>
              </w:rPr>
              <w:t>‘000 лв.</w:t>
            </w:r>
          </w:p>
        </w:tc>
        <w:tc>
          <w:tcPr>
            <w:tcW w:w="1559" w:type="dxa"/>
            <w:gridSpan w:val="3"/>
            <w:tcBorders>
              <w:top w:val="nil"/>
              <w:left w:val="nil"/>
              <w:bottom w:val="nil"/>
              <w:right w:val="nil"/>
            </w:tcBorders>
            <w:shd w:val="clear" w:color="auto" w:fill="auto"/>
            <w:vAlign w:val="bottom"/>
          </w:tcPr>
          <w:p w:rsidR="00E21493" w:rsidRPr="00E07FF7" w:rsidRDefault="00E21493" w:rsidP="00E21493">
            <w:pPr>
              <w:jc w:val="center"/>
              <w:rPr>
                <w:rFonts w:ascii="Calibri" w:hAnsi="Calibri" w:cs="Calibri"/>
                <w:b/>
                <w:sz w:val="22"/>
                <w:szCs w:val="22"/>
                <w:lang w:val="bg-BG"/>
              </w:rPr>
            </w:pPr>
            <w:r w:rsidRPr="00E07FF7">
              <w:rPr>
                <w:rFonts w:ascii="Calibri" w:hAnsi="Calibri" w:cs="Calibri"/>
                <w:b/>
                <w:bCs/>
              </w:rPr>
              <w:t>‘000 лв.</w:t>
            </w:r>
          </w:p>
        </w:tc>
      </w:tr>
      <w:tr w:rsidR="00E21493" w:rsidRPr="00E07FF7" w:rsidTr="00E21493">
        <w:trPr>
          <w:gridAfter w:val="1"/>
          <w:wAfter w:w="141" w:type="dxa"/>
          <w:trHeight w:val="285"/>
        </w:trPr>
        <w:tc>
          <w:tcPr>
            <w:tcW w:w="6678" w:type="dxa"/>
            <w:gridSpan w:val="2"/>
            <w:tcBorders>
              <w:top w:val="nil"/>
              <w:left w:val="nil"/>
              <w:bottom w:val="nil"/>
              <w:right w:val="nil"/>
            </w:tcBorders>
            <w:shd w:val="clear" w:color="auto" w:fill="auto"/>
            <w:hideMark/>
          </w:tcPr>
          <w:p w:rsidR="00E21493" w:rsidRPr="00E07FF7" w:rsidRDefault="00E21493" w:rsidP="00E21493">
            <w:pPr>
              <w:rPr>
                <w:rFonts w:ascii="Calibri" w:hAnsi="Calibri" w:cs="Calibri"/>
                <w:sz w:val="22"/>
                <w:szCs w:val="22"/>
              </w:rPr>
            </w:pPr>
            <w:r w:rsidRPr="00E07FF7">
              <w:rPr>
                <w:rFonts w:ascii="Calibri" w:hAnsi="Calibri" w:cs="Calibri"/>
                <w:sz w:val="22"/>
                <w:szCs w:val="22"/>
              </w:rPr>
              <w:t>Отчетна стойност</w:t>
            </w:r>
          </w:p>
        </w:tc>
        <w:tc>
          <w:tcPr>
            <w:tcW w:w="1417" w:type="dxa"/>
            <w:tcBorders>
              <w:top w:val="nil"/>
              <w:left w:val="nil"/>
              <w:bottom w:val="nil"/>
              <w:right w:val="nil"/>
            </w:tcBorders>
          </w:tcPr>
          <w:p w:rsidR="00E21493" w:rsidRPr="00E07FF7" w:rsidRDefault="00E21493" w:rsidP="00E21493">
            <w:pPr>
              <w:rPr>
                <w:rFonts w:ascii="Calibri" w:hAnsi="Calibri" w:cs="Calibri"/>
                <w:sz w:val="22"/>
                <w:szCs w:val="22"/>
              </w:rPr>
            </w:pPr>
          </w:p>
        </w:tc>
        <w:tc>
          <w:tcPr>
            <w:tcW w:w="1418" w:type="dxa"/>
            <w:gridSpan w:val="2"/>
            <w:tcBorders>
              <w:top w:val="nil"/>
              <w:left w:val="nil"/>
              <w:bottom w:val="nil"/>
              <w:right w:val="nil"/>
            </w:tcBorders>
            <w:shd w:val="clear" w:color="auto" w:fill="auto"/>
            <w:noWrap/>
            <w:vAlign w:val="bottom"/>
            <w:hideMark/>
          </w:tcPr>
          <w:p w:rsidR="00E21493" w:rsidRPr="00E07FF7" w:rsidRDefault="00E21493" w:rsidP="00E21493">
            <w:pPr>
              <w:rPr>
                <w:rFonts w:ascii="Calibri" w:hAnsi="Calibri" w:cs="Calibri"/>
                <w:sz w:val="22"/>
                <w:szCs w:val="22"/>
              </w:rPr>
            </w:pPr>
          </w:p>
        </w:tc>
      </w:tr>
      <w:tr w:rsidR="00E21493" w:rsidRPr="00E07FF7" w:rsidTr="00E21493">
        <w:trPr>
          <w:gridAfter w:val="1"/>
          <w:wAfter w:w="141" w:type="dxa"/>
          <w:trHeight w:val="201"/>
        </w:trPr>
        <w:tc>
          <w:tcPr>
            <w:tcW w:w="6678" w:type="dxa"/>
            <w:gridSpan w:val="2"/>
            <w:tcBorders>
              <w:top w:val="nil"/>
              <w:left w:val="nil"/>
              <w:bottom w:val="nil"/>
              <w:right w:val="nil"/>
            </w:tcBorders>
            <w:shd w:val="clear" w:color="auto" w:fill="auto"/>
            <w:hideMark/>
          </w:tcPr>
          <w:p w:rsidR="00E21493" w:rsidRPr="00E07FF7" w:rsidRDefault="00E21493" w:rsidP="00314BE6">
            <w:pPr>
              <w:rPr>
                <w:rFonts w:ascii="Calibri" w:hAnsi="Calibri" w:cs="Calibri"/>
                <w:b/>
                <w:bCs/>
                <w:sz w:val="22"/>
                <w:szCs w:val="22"/>
                <w:lang w:val="bg-BG"/>
              </w:rPr>
            </w:pPr>
            <w:r w:rsidRPr="00E07FF7">
              <w:rPr>
                <w:rFonts w:ascii="Calibri" w:hAnsi="Calibri" w:cs="Calibri"/>
                <w:b/>
                <w:bCs/>
                <w:sz w:val="22"/>
                <w:szCs w:val="22"/>
              </w:rPr>
              <w:t>Салдо към 1 януари 20</w:t>
            </w:r>
            <w:r w:rsidRPr="00E07FF7">
              <w:rPr>
                <w:rFonts w:ascii="Calibri" w:hAnsi="Calibri" w:cs="Calibri"/>
                <w:b/>
                <w:bCs/>
                <w:sz w:val="22"/>
                <w:szCs w:val="22"/>
                <w:lang w:val="bg-BG"/>
              </w:rPr>
              <w:t>2</w:t>
            </w:r>
            <w:r w:rsidR="00314BE6">
              <w:rPr>
                <w:rFonts w:ascii="Calibri" w:hAnsi="Calibri" w:cs="Calibri"/>
                <w:b/>
                <w:bCs/>
                <w:sz w:val="22"/>
                <w:szCs w:val="22"/>
                <w:lang w:val="bg-BG"/>
              </w:rPr>
              <w:t>4</w:t>
            </w:r>
          </w:p>
        </w:tc>
        <w:tc>
          <w:tcPr>
            <w:tcW w:w="1417" w:type="dxa"/>
            <w:tcBorders>
              <w:top w:val="nil"/>
              <w:left w:val="nil"/>
              <w:bottom w:val="nil"/>
              <w:right w:val="nil"/>
            </w:tcBorders>
          </w:tcPr>
          <w:p w:rsidR="00E21493" w:rsidRPr="00E07FF7" w:rsidRDefault="00090CE3" w:rsidP="00E21493">
            <w:pPr>
              <w:jc w:val="right"/>
              <w:rPr>
                <w:rFonts w:ascii="Calibri" w:hAnsi="Calibri" w:cs="Calibri"/>
                <w:sz w:val="22"/>
                <w:szCs w:val="22"/>
              </w:rPr>
            </w:pPr>
            <w:r w:rsidRPr="00E07FF7">
              <w:rPr>
                <w:rFonts w:ascii="Calibri" w:hAnsi="Calibri" w:cs="Calibri"/>
                <w:sz w:val="22"/>
                <w:szCs w:val="22"/>
              </w:rPr>
              <w:t>1</w:t>
            </w:r>
          </w:p>
        </w:tc>
        <w:tc>
          <w:tcPr>
            <w:tcW w:w="1418" w:type="dxa"/>
            <w:gridSpan w:val="2"/>
            <w:tcBorders>
              <w:top w:val="nil"/>
              <w:left w:val="nil"/>
              <w:bottom w:val="nil"/>
              <w:right w:val="nil"/>
            </w:tcBorders>
            <w:shd w:val="clear" w:color="auto" w:fill="auto"/>
            <w:hideMark/>
          </w:tcPr>
          <w:p w:rsidR="00E21493" w:rsidRPr="00E07FF7" w:rsidRDefault="00E21493" w:rsidP="00E21493">
            <w:pPr>
              <w:jc w:val="right"/>
              <w:rPr>
                <w:rFonts w:ascii="Calibri" w:hAnsi="Calibri" w:cs="Calibri"/>
                <w:sz w:val="22"/>
                <w:szCs w:val="22"/>
                <w:lang w:val="bg-BG"/>
              </w:rPr>
            </w:pPr>
            <w:r w:rsidRPr="00E07FF7">
              <w:rPr>
                <w:rFonts w:ascii="Calibri" w:hAnsi="Calibri" w:cs="Calibri"/>
                <w:sz w:val="22"/>
                <w:szCs w:val="22"/>
                <w:lang w:val="bg-BG"/>
              </w:rPr>
              <w:t>3</w:t>
            </w:r>
          </w:p>
        </w:tc>
      </w:tr>
      <w:tr w:rsidR="00E21493" w:rsidRPr="00E07FF7" w:rsidTr="00E21493">
        <w:trPr>
          <w:gridAfter w:val="1"/>
          <w:wAfter w:w="141" w:type="dxa"/>
          <w:trHeight w:val="300"/>
        </w:trPr>
        <w:tc>
          <w:tcPr>
            <w:tcW w:w="6678" w:type="dxa"/>
            <w:gridSpan w:val="2"/>
            <w:tcBorders>
              <w:top w:val="nil"/>
              <w:left w:val="nil"/>
              <w:bottom w:val="nil"/>
              <w:right w:val="nil"/>
            </w:tcBorders>
            <w:shd w:val="clear" w:color="auto" w:fill="auto"/>
            <w:hideMark/>
          </w:tcPr>
          <w:p w:rsidR="00E21493" w:rsidRPr="00E07FF7" w:rsidRDefault="00E21493" w:rsidP="002900CE">
            <w:pPr>
              <w:rPr>
                <w:rFonts w:ascii="Calibri" w:hAnsi="Calibri" w:cs="Calibri"/>
                <w:b/>
                <w:bCs/>
                <w:sz w:val="22"/>
                <w:szCs w:val="22"/>
                <w:lang w:val="bg-BG"/>
              </w:rPr>
            </w:pPr>
            <w:r w:rsidRPr="00E07FF7">
              <w:rPr>
                <w:rFonts w:ascii="Calibri" w:hAnsi="Calibri" w:cs="Calibri"/>
                <w:b/>
                <w:bCs/>
                <w:sz w:val="22"/>
                <w:szCs w:val="22"/>
              </w:rPr>
              <w:t>Салдо към 3</w:t>
            </w:r>
            <w:r w:rsidR="00810FBC">
              <w:rPr>
                <w:rFonts w:ascii="Calibri" w:hAnsi="Calibri" w:cs="Calibri"/>
                <w:b/>
                <w:bCs/>
                <w:sz w:val="22"/>
                <w:szCs w:val="22"/>
              </w:rPr>
              <w:t>0</w:t>
            </w:r>
            <w:r w:rsidRPr="00E07FF7">
              <w:rPr>
                <w:rFonts w:ascii="Calibri" w:hAnsi="Calibri" w:cs="Calibri"/>
                <w:b/>
                <w:bCs/>
                <w:sz w:val="22"/>
                <w:szCs w:val="22"/>
              </w:rPr>
              <w:t xml:space="preserve"> </w:t>
            </w:r>
            <w:r w:rsidR="002900CE">
              <w:rPr>
                <w:rFonts w:ascii="Calibri" w:hAnsi="Calibri" w:cs="Calibri"/>
                <w:b/>
                <w:bCs/>
                <w:sz w:val="22"/>
                <w:szCs w:val="22"/>
                <w:lang w:val="bg-BG"/>
              </w:rPr>
              <w:t>септември</w:t>
            </w:r>
            <w:r w:rsidRPr="00E07FF7">
              <w:rPr>
                <w:rFonts w:ascii="Calibri" w:hAnsi="Calibri" w:cs="Calibri"/>
                <w:b/>
                <w:bCs/>
                <w:sz w:val="22"/>
                <w:szCs w:val="22"/>
                <w:lang w:val="bg-BG"/>
              </w:rPr>
              <w:t xml:space="preserve"> </w:t>
            </w:r>
            <w:r w:rsidRPr="00E07FF7">
              <w:rPr>
                <w:rFonts w:ascii="Calibri" w:hAnsi="Calibri" w:cs="Calibri"/>
                <w:b/>
                <w:bCs/>
                <w:sz w:val="22"/>
                <w:szCs w:val="22"/>
              </w:rPr>
              <w:t>20</w:t>
            </w:r>
            <w:r w:rsidRPr="00E07FF7">
              <w:rPr>
                <w:rFonts w:ascii="Calibri" w:hAnsi="Calibri" w:cs="Calibri"/>
                <w:b/>
                <w:bCs/>
                <w:sz w:val="22"/>
                <w:szCs w:val="22"/>
                <w:lang w:val="bg-BG"/>
              </w:rPr>
              <w:t>2</w:t>
            </w:r>
            <w:r w:rsidR="00314BE6">
              <w:rPr>
                <w:rFonts w:ascii="Calibri" w:hAnsi="Calibri" w:cs="Calibri"/>
                <w:b/>
                <w:bCs/>
                <w:sz w:val="22"/>
                <w:szCs w:val="22"/>
                <w:lang w:val="bg-BG"/>
              </w:rPr>
              <w:t>4</w:t>
            </w:r>
          </w:p>
        </w:tc>
        <w:tc>
          <w:tcPr>
            <w:tcW w:w="1417" w:type="dxa"/>
            <w:tcBorders>
              <w:top w:val="single" w:sz="4" w:space="0" w:color="auto"/>
              <w:left w:val="nil"/>
              <w:bottom w:val="double" w:sz="6" w:space="0" w:color="auto"/>
              <w:right w:val="nil"/>
            </w:tcBorders>
          </w:tcPr>
          <w:p w:rsidR="00E21493" w:rsidRPr="00E07FF7" w:rsidRDefault="00E21493" w:rsidP="00E21493">
            <w:pPr>
              <w:jc w:val="right"/>
              <w:rPr>
                <w:rFonts w:ascii="Calibri" w:hAnsi="Calibri" w:cs="Calibri"/>
                <w:b/>
                <w:bCs/>
                <w:sz w:val="22"/>
                <w:szCs w:val="22"/>
                <w:lang w:val="bg-BG"/>
              </w:rPr>
            </w:pPr>
            <w:r w:rsidRPr="00E07FF7">
              <w:rPr>
                <w:rFonts w:ascii="Calibri" w:hAnsi="Calibri" w:cs="Calibri"/>
                <w:b/>
                <w:bCs/>
                <w:sz w:val="22"/>
                <w:szCs w:val="22"/>
                <w:lang w:val="bg-BG"/>
              </w:rPr>
              <w:t>1</w:t>
            </w:r>
          </w:p>
        </w:tc>
        <w:tc>
          <w:tcPr>
            <w:tcW w:w="1418" w:type="dxa"/>
            <w:gridSpan w:val="2"/>
            <w:tcBorders>
              <w:top w:val="single" w:sz="4" w:space="0" w:color="auto"/>
              <w:left w:val="nil"/>
              <w:bottom w:val="double" w:sz="6" w:space="0" w:color="auto"/>
              <w:right w:val="nil"/>
            </w:tcBorders>
            <w:shd w:val="clear" w:color="auto" w:fill="auto"/>
            <w:noWrap/>
            <w:vAlign w:val="bottom"/>
            <w:hideMark/>
          </w:tcPr>
          <w:p w:rsidR="00E21493" w:rsidRPr="00E07FF7" w:rsidRDefault="00E21493" w:rsidP="00E21493">
            <w:pPr>
              <w:jc w:val="right"/>
              <w:rPr>
                <w:rFonts w:ascii="Calibri" w:hAnsi="Calibri" w:cs="Calibri"/>
                <w:b/>
                <w:bCs/>
                <w:sz w:val="22"/>
                <w:szCs w:val="22"/>
                <w:lang w:val="bg-BG"/>
              </w:rPr>
            </w:pPr>
            <w:r w:rsidRPr="00E07FF7">
              <w:rPr>
                <w:rFonts w:ascii="Calibri" w:hAnsi="Calibri" w:cs="Calibri"/>
                <w:b/>
                <w:bCs/>
                <w:sz w:val="22"/>
                <w:szCs w:val="22"/>
                <w:lang w:val="bg-BG"/>
              </w:rPr>
              <w:t>3</w:t>
            </w:r>
          </w:p>
        </w:tc>
      </w:tr>
      <w:tr w:rsidR="00E21493" w:rsidRPr="00E07FF7" w:rsidTr="00E21493">
        <w:trPr>
          <w:gridAfter w:val="1"/>
          <w:wAfter w:w="141" w:type="dxa"/>
          <w:trHeight w:val="315"/>
        </w:trPr>
        <w:tc>
          <w:tcPr>
            <w:tcW w:w="5544" w:type="dxa"/>
            <w:tcBorders>
              <w:top w:val="nil"/>
              <w:left w:val="nil"/>
              <w:bottom w:val="nil"/>
              <w:right w:val="nil"/>
            </w:tcBorders>
            <w:shd w:val="clear" w:color="auto" w:fill="auto"/>
            <w:hideMark/>
          </w:tcPr>
          <w:p w:rsidR="00E21493" w:rsidRPr="00E07FF7" w:rsidRDefault="00E21493" w:rsidP="00E21493">
            <w:pPr>
              <w:jc w:val="both"/>
              <w:rPr>
                <w:rFonts w:ascii="Calibri" w:hAnsi="Calibri" w:cs="Calibri"/>
                <w:sz w:val="22"/>
                <w:szCs w:val="22"/>
              </w:rPr>
            </w:pPr>
          </w:p>
        </w:tc>
        <w:tc>
          <w:tcPr>
            <w:tcW w:w="1134" w:type="dxa"/>
            <w:tcBorders>
              <w:top w:val="nil"/>
              <w:left w:val="nil"/>
              <w:bottom w:val="nil"/>
              <w:right w:val="nil"/>
            </w:tcBorders>
            <w:shd w:val="clear" w:color="auto" w:fill="auto"/>
            <w:noWrap/>
            <w:vAlign w:val="bottom"/>
            <w:hideMark/>
          </w:tcPr>
          <w:p w:rsidR="00E21493" w:rsidRPr="00E07FF7" w:rsidRDefault="00E21493" w:rsidP="00E21493">
            <w:pPr>
              <w:jc w:val="right"/>
              <w:rPr>
                <w:rFonts w:ascii="Calibri" w:hAnsi="Calibri" w:cs="Calibri"/>
                <w:sz w:val="22"/>
                <w:szCs w:val="22"/>
              </w:rPr>
            </w:pPr>
          </w:p>
        </w:tc>
        <w:tc>
          <w:tcPr>
            <w:tcW w:w="1417" w:type="dxa"/>
            <w:tcBorders>
              <w:top w:val="nil"/>
              <w:left w:val="nil"/>
              <w:bottom w:val="nil"/>
              <w:right w:val="nil"/>
            </w:tcBorders>
          </w:tcPr>
          <w:p w:rsidR="00E21493" w:rsidRPr="00E07FF7" w:rsidRDefault="00E21493" w:rsidP="00E21493">
            <w:pPr>
              <w:jc w:val="right"/>
              <w:rPr>
                <w:rFonts w:ascii="Calibri" w:hAnsi="Calibri" w:cs="Calibri"/>
                <w:sz w:val="22"/>
                <w:szCs w:val="22"/>
              </w:rPr>
            </w:pPr>
          </w:p>
        </w:tc>
        <w:tc>
          <w:tcPr>
            <w:tcW w:w="1418" w:type="dxa"/>
            <w:gridSpan w:val="2"/>
            <w:tcBorders>
              <w:top w:val="nil"/>
              <w:left w:val="nil"/>
              <w:bottom w:val="nil"/>
              <w:right w:val="nil"/>
            </w:tcBorders>
            <w:shd w:val="clear" w:color="auto" w:fill="auto"/>
            <w:noWrap/>
            <w:vAlign w:val="bottom"/>
            <w:hideMark/>
          </w:tcPr>
          <w:p w:rsidR="00E21493" w:rsidRPr="00E07FF7" w:rsidRDefault="00E21493" w:rsidP="00E21493">
            <w:pPr>
              <w:jc w:val="right"/>
              <w:rPr>
                <w:rFonts w:ascii="Calibri" w:hAnsi="Calibri" w:cs="Calibri"/>
                <w:sz w:val="22"/>
                <w:szCs w:val="22"/>
              </w:rPr>
            </w:pPr>
          </w:p>
        </w:tc>
      </w:tr>
      <w:tr w:rsidR="00E21493" w:rsidRPr="00E07FF7" w:rsidTr="00E21493">
        <w:trPr>
          <w:gridAfter w:val="1"/>
          <w:wAfter w:w="141" w:type="dxa"/>
          <w:trHeight w:val="300"/>
        </w:trPr>
        <w:tc>
          <w:tcPr>
            <w:tcW w:w="6678" w:type="dxa"/>
            <w:gridSpan w:val="2"/>
            <w:tcBorders>
              <w:top w:val="nil"/>
              <w:left w:val="nil"/>
              <w:bottom w:val="nil"/>
              <w:right w:val="nil"/>
            </w:tcBorders>
            <w:shd w:val="clear" w:color="auto" w:fill="auto"/>
            <w:hideMark/>
          </w:tcPr>
          <w:p w:rsidR="00E21493" w:rsidRPr="00E07FF7" w:rsidRDefault="00E21493" w:rsidP="00E21493">
            <w:pPr>
              <w:rPr>
                <w:rFonts w:ascii="Calibri" w:hAnsi="Calibri" w:cs="Calibri"/>
                <w:sz w:val="22"/>
                <w:szCs w:val="22"/>
              </w:rPr>
            </w:pPr>
            <w:r w:rsidRPr="00E07FF7">
              <w:rPr>
                <w:rFonts w:ascii="Calibri" w:hAnsi="Calibri" w:cs="Calibri"/>
                <w:sz w:val="22"/>
                <w:szCs w:val="22"/>
              </w:rPr>
              <w:t>Амортизация</w:t>
            </w:r>
          </w:p>
        </w:tc>
        <w:tc>
          <w:tcPr>
            <w:tcW w:w="1417" w:type="dxa"/>
            <w:tcBorders>
              <w:top w:val="nil"/>
              <w:left w:val="nil"/>
              <w:bottom w:val="nil"/>
              <w:right w:val="nil"/>
            </w:tcBorders>
          </w:tcPr>
          <w:p w:rsidR="00E21493" w:rsidRPr="00E07FF7" w:rsidRDefault="00E21493" w:rsidP="00E21493">
            <w:pPr>
              <w:jc w:val="right"/>
              <w:rPr>
                <w:rFonts w:ascii="Calibri" w:hAnsi="Calibri" w:cs="Calibri"/>
                <w:sz w:val="22"/>
                <w:szCs w:val="22"/>
              </w:rPr>
            </w:pPr>
          </w:p>
        </w:tc>
        <w:tc>
          <w:tcPr>
            <w:tcW w:w="1418" w:type="dxa"/>
            <w:gridSpan w:val="2"/>
            <w:tcBorders>
              <w:top w:val="nil"/>
              <w:left w:val="nil"/>
              <w:bottom w:val="nil"/>
              <w:right w:val="nil"/>
            </w:tcBorders>
            <w:shd w:val="clear" w:color="auto" w:fill="auto"/>
            <w:noWrap/>
            <w:vAlign w:val="bottom"/>
            <w:hideMark/>
          </w:tcPr>
          <w:p w:rsidR="00E21493" w:rsidRPr="00E07FF7" w:rsidRDefault="00E21493" w:rsidP="00E21493">
            <w:pPr>
              <w:jc w:val="right"/>
              <w:rPr>
                <w:rFonts w:ascii="Calibri" w:hAnsi="Calibri" w:cs="Calibri"/>
                <w:sz w:val="22"/>
                <w:szCs w:val="22"/>
              </w:rPr>
            </w:pPr>
          </w:p>
        </w:tc>
      </w:tr>
      <w:tr w:rsidR="00E21493" w:rsidRPr="00E07FF7" w:rsidTr="00E21493">
        <w:trPr>
          <w:gridAfter w:val="1"/>
          <w:wAfter w:w="141" w:type="dxa"/>
          <w:trHeight w:val="300"/>
        </w:trPr>
        <w:tc>
          <w:tcPr>
            <w:tcW w:w="6678" w:type="dxa"/>
            <w:gridSpan w:val="2"/>
            <w:tcBorders>
              <w:top w:val="nil"/>
              <w:left w:val="nil"/>
              <w:bottom w:val="nil"/>
              <w:right w:val="nil"/>
            </w:tcBorders>
            <w:shd w:val="clear" w:color="auto" w:fill="auto"/>
            <w:hideMark/>
          </w:tcPr>
          <w:p w:rsidR="00E21493" w:rsidRPr="00E07FF7" w:rsidRDefault="00E21493" w:rsidP="00314BE6">
            <w:pPr>
              <w:rPr>
                <w:rFonts w:ascii="Calibri" w:hAnsi="Calibri" w:cs="Calibri"/>
                <w:b/>
                <w:bCs/>
                <w:sz w:val="22"/>
                <w:szCs w:val="22"/>
                <w:lang w:val="bg-BG"/>
              </w:rPr>
            </w:pPr>
            <w:r w:rsidRPr="00E07FF7">
              <w:rPr>
                <w:rFonts w:ascii="Calibri" w:hAnsi="Calibri" w:cs="Calibri"/>
                <w:b/>
                <w:bCs/>
                <w:sz w:val="22"/>
                <w:szCs w:val="22"/>
              </w:rPr>
              <w:t>Салдо към 1 януари 20</w:t>
            </w:r>
            <w:r w:rsidRPr="00E07FF7">
              <w:rPr>
                <w:rFonts w:ascii="Calibri" w:hAnsi="Calibri" w:cs="Calibri"/>
                <w:b/>
                <w:bCs/>
                <w:sz w:val="22"/>
                <w:szCs w:val="22"/>
                <w:lang w:val="bg-BG"/>
              </w:rPr>
              <w:t>2</w:t>
            </w:r>
            <w:r w:rsidR="00314BE6">
              <w:rPr>
                <w:rFonts w:ascii="Calibri" w:hAnsi="Calibri" w:cs="Calibri"/>
                <w:b/>
                <w:bCs/>
                <w:sz w:val="22"/>
                <w:szCs w:val="22"/>
                <w:lang w:val="bg-BG"/>
              </w:rPr>
              <w:t>4</w:t>
            </w:r>
          </w:p>
        </w:tc>
        <w:tc>
          <w:tcPr>
            <w:tcW w:w="1417" w:type="dxa"/>
            <w:tcBorders>
              <w:top w:val="nil"/>
              <w:left w:val="nil"/>
              <w:bottom w:val="nil"/>
              <w:right w:val="nil"/>
            </w:tcBorders>
          </w:tcPr>
          <w:p w:rsidR="00E21493" w:rsidRPr="00E07FF7" w:rsidRDefault="00102EA6" w:rsidP="00E21493">
            <w:pPr>
              <w:jc w:val="right"/>
              <w:rPr>
                <w:rFonts w:ascii="Calibri" w:hAnsi="Calibri" w:cs="Calibri"/>
                <w:sz w:val="22"/>
                <w:szCs w:val="22"/>
                <w:lang w:val="bg-BG"/>
              </w:rPr>
            </w:pPr>
            <w:r w:rsidRPr="00E07FF7">
              <w:rPr>
                <w:rFonts w:ascii="Calibri" w:hAnsi="Calibri" w:cs="Calibri"/>
                <w:sz w:val="22"/>
                <w:szCs w:val="22"/>
                <w:lang w:val="bg-BG"/>
              </w:rPr>
              <w:t>1</w:t>
            </w:r>
          </w:p>
        </w:tc>
        <w:tc>
          <w:tcPr>
            <w:tcW w:w="1418" w:type="dxa"/>
            <w:gridSpan w:val="2"/>
            <w:tcBorders>
              <w:top w:val="nil"/>
              <w:left w:val="nil"/>
              <w:bottom w:val="nil"/>
              <w:right w:val="nil"/>
            </w:tcBorders>
            <w:shd w:val="clear" w:color="auto" w:fill="auto"/>
            <w:hideMark/>
          </w:tcPr>
          <w:p w:rsidR="00E21493" w:rsidRPr="00314BE6" w:rsidRDefault="00314BE6" w:rsidP="00E21493">
            <w:pPr>
              <w:jc w:val="right"/>
              <w:rPr>
                <w:rFonts w:ascii="Calibri" w:hAnsi="Calibri" w:cs="Calibri"/>
                <w:sz w:val="22"/>
                <w:szCs w:val="22"/>
                <w:lang w:val="bg-BG"/>
              </w:rPr>
            </w:pPr>
            <w:r>
              <w:rPr>
                <w:rFonts w:ascii="Calibri" w:hAnsi="Calibri" w:cs="Calibri"/>
                <w:sz w:val="22"/>
                <w:szCs w:val="22"/>
                <w:lang w:val="bg-BG"/>
              </w:rPr>
              <w:t>3</w:t>
            </w:r>
          </w:p>
        </w:tc>
      </w:tr>
      <w:tr w:rsidR="00E21493" w:rsidRPr="00E07FF7" w:rsidTr="00E21493">
        <w:trPr>
          <w:gridAfter w:val="1"/>
          <w:wAfter w:w="141" w:type="dxa"/>
          <w:trHeight w:val="300"/>
        </w:trPr>
        <w:tc>
          <w:tcPr>
            <w:tcW w:w="6678" w:type="dxa"/>
            <w:gridSpan w:val="2"/>
            <w:tcBorders>
              <w:top w:val="nil"/>
              <w:left w:val="nil"/>
              <w:bottom w:val="nil"/>
              <w:right w:val="nil"/>
            </w:tcBorders>
            <w:shd w:val="clear" w:color="auto" w:fill="auto"/>
            <w:hideMark/>
          </w:tcPr>
          <w:p w:rsidR="00E21493" w:rsidRPr="00E07FF7" w:rsidRDefault="00E21493" w:rsidP="00113884">
            <w:pPr>
              <w:rPr>
                <w:rFonts w:ascii="Calibri" w:hAnsi="Calibri" w:cs="Calibri"/>
                <w:sz w:val="22"/>
                <w:szCs w:val="22"/>
                <w:lang w:val="bg-BG"/>
              </w:rPr>
            </w:pPr>
            <w:r w:rsidRPr="00E07FF7">
              <w:rPr>
                <w:rFonts w:ascii="Calibri" w:hAnsi="Calibri" w:cs="Calibri"/>
                <w:sz w:val="22"/>
                <w:szCs w:val="22"/>
                <w:lang w:val="ru-RU"/>
              </w:rPr>
              <w:t xml:space="preserve">Амортизация за </w:t>
            </w:r>
            <w:r w:rsidRPr="00E07FF7">
              <w:rPr>
                <w:rFonts w:ascii="Calibri" w:hAnsi="Calibri" w:cs="Calibri"/>
                <w:sz w:val="22"/>
                <w:szCs w:val="22"/>
                <w:lang w:val="bg-BG"/>
              </w:rPr>
              <w:t xml:space="preserve">периода до </w:t>
            </w:r>
            <w:r w:rsidR="00113884">
              <w:rPr>
                <w:rFonts w:ascii="Calibri" w:hAnsi="Calibri" w:cs="Calibri"/>
                <w:sz w:val="22"/>
                <w:szCs w:val="22"/>
                <w:lang w:val="bg-BG"/>
              </w:rPr>
              <w:t>30</w:t>
            </w:r>
            <w:r w:rsidRPr="00E07FF7">
              <w:rPr>
                <w:rFonts w:ascii="Calibri" w:hAnsi="Calibri" w:cs="Calibri"/>
                <w:sz w:val="22"/>
                <w:szCs w:val="22"/>
                <w:lang w:val="bg-BG"/>
              </w:rPr>
              <w:t xml:space="preserve"> </w:t>
            </w:r>
            <w:r w:rsidR="00113884">
              <w:rPr>
                <w:rFonts w:ascii="Calibri" w:hAnsi="Calibri" w:cs="Calibri"/>
                <w:sz w:val="22"/>
                <w:szCs w:val="22"/>
                <w:lang w:val="bg-BG"/>
              </w:rPr>
              <w:t>юни</w:t>
            </w:r>
            <w:r w:rsidRPr="00E07FF7">
              <w:rPr>
                <w:rFonts w:ascii="Calibri" w:hAnsi="Calibri" w:cs="Calibri"/>
                <w:sz w:val="22"/>
                <w:szCs w:val="22"/>
                <w:lang w:val="bg-BG"/>
              </w:rPr>
              <w:t xml:space="preserve"> 202</w:t>
            </w:r>
            <w:r w:rsidR="00314BE6">
              <w:rPr>
                <w:rFonts w:ascii="Calibri" w:hAnsi="Calibri" w:cs="Calibri"/>
                <w:sz w:val="22"/>
                <w:szCs w:val="22"/>
                <w:lang w:val="bg-BG"/>
              </w:rPr>
              <w:t>4</w:t>
            </w:r>
          </w:p>
        </w:tc>
        <w:tc>
          <w:tcPr>
            <w:tcW w:w="1417" w:type="dxa"/>
            <w:tcBorders>
              <w:top w:val="nil"/>
              <w:left w:val="nil"/>
              <w:bottom w:val="nil"/>
              <w:right w:val="nil"/>
            </w:tcBorders>
          </w:tcPr>
          <w:p w:rsidR="00E21493" w:rsidRPr="00E07FF7" w:rsidRDefault="00E21493" w:rsidP="00E21493">
            <w:pPr>
              <w:jc w:val="right"/>
              <w:rPr>
                <w:rFonts w:ascii="Calibri" w:hAnsi="Calibri" w:cs="Calibri"/>
                <w:sz w:val="22"/>
                <w:szCs w:val="22"/>
                <w:lang w:val="bg-BG"/>
              </w:rPr>
            </w:pPr>
            <w:r w:rsidRPr="00E07FF7">
              <w:rPr>
                <w:rFonts w:ascii="Calibri" w:hAnsi="Calibri" w:cs="Calibri"/>
                <w:sz w:val="22"/>
                <w:szCs w:val="22"/>
                <w:lang w:val="bg-BG"/>
              </w:rPr>
              <w:t>-</w:t>
            </w:r>
          </w:p>
        </w:tc>
        <w:tc>
          <w:tcPr>
            <w:tcW w:w="1418" w:type="dxa"/>
            <w:gridSpan w:val="2"/>
            <w:tcBorders>
              <w:top w:val="nil"/>
              <w:left w:val="nil"/>
              <w:bottom w:val="nil"/>
              <w:right w:val="nil"/>
            </w:tcBorders>
            <w:shd w:val="clear" w:color="auto" w:fill="auto"/>
            <w:hideMark/>
          </w:tcPr>
          <w:p w:rsidR="00E21493" w:rsidRPr="00E07FF7" w:rsidRDefault="00E21493" w:rsidP="00E21493">
            <w:pPr>
              <w:jc w:val="right"/>
              <w:rPr>
                <w:rFonts w:ascii="Calibri" w:hAnsi="Calibri" w:cs="Calibri"/>
                <w:sz w:val="22"/>
                <w:szCs w:val="22"/>
                <w:lang w:val="bg-BG"/>
              </w:rPr>
            </w:pPr>
            <w:r w:rsidRPr="00E07FF7">
              <w:rPr>
                <w:rFonts w:ascii="Calibri" w:hAnsi="Calibri" w:cs="Calibri"/>
                <w:sz w:val="22"/>
                <w:szCs w:val="22"/>
                <w:lang w:val="bg-BG"/>
              </w:rPr>
              <w:t>-</w:t>
            </w:r>
          </w:p>
        </w:tc>
      </w:tr>
      <w:tr w:rsidR="00E21493" w:rsidRPr="00E07FF7" w:rsidTr="00E21493">
        <w:trPr>
          <w:gridAfter w:val="1"/>
          <w:wAfter w:w="141" w:type="dxa"/>
          <w:trHeight w:val="300"/>
        </w:trPr>
        <w:tc>
          <w:tcPr>
            <w:tcW w:w="6678" w:type="dxa"/>
            <w:gridSpan w:val="2"/>
            <w:tcBorders>
              <w:top w:val="nil"/>
              <w:left w:val="nil"/>
              <w:bottom w:val="nil"/>
              <w:right w:val="nil"/>
            </w:tcBorders>
            <w:shd w:val="clear" w:color="auto" w:fill="auto"/>
            <w:hideMark/>
          </w:tcPr>
          <w:p w:rsidR="00E21493" w:rsidRPr="00E07FF7" w:rsidRDefault="00E21493" w:rsidP="004F1EB5">
            <w:pPr>
              <w:rPr>
                <w:rFonts w:ascii="Calibri" w:hAnsi="Calibri" w:cs="Calibri"/>
                <w:b/>
                <w:bCs/>
                <w:sz w:val="22"/>
                <w:szCs w:val="22"/>
                <w:lang w:val="bg-BG"/>
              </w:rPr>
            </w:pPr>
            <w:r w:rsidRPr="00E07FF7">
              <w:rPr>
                <w:rFonts w:ascii="Calibri" w:hAnsi="Calibri" w:cs="Calibri"/>
                <w:b/>
                <w:bCs/>
                <w:sz w:val="22"/>
                <w:szCs w:val="22"/>
              </w:rPr>
              <w:t>Салдо към 3</w:t>
            </w:r>
            <w:r w:rsidR="004F1EB5">
              <w:rPr>
                <w:rFonts w:ascii="Calibri" w:hAnsi="Calibri" w:cs="Calibri"/>
                <w:b/>
                <w:bCs/>
                <w:sz w:val="22"/>
                <w:szCs w:val="22"/>
                <w:lang w:val="bg-BG"/>
              </w:rPr>
              <w:t>0</w:t>
            </w:r>
            <w:r w:rsidRPr="00E07FF7">
              <w:rPr>
                <w:rFonts w:ascii="Calibri" w:hAnsi="Calibri" w:cs="Calibri"/>
                <w:b/>
                <w:bCs/>
                <w:sz w:val="22"/>
                <w:szCs w:val="22"/>
              </w:rPr>
              <w:t xml:space="preserve"> </w:t>
            </w:r>
            <w:r w:rsidR="004F1EB5">
              <w:rPr>
                <w:rFonts w:ascii="Calibri" w:hAnsi="Calibri" w:cs="Calibri"/>
                <w:b/>
                <w:bCs/>
                <w:sz w:val="22"/>
                <w:szCs w:val="22"/>
                <w:lang w:val="bg-BG"/>
              </w:rPr>
              <w:t>юни</w:t>
            </w:r>
            <w:r w:rsidRPr="00E07FF7">
              <w:rPr>
                <w:rFonts w:ascii="Calibri" w:hAnsi="Calibri" w:cs="Calibri"/>
                <w:b/>
                <w:bCs/>
                <w:sz w:val="22"/>
                <w:szCs w:val="22"/>
                <w:lang w:val="bg-BG"/>
              </w:rPr>
              <w:t xml:space="preserve"> </w:t>
            </w:r>
            <w:r w:rsidRPr="00E07FF7">
              <w:rPr>
                <w:rFonts w:ascii="Calibri" w:hAnsi="Calibri" w:cs="Calibri"/>
                <w:b/>
                <w:bCs/>
                <w:sz w:val="22"/>
                <w:szCs w:val="22"/>
              </w:rPr>
              <w:t>20</w:t>
            </w:r>
            <w:r w:rsidRPr="00E07FF7">
              <w:rPr>
                <w:rFonts w:ascii="Calibri" w:hAnsi="Calibri" w:cs="Calibri"/>
                <w:b/>
                <w:bCs/>
                <w:sz w:val="22"/>
                <w:szCs w:val="22"/>
                <w:lang w:val="bg-BG"/>
              </w:rPr>
              <w:t>2</w:t>
            </w:r>
            <w:r w:rsidR="00314BE6">
              <w:rPr>
                <w:rFonts w:ascii="Calibri" w:hAnsi="Calibri" w:cs="Calibri"/>
                <w:b/>
                <w:bCs/>
                <w:sz w:val="22"/>
                <w:szCs w:val="22"/>
                <w:lang w:val="bg-BG"/>
              </w:rPr>
              <w:t>4</w:t>
            </w:r>
          </w:p>
        </w:tc>
        <w:tc>
          <w:tcPr>
            <w:tcW w:w="1417" w:type="dxa"/>
            <w:tcBorders>
              <w:top w:val="single" w:sz="4" w:space="0" w:color="auto"/>
              <w:left w:val="nil"/>
              <w:bottom w:val="double" w:sz="6" w:space="0" w:color="auto"/>
              <w:right w:val="nil"/>
            </w:tcBorders>
          </w:tcPr>
          <w:p w:rsidR="00E21493" w:rsidRPr="00E07FF7" w:rsidRDefault="00102EA6" w:rsidP="00E21493">
            <w:pPr>
              <w:jc w:val="right"/>
              <w:rPr>
                <w:rFonts w:ascii="Calibri" w:hAnsi="Calibri" w:cs="Calibri"/>
                <w:b/>
                <w:bCs/>
                <w:sz w:val="22"/>
                <w:szCs w:val="22"/>
                <w:lang w:val="bg-BG"/>
              </w:rPr>
            </w:pPr>
            <w:r w:rsidRPr="00E07FF7">
              <w:rPr>
                <w:rFonts w:ascii="Calibri" w:hAnsi="Calibri" w:cs="Calibri"/>
                <w:b/>
                <w:bCs/>
                <w:sz w:val="22"/>
                <w:szCs w:val="22"/>
                <w:lang w:val="bg-BG"/>
              </w:rPr>
              <w:t>1</w:t>
            </w:r>
          </w:p>
        </w:tc>
        <w:tc>
          <w:tcPr>
            <w:tcW w:w="1418" w:type="dxa"/>
            <w:gridSpan w:val="2"/>
            <w:tcBorders>
              <w:top w:val="single" w:sz="4" w:space="0" w:color="auto"/>
              <w:left w:val="nil"/>
              <w:bottom w:val="double" w:sz="6" w:space="0" w:color="auto"/>
              <w:right w:val="nil"/>
            </w:tcBorders>
            <w:shd w:val="clear" w:color="auto" w:fill="auto"/>
            <w:noWrap/>
            <w:vAlign w:val="bottom"/>
            <w:hideMark/>
          </w:tcPr>
          <w:p w:rsidR="00E21493" w:rsidRPr="00E07FF7" w:rsidRDefault="00314BE6" w:rsidP="00E21493">
            <w:pPr>
              <w:jc w:val="right"/>
              <w:rPr>
                <w:rFonts w:ascii="Calibri" w:hAnsi="Calibri" w:cs="Calibri"/>
                <w:b/>
                <w:bCs/>
                <w:sz w:val="22"/>
                <w:szCs w:val="22"/>
                <w:lang w:val="bg-BG"/>
              </w:rPr>
            </w:pPr>
            <w:r>
              <w:rPr>
                <w:rFonts w:ascii="Calibri" w:hAnsi="Calibri" w:cs="Calibri"/>
                <w:b/>
                <w:bCs/>
                <w:sz w:val="22"/>
                <w:szCs w:val="22"/>
                <w:lang w:val="bg-BG"/>
              </w:rPr>
              <w:t>3</w:t>
            </w:r>
          </w:p>
        </w:tc>
      </w:tr>
      <w:tr w:rsidR="00E21493" w:rsidRPr="00E07FF7" w:rsidTr="00E21493">
        <w:trPr>
          <w:gridAfter w:val="1"/>
          <w:wAfter w:w="141" w:type="dxa"/>
          <w:trHeight w:val="300"/>
        </w:trPr>
        <w:tc>
          <w:tcPr>
            <w:tcW w:w="6678" w:type="dxa"/>
            <w:gridSpan w:val="2"/>
            <w:tcBorders>
              <w:top w:val="nil"/>
              <w:left w:val="nil"/>
              <w:bottom w:val="nil"/>
              <w:right w:val="nil"/>
            </w:tcBorders>
            <w:shd w:val="clear" w:color="auto" w:fill="auto"/>
            <w:hideMark/>
          </w:tcPr>
          <w:p w:rsidR="00E21493" w:rsidRPr="00E07FF7" w:rsidRDefault="00E21493" w:rsidP="00E21493">
            <w:pPr>
              <w:rPr>
                <w:rFonts w:ascii="Calibri" w:hAnsi="Calibri" w:cs="Calibri"/>
                <w:sz w:val="22"/>
                <w:szCs w:val="22"/>
              </w:rPr>
            </w:pPr>
            <w:r w:rsidRPr="00E07FF7">
              <w:rPr>
                <w:rFonts w:ascii="Calibri" w:hAnsi="Calibri" w:cs="Calibri"/>
                <w:sz w:val="22"/>
                <w:szCs w:val="22"/>
              </w:rPr>
              <w:t xml:space="preserve">Балансова стойност </w:t>
            </w:r>
          </w:p>
        </w:tc>
        <w:tc>
          <w:tcPr>
            <w:tcW w:w="1417" w:type="dxa"/>
            <w:tcBorders>
              <w:top w:val="nil"/>
              <w:left w:val="nil"/>
              <w:bottom w:val="nil"/>
              <w:right w:val="nil"/>
            </w:tcBorders>
          </w:tcPr>
          <w:p w:rsidR="00E21493" w:rsidRPr="00E07FF7" w:rsidRDefault="00E21493" w:rsidP="00E21493">
            <w:pPr>
              <w:jc w:val="right"/>
              <w:rPr>
                <w:rFonts w:ascii="Calibri" w:hAnsi="Calibri" w:cs="Calibri"/>
                <w:sz w:val="22"/>
                <w:szCs w:val="22"/>
              </w:rPr>
            </w:pPr>
          </w:p>
        </w:tc>
        <w:tc>
          <w:tcPr>
            <w:tcW w:w="1418" w:type="dxa"/>
            <w:gridSpan w:val="2"/>
            <w:tcBorders>
              <w:top w:val="nil"/>
              <w:left w:val="nil"/>
              <w:bottom w:val="nil"/>
              <w:right w:val="nil"/>
            </w:tcBorders>
            <w:shd w:val="clear" w:color="auto" w:fill="auto"/>
            <w:noWrap/>
            <w:vAlign w:val="bottom"/>
            <w:hideMark/>
          </w:tcPr>
          <w:p w:rsidR="00E21493" w:rsidRPr="00E07FF7" w:rsidRDefault="00E21493" w:rsidP="00E21493">
            <w:pPr>
              <w:jc w:val="right"/>
              <w:rPr>
                <w:rFonts w:ascii="Calibri" w:hAnsi="Calibri" w:cs="Calibri"/>
                <w:sz w:val="22"/>
                <w:szCs w:val="22"/>
              </w:rPr>
            </w:pPr>
          </w:p>
        </w:tc>
      </w:tr>
      <w:tr w:rsidR="00E21493" w:rsidRPr="00E07FF7" w:rsidTr="00E21493">
        <w:trPr>
          <w:gridAfter w:val="1"/>
          <w:wAfter w:w="141" w:type="dxa"/>
          <w:trHeight w:val="300"/>
        </w:trPr>
        <w:tc>
          <w:tcPr>
            <w:tcW w:w="6678" w:type="dxa"/>
            <w:gridSpan w:val="2"/>
            <w:tcBorders>
              <w:top w:val="nil"/>
              <w:left w:val="nil"/>
              <w:bottom w:val="nil"/>
              <w:right w:val="nil"/>
            </w:tcBorders>
            <w:shd w:val="clear" w:color="auto" w:fill="auto"/>
            <w:hideMark/>
          </w:tcPr>
          <w:p w:rsidR="00E21493" w:rsidRPr="00E07FF7" w:rsidRDefault="00E21493" w:rsidP="004F1EB5">
            <w:pPr>
              <w:rPr>
                <w:rFonts w:ascii="Calibri" w:hAnsi="Calibri" w:cs="Calibri"/>
                <w:b/>
                <w:bCs/>
                <w:sz w:val="22"/>
                <w:szCs w:val="22"/>
                <w:lang w:val="bg-BG"/>
              </w:rPr>
            </w:pPr>
            <w:r w:rsidRPr="00E07FF7">
              <w:rPr>
                <w:rFonts w:ascii="Calibri" w:hAnsi="Calibri" w:cs="Calibri"/>
                <w:b/>
                <w:bCs/>
                <w:sz w:val="22"/>
                <w:szCs w:val="22"/>
              </w:rPr>
              <w:t>Към 3</w:t>
            </w:r>
            <w:r w:rsidR="004F1EB5">
              <w:rPr>
                <w:rFonts w:ascii="Calibri" w:hAnsi="Calibri" w:cs="Calibri"/>
                <w:b/>
                <w:bCs/>
                <w:sz w:val="22"/>
                <w:szCs w:val="22"/>
                <w:lang w:val="bg-BG"/>
              </w:rPr>
              <w:t>0 юни</w:t>
            </w:r>
            <w:r w:rsidRPr="00E07FF7">
              <w:rPr>
                <w:rFonts w:ascii="Calibri" w:hAnsi="Calibri" w:cs="Calibri"/>
                <w:b/>
                <w:bCs/>
                <w:sz w:val="22"/>
                <w:szCs w:val="22"/>
                <w:lang w:val="bg-BG"/>
              </w:rPr>
              <w:t xml:space="preserve"> </w:t>
            </w:r>
            <w:r w:rsidRPr="00E07FF7">
              <w:rPr>
                <w:rFonts w:ascii="Calibri" w:hAnsi="Calibri" w:cs="Calibri"/>
                <w:b/>
                <w:bCs/>
                <w:sz w:val="22"/>
                <w:szCs w:val="22"/>
              </w:rPr>
              <w:t>20</w:t>
            </w:r>
            <w:r w:rsidRPr="00E07FF7">
              <w:rPr>
                <w:rFonts w:ascii="Calibri" w:hAnsi="Calibri" w:cs="Calibri"/>
                <w:b/>
                <w:bCs/>
                <w:sz w:val="22"/>
                <w:szCs w:val="22"/>
                <w:lang w:val="bg-BG"/>
              </w:rPr>
              <w:t>2</w:t>
            </w:r>
            <w:r w:rsidR="00314BE6">
              <w:rPr>
                <w:rFonts w:ascii="Calibri" w:hAnsi="Calibri" w:cs="Calibri"/>
                <w:b/>
                <w:bCs/>
                <w:sz w:val="22"/>
                <w:szCs w:val="22"/>
                <w:lang w:val="bg-BG"/>
              </w:rPr>
              <w:t>4</w:t>
            </w:r>
          </w:p>
        </w:tc>
        <w:tc>
          <w:tcPr>
            <w:tcW w:w="1417" w:type="dxa"/>
            <w:tcBorders>
              <w:top w:val="nil"/>
              <w:left w:val="nil"/>
              <w:bottom w:val="double" w:sz="6" w:space="0" w:color="auto"/>
              <w:right w:val="nil"/>
            </w:tcBorders>
          </w:tcPr>
          <w:p w:rsidR="00E21493" w:rsidRPr="00E07FF7" w:rsidRDefault="00102EA6" w:rsidP="00E21493">
            <w:pPr>
              <w:jc w:val="right"/>
              <w:rPr>
                <w:rFonts w:ascii="Calibri" w:hAnsi="Calibri" w:cs="Calibri"/>
                <w:b/>
                <w:bCs/>
                <w:sz w:val="22"/>
                <w:szCs w:val="22"/>
                <w:lang w:val="bg-BG"/>
              </w:rPr>
            </w:pPr>
            <w:r w:rsidRPr="00E07FF7">
              <w:rPr>
                <w:rFonts w:ascii="Calibri" w:hAnsi="Calibri" w:cs="Calibri"/>
                <w:b/>
                <w:bCs/>
                <w:sz w:val="22"/>
                <w:szCs w:val="22"/>
                <w:lang w:val="bg-BG"/>
              </w:rPr>
              <w:t>-</w:t>
            </w:r>
          </w:p>
        </w:tc>
        <w:tc>
          <w:tcPr>
            <w:tcW w:w="1418" w:type="dxa"/>
            <w:gridSpan w:val="2"/>
            <w:tcBorders>
              <w:top w:val="nil"/>
              <w:left w:val="nil"/>
              <w:bottom w:val="double" w:sz="6" w:space="0" w:color="auto"/>
              <w:right w:val="nil"/>
            </w:tcBorders>
            <w:shd w:val="clear" w:color="auto" w:fill="auto"/>
            <w:noWrap/>
            <w:vAlign w:val="bottom"/>
            <w:hideMark/>
          </w:tcPr>
          <w:p w:rsidR="00E21493" w:rsidRPr="00E07FF7" w:rsidRDefault="00314BE6" w:rsidP="00E21493">
            <w:pPr>
              <w:jc w:val="right"/>
              <w:rPr>
                <w:rFonts w:ascii="Calibri" w:hAnsi="Calibri" w:cs="Calibri"/>
                <w:b/>
                <w:bCs/>
                <w:sz w:val="22"/>
                <w:szCs w:val="22"/>
                <w:lang w:val="bg-BG"/>
              </w:rPr>
            </w:pPr>
            <w:r>
              <w:rPr>
                <w:rFonts w:ascii="Calibri" w:hAnsi="Calibri" w:cs="Calibri"/>
                <w:b/>
                <w:bCs/>
                <w:sz w:val="22"/>
                <w:szCs w:val="22"/>
                <w:lang w:val="bg-BG"/>
              </w:rPr>
              <w:t>-</w:t>
            </w:r>
          </w:p>
        </w:tc>
      </w:tr>
    </w:tbl>
    <w:p w:rsidR="008024D1" w:rsidRPr="00E07FF7" w:rsidRDefault="008024D1" w:rsidP="00F40823">
      <w:pPr>
        <w:jc w:val="both"/>
        <w:rPr>
          <w:rFonts w:ascii="Calibri" w:hAnsi="Calibri" w:cs="Calibri"/>
          <w:sz w:val="22"/>
          <w:szCs w:val="22"/>
          <w:lang w:val="ru-RU"/>
        </w:rPr>
      </w:pPr>
    </w:p>
    <w:p w:rsidR="00F40823" w:rsidRPr="00E07FF7" w:rsidRDefault="00F40823" w:rsidP="008024D1">
      <w:pPr>
        <w:rPr>
          <w:rFonts w:ascii="Calibri" w:hAnsi="Calibri" w:cs="Calibri"/>
          <w:sz w:val="22"/>
          <w:szCs w:val="22"/>
          <w:lang w:val="ru-RU"/>
        </w:rPr>
      </w:pPr>
      <w:r w:rsidRPr="00E07FF7">
        <w:rPr>
          <w:rFonts w:ascii="Calibri" w:hAnsi="Calibri" w:cs="Calibri"/>
          <w:sz w:val="22"/>
          <w:szCs w:val="22"/>
          <w:lang w:val="ru-RU"/>
        </w:rPr>
        <w:t>Дружеството не е заложило имоти, машини, съоръжения като обезпечение по свои задължения.</w:t>
      </w:r>
    </w:p>
    <w:p w:rsidR="00F40823" w:rsidRPr="00E07FF7" w:rsidRDefault="00F40823" w:rsidP="008024D1">
      <w:pPr>
        <w:spacing w:before="120" w:after="120"/>
        <w:rPr>
          <w:rFonts w:ascii="Calibri" w:hAnsi="Calibri" w:cs="Calibri"/>
          <w:sz w:val="22"/>
          <w:szCs w:val="22"/>
          <w:lang w:val="ru-RU"/>
        </w:rPr>
      </w:pPr>
      <w:r w:rsidRPr="00E07FF7">
        <w:rPr>
          <w:rFonts w:ascii="Calibri" w:hAnsi="Calibri" w:cs="Calibri"/>
          <w:sz w:val="22"/>
          <w:szCs w:val="22"/>
          <w:lang w:val="ru-RU"/>
        </w:rPr>
        <w:t>Всички разходи за амортизация са включени в “</w:t>
      </w:r>
      <w:r w:rsidRPr="00E07FF7">
        <w:rPr>
          <w:rFonts w:ascii="Calibri" w:hAnsi="Calibri" w:cs="Calibri"/>
          <w:sz w:val="22"/>
          <w:szCs w:val="22"/>
          <w:lang w:val="bg-BG"/>
        </w:rPr>
        <w:t xml:space="preserve"> Разходи за а</w:t>
      </w:r>
      <w:r w:rsidRPr="00E07FF7">
        <w:rPr>
          <w:rFonts w:ascii="Calibri" w:hAnsi="Calibri" w:cs="Calibri"/>
          <w:sz w:val="22"/>
          <w:szCs w:val="22"/>
          <w:lang w:val="ru-RU"/>
        </w:rPr>
        <w:t xml:space="preserve">мортизация на нефинансови активи“. </w:t>
      </w:r>
    </w:p>
    <w:p w:rsidR="00F40823" w:rsidRPr="00E07FF7" w:rsidRDefault="00F40823" w:rsidP="008024D1">
      <w:pPr>
        <w:spacing w:before="120" w:after="120"/>
        <w:rPr>
          <w:rFonts w:ascii="Calibri" w:hAnsi="Calibri" w:cs="Calibri"/>
          <w:sz w:val="22"/>
          <w:szCs w:val="22"/>
          <w:lang w:val="ru-RU"/>
        </w:rPr>
      </w:pPr>
      <w:r w:rsidRPr="00E07FF7">
        <w:rPr>
          <w:rFonts w:ascii="Calibri" w:hAnsi="Calibri" w:cs="Calibri"/>
          <w:sz w:val="22"/>
          <w:szCs w:val="22"/>
          <w:lang w:val="ru-RU"/>
        </w:rPr>
        <w:t xml:space="preserve">Дружеството няма договорно задължение за закупуване на активи. </w:t>
      </w:r>
    </w:p>
    <w:p w:rsidR="003B6F6C" w:rsidRPr="00E07FF7" w:rsidRDefault="003B6F6C" w:rsidP="00801B46">
      <w:pPr>
        <w:rPr>
          <w:rFonts w:ascii="Calibri" w:hAnsi="Calibri" w:cs="Calibri"/>
          <w:b/>
          <w:sz w:val="22"/>
          <w:szCs w:val="22"/>
          <w:lang w:val="bg-BG"/>
        </w:rPr>
      </w:pPr>
    </w:p>
    <w:p w:rsidR="0096470A" w:rsidRPr="00E07FF7" w:rsidRDefault="00A81281" w:rsidP="00A81281">
      <w:pPr>
        <w:spacing w:after="160" w:line="259" w:lineRule="auto"/>
        <w:jc w:val="both"/>
        <w:rPr>
          <w:rFonts w:ascii="Calibri" w:hAnsi="Calibri" w:cs="Calibri"/>
          <w:b/>
          <w:sz w:val="22"/>
          <w:szCs w:val="22"/>
          <w:lang w:val="bg-BG"/>
        </w:rPr>
      </w:pPr>
      <w:r w:rsidRPr="00E07FF7">
        <w:rPr>
          <w:rFonts w:ascii="Calibri" w:hAnsi="Calibri" w:cs="Calibri"/>
          <w:b/>
          <w:sz w:val="22"/>
          <w:szCs w:val="22"/>
          <w:lang w:val="bg-BG"/>
        </w:rPr>
        <w:t>7.</w:t>
      </w:r>
      <w:r w:rsidR="0096470A" w:rsidRPr="00E07FF7">
        <w:rPr>
          <w:rFonts w:ascii="Calibri" w:hAnsi="Calibri" w:cs="Calibri"/>
          <w:b/>
          <w:sz w:val="22"/>
          <w:szCs w:val="22"/>
          <w:lang w:val="bg-BG"/>
        </w:rPr>
        <w:t>ИНВЕСТИЦИОННИ ИМОТИ</w:t>
      </w:r>
    </w:p>
    <w:p w:rsidR="006A4CEC" w:rsidRPr="00E07FF7" w:rsidRDefault="006A4CEC" w:rsidP="006A4CEC">
      <w:pPr>
        <w:rPr>
          <w:rFonts w:ascii="Calibri" w:hAnsi="Calibri" w:cs="Calibri"/>
          <w:sz w:val="22"/>
          <w:szCs w:val="22"/>
          <w:lang w:val="bg-BG"/>
        </w:rPr>
      </w:pPr>
      <w:r w:rsidRPr="00E07FF7">
        <w:rPr>
          <w:rFonts w:ascii="Calibri" w:hAnsi="Calibri" w:cs="Calibri"/>
          <w:sz w:val="22"/>
          <w:szCs w:val="22"/>
          <w:lang w:val="bg-BG"/>
        </w:rPr>
        <w:t>Инвестиционните имоти на Дружеството включват земеделски земи, които се държат с цел получаване на приходи от наем или за увеличаване стойността на капитала.</w:t>
      </w:r>
    </w:p>
    <w:p w:rsidR="00684FEC" w:rsidRPr="00E07FF7" w:rsidRDefault="00684FEC" w:rsidP="00924E28">
      <w:pPr>
        <w:ind w:left="999"/>
        <w:rPr>
          <w:rFonts w:ascii="Calibri" w:hAnsi="Calibri" w:cs="Calibri"/>
          <w:b/>
          <w:bCs/>
          <w:i/>
          <w:sz w:val="22"/>
          <w:szCs w:val="22"/>
          <w:lang w:val="bg-BG"/>
        </w:rPr>
      </w:pPr>
    </w:p>
    <w:p w:rsidR="00C74802" w:rsidRPr="00E07FF7" w:rsidRDefault="00C74802" w:rsidP="00C74802">
      <w:pPr>
        <w:spacing w:before="120" w:after="120"/>
        <w:jc w:val="both"/>
        <w:rPr>
          <w:rFonts w:ascii="Calibri" w:hAnsi="Calibri" w:cs="Calibri"/>
          <w:b/>
          <w:sz w:val="22"/>
          <w:szCs w:val="22"/>
          <w:lang w:val="ru-RU"/>
        </w:rPr>
      </w:pPr>
      <w:r w:rsidRPr="00E07FF7">
        <w:rPr>
          <w:rFonts w:ascii="Calibri" w:hAnsi="Calibri" w:cs="Calibri"/>
          <w:b/>
          <w:sz w:val="22"/>
          <w:szCs w:val="22"/>
          <w:lang w:val="ru-RU"/>
        </w:rPr>
        <w:t>Модел на справедливата стойност</w:t>
      </w:r>
    </w:p>
    <w:p w:rsidR="00C74802" w:rsidRPr="00E07FF7" w:rsidRDefault="00C74802" w:rsidP="00C74802">
      <w:pPr>
        <w:spacing w:after="240"/>
        <w:jc w:val="both"/>
        <w:rPr>
          <w:rFonts w:ascii="Calibri" w:hAnsi="Calibri" w:cs="Calibri"/>
          <w:sz w:val="22"/>
          <w:szCs w:val="22"/>
          <w:lang w:val="ru-RU"/>
        </w:rPr>
      </w:pPr>
      <w:r w:rsidRPr="00E07FF7">
        <w:rPr>
          <w:rFonts w:ascii="Calibri" w:hAnsi="Calibri" w:cs="Calibri"/>
          <w:sz w:val="22"/>
          <w:szCs w:val="22"/>
          <w:lang w:val="bg-BG"/>
        </w:rPr>
        <w:t>Справедливата стойност на инвестиционните имоти – земеделски земи, е формирана на база средно претеглена стойност от направените оценки на земите от лицензирани независими оценители чрез метод на сравнителните продажби и чрез метод на поземлената рента.</w:t>
      </w:r>
    </w:p>
    <w:p w:rsidR="00C74802" w:rsidRPr="00E07FF7" w:rsidRDefault="00C74802" w:rsidP="00C74802">
      <w:pPr>
        <w:jc w:val="both"/>
        <w:rPr>
          <w:rFonts w:ascii="Calibri" w:hAnsi="Calibri" w:cs="Calibri"/>
          <w:sz w:val="22"/>
          <w:szCs w:val="22"/>
          <w:lang w:val="ru-RU"/>
        </w:rPr>
      </w:pPr>
      <w:r w:rsidRPr="00E07FF7">
        <w:rPr>
          <w:rFonts w:ascii="Calibri" w:hAnsi="Calibri" w:cs="Calibri"/>
          <w:sz w:val="22"/>
          <w:szCs w:val="22"/>
          <w:lang w:val="ru-RU"/>
        </w:rPr>
        <w:t>Промените в балансовите стойности, представени в отчета за финансовото състояние, могат да бъдат обобщени, както следва:</w:t>
      </w:r>
    </w:p>
    <w:p w:rsidR="00FB3BC3" w:rsidRPr="00E07FF7" w:rsidRDefault="00FB3BC3" w:rsidP="00C74802">
      <w:pPr>
        <w:jc w:val="both"/>
        <w:rPr>
          <w:rFonts w:ascii="Calibri" w:hAnsi="Calibri" w:cs="Calibri"/>
          <w:sz w:val="22"/>
          <w:szCs w:val="22"/>
          <w:lang w:val="ru-RU"/>
        </w:rPr>
      </w:pPr>
    </w:p>
    <w:tbl>
      <w:tblPr>
        <w:tblW w:w="8979" w:type="dxa"/>
        <w:tblInd w:w="-1" w:type="dxa"/>
        <w:tblBorders>
          <w:top w:val="single" w:sz="2" w:space="0" w:color="auto"/>
        </w:tblBorders>
        <w:tblLook w:val="0000" w:firstRow="0" w:lastRow="0" w:firstColumn="0" w:lastColumn="0" w:noHBand="0" w:noVBand="0"/>
      </w:tblPr>
      <w:tblGrid>
        <w:gridCol w:w="7247"/>
        <w:gridCol w:w="13"/>
        <w:gridCol w:w="1719"/>
      </w:tblGrid>
      <w:tr w:rsidR="008024D1" w:rsidRPr="00E07FF7" w:rsidTr="00302C0A">
        <w:trPr>
          <w:trHeight w:val="200"/>
        </w:trPr>
        <w:tc>
          <w:tcPr>
            <w:tcW w:w="8979" w:type="dxa"/>
            <w:gridSpan w:val="3"/>
            <w:tcBorders>
              <w:top w:val="nil"/>
            </w:tcBorders>
            <w:shd w:val="clear" w:color="auto" w:fill="auto"/>
          </w:tcPr>
          <w:p w:rsidR="008024D1" w:rsidRPr="00E07FF7" w:rsidRDefault="008024D1" w:rsidP="008024D1">
            <w:pPr>
              <w:jc w:val="right"/>
              <w:rPr>
                <w:rFonts w:ascii="Calibri" w:hAnsi="Calibri" w:cs="Calibri"/>
                <w:b/>
                <w:sz w:val="22"/>
                <w:szCs w:val="22"/>
              </w:rPr>
            </w:pPr>
            <w:r w:rsidRPr="00E07FF7">
              <w:rPr>
                <w:rFonts w:ascii="Calibri" w:hAnsi="Calibri" w:cs="Calibri"/>
                <w:b/>
                <w:sz w:val="22"/>
                <w:szCs w:val="22"/>
              </w:rPr>
              <w:t xml:space="preserve">Инвестиционни </w:t>
            </w:r>
          </w:p>
          <w:p w:rsidR="008024D1" w:rsidRPr="00B77CC2" w:rsidRDefault="00B77CC2" w:rsidP="00373B13">
            <w:pPr>
              <w:jc w:val="right"/>
              <w:rPr>
                <w:rFonts w:ascii="Calibri" w:hAnsi="Calibri" w:cs="Calibri"/>
                <w:b/>
                <w:sz w:val="22"/>
                <w:szCs w:val="22"/>
                <w:lang w:val="bg-BG"/>
              </w:rPr>
            </w:pPr>
            <w:r>
              <w:rPr>
                <w:rFonts w:ascii="Calibri" w:hAnsi="Calibri" w:cs="Calibri"/>
                <w:b/>
                <w:sz w:val="22"/>
                <w:szCs w:val="22"/>
                <w:lang w:val="bg-BG"/>
              </w:rPr>
              <w:t>и</w:t>
            </w:r>
            <w:r w:rsidR="008024D1" w:rsidRPr="00E07FF7">
              <w:rPr>
                <w:rFonts w:ascii="Calibri" w:hAnsi="Calibri" w:cs="Calibri"/>
                <w:b/>
                <w:sz w:val="22"/>
                <w:szCs w:val="22"/>
              </w:rPr>
              <w:t>моти</w:t>
            </w:r>
          </w:p>
        </w:tc>
      </w:tr>
      <w:tr w:rsidR="008024D1" w:rsidRPr="00E07FF7" w:rsidTr="00302C0A">
        <w:trPr>
          <w:trHeight w:val="200"/>
        </w:trPr>
        <w:tc>
          <w:tcPr>
            <w:tcW w:w="8979" w:type="dxa"/>
            <w:gridSpan w:val="3"/>
          </w:tcPr>
          <w:p w:rsidR="008024D1" w:rsidRPr="00E07FF7" w:rsidRDefault="008024D1" w:rsidP="008024D1">
            <w:pPr>
              <w:jc w:val="right"/>
              <w:rPr>
                <w:rFonts w:ascii="Calibri" w:hAnsi="Calibri" w:cs="Calibri"/>
                <w:b/>
                <w:sz w:val="22"/>
                <w:szCs w:val="22"/>
                <w:lang w:val="bg-BG"/>
              </w:rPr>
            </w:pPr>
            <w:r w:rsidRPr="00E07FF7">
              <w:rPr>
                <w:rFonts w:ascii="Calibri" w:hAnsi="Calibri" w:cs="Calibri"/>
                <w:b/>
                <w:sz w:val="22"/>
                <w:szCs w:val="22"/>
              </w:rPr>
              <w:t xml:space="preserve">Земи и сгради </w:t>
            </w:r>
          </w:p>
        </w:tc>
      </w:tr>
      <w:tr w:rsidR="008024D1" w:rsidRPr="00E07FF7" w:rsidTr="00302C0A">
        <w:tblPrEx>
          <w:tblBorders>
            <w:top w:val="none" w:sz="0" w:space="0" w:color="auto"/>
          </w:tblBorders>
        </w:tblPrEx>
        <w:trPr>
          <w:trHeight w:val="188"/>
        </w:trPr>
        <w:tc>
          <w:tcPr>
            <w:tcW w:w="7247" w:type="dxa"/>
            <w:shd w:val="clear" w:color="auto" w:fill="auto"/>
          </w:tcPr>
          <w:p w:rsidR="008024D1" w:rsidRPr="00E07FF7" w:rsidRDefault="008024D1" w:rsidP="008024D1">
            <w:pPr>
              <w:rPr>
                <w:rFonts w:ascii="Calibri" w:hAnsi="Calibri" w:cs="Calibri"/>
                <w:sz w:val="22"/>
                <w:szCs w:val="22"/>
                <w:lang w:val="ru-RU"/>
              </w:rPr>
            </w:pPr>
          </w:p>
        </w:tc>
        <w:tc>
          <w:tcPr>
            <w:tcW w:w="1732" w:type="dxa"/>
            <w:gridSpan w:val="2"/>
            <w:shd w:val="clear" w:color="auto" w:fill="auto"/>
          </w:tcPr>
          <w:p w:rsidR="008024D1" w:rsidRPr="00E07FF7" w:rsidRDefault="008024D1" w:rsidP="008024D1">
            <w:pPr>
              <w:jc w:val="right"/>
              <w:rPr>
                <w:rFonts w:ascii="Calibri" w:hAnsi="Calibri" w:cs="Calibri"/>
                <w:b/>
                <w:sz w:val="22"/>
                <w:szCs w:val="22"/>
              </w:rPr>
            </w:pPr>
            <w:r w:rsidRPr="00E07FF7">
              <w:rPr>
                <w:rFonts w:ascii="Calibri" w:hAnsi="Calibri" w:cs="Calibri"/>
                <w:b/>
                <w:sz w:val="22"/>
                <w:szCs w:val="22"/>
              </w:rPr>
              <w:t>‘000 лв.</w:t>
            </w:r>
          </w:p>
          <w:p w:rsidR="008024D1" w:rsidRPr="00E07FF7" w:rsidRDefault="008024D1" w:rsidP="008024D1">
            <w:pPr>
              <w:jc w:val="right"/>
              <w:rPr>
                <w:rFonts w:ascii="Calibri" w:hAnsi="Calibri" w:cs="Calibri"/>
                <w:b/>
                <w:sz w:val="22"/>
                <w:szCs w:val="22"/>
              </w:rPr>
            </w:pPr>
          </w:p>
        </w:tc>
      </w:tr>
      <w:tr w:rsidR="008024D1" w:rsidRPr="00E07FF7" w:rsidTr="00302C0A">
        <w:tblPrEx>
          <w:tblBorders>
            <w:top w:val="none" w:sz="0" w:space="0" w:color="auto"/>
          </w:tblBorders>
        </w:tblPrEx>
        <w:trPr>
          <w:trHeight w:val="188"/>
        </w:trPr>
        <w:tc>
          <w:tcPr>
            <w:tcW w:w="7247" w:type="dxa"/>
          </w:tcPr>
          <w:p w:rsidR="008024D1" w:rsidRPr="00E07FF7" w:rsidRDefault="008024D1" w:rsidP="00FF6B89">
            <w:pPr>
              <w:rPr>
                <w:rFonts w:ascii="Calibri" w:hAnsi="Calibri" w:cs="Calibri"/>
                <w:b/>
                <w:sz w:val="22"/>
                <w:szCs w:val="22"/>
                <w:lang w:val="ru-RU"/>
              </w:rPr>
            </w:pPr>
            <w:r w:rsidRPr="00E07FF7">
              <w:rPr>
                <w:rFonts w:ascii="Calibri" w:hAnsi="Calibri" w:cs="Calibri"/>
                <w:b/>
                <w:sz w:val="22"/>
                <w:szCs w:val="22"/>
                <w:lang w:val="ru-RU"/>
              </w:rPr>
              <w:t>Балансова стойност към 1 януари 20</w:t>
            </w:r>
            <w:r w:rsidRPr="00E07FF7">
              <w:rPr>
                <w:rFonts w:ascii="Calibri" w:hAnsi="Calibri" w:cs="Calibri"/>
                <w:b/>
                <w:sz w:val="22"/>
                <w:szCs w:val="22"/>
                <w:lang w:val="bg-BG"/>
              </w:rPr>
              <w:t>2</w:t>
            </w:r>
            <w:r w:rsidR="00FF6B89">
              <w:rPr>
                <w:rFonts w:ascii="Calibri" w:hAnsi="Calibri" w:cs="Calibri"/>
                <w:b/>
                <w:sz w:val="22"/>
                <w:szCs w:val="22"/>
                <w:lang w:val="bg-BG"/>
              </w:rPr>
              <w:t>4</w:t>
            </w:r>
            <w:r w:rsidRPr="00E07FF7">
              <w:rPr>
                <w:rFonts w:ascii="Calibri" w:hAnsi="Calibri" w:cs="Calibri"/>
                <w:b/>
                <w:sz w:val="22"/>
                <w:szCs w:val="22"/>
                <w:lang w:val="ru-RU"/>
              </w:rPr>
              <w:t xml:space="preserve"> г.</w:t>
            </w:r>
          </w:p>
        </w:tc>
        <w:tc>
          <w:tcPr>
            <w:tcW w:w="1732" w:type="dxa"/>
            <w:gridSpan w:val="2"/>
            <w:tcBorders>
              <w:bottom w:val="single" w:sz="4" w:space="0" w:color="auto"/>
            </w:tcBorders>
          </w:tcPr>
          <w:p w:rsidR="008024D1" w:rsidRPr="00E07FF7" w:rsidRDefault="0027736B" w:rsidP="008024D1">
            <w:pPr>
              <w:jc w:val="right"/>
              <w:rPr>
                <w:rFonts w:ascii="Calibri" w:hAnsi="Calibri" w:cs="Calibri"/>
                <w:b/>
                <w:sz w:val="22"/>
                <w:szCs w:val="22"/>
                <w:lang w:val="bg-BG"/>
              </w:rPr>
            </w:pPr>
            <w:r>
              <w:rPr>
                <w:rFonts w:ascii="Calibri" w:hAnsi="Calibri" w:cs="Calibri"/>
                <w:b/>
                <w:sz w:val="22"/>
                <w:szCs w:val="22"/>
                <w:lang w:val="bg-BG"/>
              </w:rPr>
              <w:t>7 791</w:t>
            </w:r>
          </w:p>
        </w:tc>
      </w:tr>
      <w:tr w:rsidR="008024D1" w:rsidRPr="00E07FF7" w:rsidTr="00302C0A">
        <w:tblPrEx>
          <w:tblBorders>
            <w:top w:val="none" w:sz="0" w:space="0" w:color="auto"/>
          </w:tblBorders>
        </w:tblPrEx>
        <w:trPr>
          <w:trHeight w:val="188"/>
        </w:trPr>
        <w:tc>
          <w:tcPr>
            <w:tcW w:w="7247" w:type="dxa"/>
          </w:tcPr>
          <w:p w:rsidR="008024D1" w:rsidRPr="00E07FF7" w:rsidRDefault="008024D1" w:rsidP="008024D1">
            <w:pPr>
              <w:rPr>
                <w:rFonts w:ascii="Calibri" w:hAnsi="Calibri" w:cs="Calibri"/>
                <w:sz w:val="22"/>
                <w:szCs w:val="22"/>
                <w:lang w:val="bg-BG"/>
              </w:rPr>
            </w:pPr>
            <w:r w:rsidRPr="00E07FF7">
              <w:rPr>
                <w:rFonts w:ascii="Calibri" w:hAnsi="Calibri" w:cs="Calibri"/>
                <w:sz w:val="22"/>
                <w:szCs w:val="22"/>
                <w:lang w:val="ru-RU"/>
              </w:rPr>
              <w:t>Пр</w:t>
            </w:r>
            <w:r w:rsidRPr="00E07FF7">
              <w:rPr>
                <w:rFonts w:ascii="Calibri" w:hAnsi="Calibri" w:cs="Calibri"/>
                <w:sz w:val="22"/>
                <w:szCs w:val="22"/>
                <w:lang w:val="bg-BG"/>
              </w:rPr>
              <w:t>идобити</w:t>
            </w:r>
            <w:r w:rsidRPr="00E07FF7">
              <w:rPr>
                <w:rFonts w:ascii="Calibri" w:hAnsi="Calibri" w:cs="Calibri"/>
                <w:sz w:val="22"/>
                <w:szCs w:val="22"/>
                <w:lang w:val="ru-RU"/>
              </w:rPr>
              <w:t xml:space="preserve"> инвестиционни имоти</w:t>
            </w:r>
          </w:p>
        </w:tc>
        <w:tc>
          <w:tcPr>
            <w:tcW w:w="1732" w:type="dxa"/>
            <w:gridSpan w:val="2"/>
            <w:tcBorders>
              <w:top w:val="single" w:sz="4" w:space="0" w:color="auto"/>
            </w:tcBorders>
          </w:tcPr>
          <w:p w:rsidR="008024D1" w:rsidRPr="00E07FF7" w:rsidRDefault="003F7395" w:rsidP="008B166A">
            <w:pPr>
              <w:jc w:val="right"/>
              <w:rPr>
                <w:rFonts w:ascii="Calibri" w:hAnsi="Calibri" w:cs="Calibri"/>
                <w:sz w:val="22"/>
                <w:szCs w:val="22"/>
                <w:lang w:val="bg-BG"/>
              </w:rPr>
            </w:pPr>
            <w:r>
              <w:rPr>
                <w:rFonts w:ascii="Calibri" w:hAnsi="Calibri" w:cs="Calibri"/>
                <w:sz w:val="22"/>
                <w:szCs w:val="22"/>
                <w:lang w:val="bg-BG"/>
              </w:rPr>
              <w:t xml:space="preserve">1 </w:t>
            </w:r>
            <w:r w:rsidR="008B166A">
              <w:rPr>
                <w:rFonts w:ascii="Calibri" w:hAnsi="Calibri" w:cs="Calibri"/>
                <w:sz w:val="22"/>
                <w:szCs w:val="22"/>
                <w:lang w:val="bg-BG"/>
              </w:rPr>
              <w:t>201</w:t>
            </w:r>
          </w:p>
        </w:tc>
      </w:tr>
      <w:tr w:rsidR="008024D1" w:rsidRPr="00E07FF7" w:rsidTr="00302C0A">
        <w:tblPrEx>
          <w:tblBorders>
            <w:top w:val="none" w:sz="0" w:space="0" w:color="auto"/>
          </w:tblBorders>
        </w:tblPrEx>
        <w:trPr>
          <w:trHeight w:val="188"/>
        </w:trPr>
        <w:tc>
          <w:tcPr>
            <w:tcW w:w="7247" w:type="dxa"/>
          </w:tcPr>
          <w:p w:rsidR="008024D1" w:rsidRPr="00E07FF7" w:rsidRDefault="00AF193D" w:rsidP="008024D1">
            <w:pPr>
              <w:rPr>
                <w:rFonts w:ascii="Calibri" w:hAnsi="Calibri" w:cs="Calibri"/>
                <w:sz w:val="22"/>
                <w:szCs w:val="22"/>
                <w:lang w:val="bg-BG"/>
              </w:rPr>
            </w:pPr>
            <w:r w:rsidRPr="00E07FF7">
              <w:rPr>
                <w:rFonts w:ascii="Calibri" w:hAnsi="Calibri" w:cs="Calibri"/>
                <w:sz w:val="22"/>
                <w:szCs w:val="22"/>
              </w:rPr>
              <w:t>Пр</w:t>
            </w:r>
            <w:r w:rsidRPr="00E07FF7">
              <w:rPr>
                <w:rFonts w:ascii="Calibri" w:hAnsi="Calibri" w:cs="Calibri"/>
                <w:sz w:val="22"/>
                <w:szCs w:val="22"/>
                <w:lang w:val="bg-BG"/>
              </w:rPr>
              <w:t>одадени</w:t>
            </w:r>
            <w:r w:rsidRPr="00E07FF7">
              <w:rPr>
                <w:rFonts w:ascii="Calibri" w:hAnsi="Calibri" w:cs="Calibri"/>
                <w:sz w:val="22"/>
                <w:szCs w:val="22"/>
              </w:rPr>
              <w:t xml:space="preserve"> инвестиционни имоти</w:t>
            </w:r>
          </w:p>
        </w:tc>
        <w:tc>
          <w:tcPr>
            <w:tcW w:w="1732" w:type="dxa"/>
            <w:gridSpan w:val="2"/>
          </w:tcPr>
          <w:p w:rsidR="008024D1" w:rsidRPr="00E07FF7" w:rsidRDefault="00AF193D" w:rsidP="008024D1">
            <w:pPr>
              <w:jc w:val="right"/>
              <w:rPr>
                <w:rFonts w:ascii="Calibri" w:hAnsi="Calibri" w:cs="Calibri"/>
                <w:sz w:val="22"/>
                <w:szCs w:val="22"/>
                <w:lang w:val="bg-BG"/>
              </w:rPr>
            </w:pPr>
            <w:r w:rsidRPr="00E07FF7">
              <w:rPr>
                <w:rFonts w:ascii="Calibri" w:hAnsi="Calibri" w:cs="Calibri"/>
                <w:sz w:val="22"/>
                <w:szCs w:val="22"/>
                <w:lang w:val="bg-BG"/>
              </w:rPr>
              <w:t>-</w:t>
            </w:r>
          </w:p>
        </w:tc>
      </w:tr>
      <w:tr w:rsidR="008024D1" w:rsidRPr="00E07FF7" w:rsidTr="00302C0A">
        <w:tblPrEx>
          <w:tblBorders>
            <w:top w:val="none" w:sz="0" w:space="0" w:color="auto"/>
          </w:tblBorders>
        </w:tblPrEx>
        <w:trPr>
          <w:trHeight w:val="188"/>
        </w:trPr>
        <w:tc>
          <w:tcPr>
            <w:tcW w:w="7247" w:type="dxa"/>
          </w:tcPr>
          <w:p w:rsidR="008024D1" w:rsidRPr="00E07FF7" w:rsidRDefault="008024D1" w:rsidP="00404DBD">
            <w:pPr>
              <w:rPr>
                <w:rFonts w:ascii="Calibri" w:hAnsi="Calibri" w:cs="Calibri"/>
                <w:sz w:val="22"/>
                <w:szCs w:val="22"/>
                <w:lang w:val="ru-RU"/>
              </w:rPr>
            </w:pPr>
            <w:r w:rsidRPr="00E07FF7">
              <w:rPr>
                <w:rFonts w:ascii="Calibri" w:hAnsi="Calibri" w:cs="Calibri"/>
                <w:b/>
                <w:sz w:val="22"/>
                <w:szCs w:val="22"/>
                <w:lang w:val="ru-RU"/>
              </w:rPr>
              <w:t>Балансова стойност към 3</w:t>
            </w:r>
            <w:r w:rsidR="00FF6B89">
              <w:rPr>
                <w:rFonts w:ascii="Calibri" w:hAnsi="Calibri" w:cs="Calibri"/>
                <w:b/>
                <w:sz w:val="22"/>
                <w:szCs w:val="22"/>
                <w:lang w:val="bg-BG"/>
              </w:rPr>
              <w:t>0</w:t>
            </w:r>
            <w:r w:rsidRPr="00E07FF7">
              <w:rPr>
                <w:rFonts w:ascii="Calibri" w:hAnsi="Calibri" w:cs="Calibri"/>
                <w:b/>
                <w:sz w:val="22"/>
                <w:szCs w:val="22"/>
                <w:lang w:val="ru-RU"/>
              </w:rPr>
              <w:t xml:space="preserve"> </w:t>
            </w:r>
            <w:r w:rsidR="00404DBD">
              <w:rPr>
                <w:rFonts w:ascii="Calibri" w:hAnsi="Calibri" w:cs="Calibri"/>
                <w:b/>
                <w:sz w:val="22"/>
                <w:szCs w:val="22"/>
                <w:lang w:val="bg-BG"/>
              </w:rPr>
              <w:t>септември</w:t>
            </w:r>
            <w:r w:rsidRPr="00E07FF7">
              <w:rPr>
                <w:rFonts w:ascii="Calibri" w:hAnsi="Calibri" w:cs="Calibri"/>
                <w:b/>
                <w:sz w:val="22"/>
                <w:szCs w:val="22"/>
                <w:lang w:val="ru-RU"/>
              </w:rPr>
              <w:t xml:space="preserve"> 20</w:t>
            </w:r>
            <w:r w:rsidRPr="00E07FF7">
              <w:rPr>
                <w:rFonts w:ascii="Calibri" w:hAnsi="Calibri" w:cs="Calibri"/>
                <w:b/>
                <w:sz w:val="22"/>
                <w:szCs w:val="22"/>
                <w:lang w:val="bg-BG"/>
              </w:rPr>
              <w:t>2</w:t>
            </w:r>
            <w:r w:rsidR="00FF6B89">
              <w:rPr>
                <w:rFonts w:ascii="Calibri" w:hAnsi="Calibri" w:cs="Calibri"/>
                <w:b/>
                <w:sz w:val="22"/>
                <w:szCs w:val="22"/>
                <w:lang w:val="bg-BG"/>
              </w:rPr>
              <w:t>4</w:t>
            </w:r>
            <w:r w:rsidRPr="00E07FF7">
              <w:rPr>
                <w:rFonts w:ascii="Calibri" w:hAnsi="Calibri" w:cs="Calibri"/>
                <w:b/>
                <w:sz w:val="22"/>
                <w:szCs w:val="22"/>
                <w:lang w:val="ru-RU"/>
              </w:rPr>
              <w:t>г.</w:t>
            </w:r>
          </w:p>
        </w:tc>
        <w:tc>
          <w:tcPr>
            <w:tcW w:w="1732" w:type="dxa"/>
            <w:gridSpan w:val="2"/>
            <w:tcBorders>
              <w:top w:val="single" w:sz="2" w:space="0" w:color="auto"/>
              <w:bottom w:val="single" w:sz="4" w:space="0" w:color="auto"/>
            </w:tcBorders>
          </w:tcPr>
          <w:p w:rsidR="008024D1" w:rsidRPr="00E07FF7" w:rsidRDefault="00AC5BC6" w:rsidP="008B166A">
            <w:pPr>
              <w:jc w:val="right"/>
              <w:rPr>
                <w:rFonts w:ascii="Calibri" w:hAnsi="Calibri" w:cs="Calibri"/>
                <w:b/>
                <w:sz w:val="22"/>
                <w:szCs w:val="22"/>
                <w:lang w:val="bg-BG"/>
              </w:rPr>
            </w:pPr>
            <w:r>
              <w:rPr>
                <w:rFonts w:ascii="Calibri" w:hAnsi="Calibri" w:cs="Calibri"/>
                <w:b/>
                <w:sz w:val="22"/>
                <w:szCs w:val="22"/>
                <w:lang w:val="bg-BG"/>
              </w:rPr>
              <w:t xml:space="preserve">8 </w:t>
            </w:r>
            <w:r w:rsidR="003F7395">
              <w:rPr>
                <w:rFonts w:ascii="Calibri" w:hAnsi="Calibri" w:cs="Calibri"/>
                <w:b/>
                <w:sz w:val="22"/>
                <w:szCs w:val="22"/>
                <w:lang w:val="bg-BG"/>
              </w:rPr>
              <w:t>9</w:t>
            </w:r>
            <w:r w:rsidR="008B166A">
              <w:rPr>
                <w:rFonts w:ascii="Calibri" w:hAnsi="Calibri" w:cs="Calibri"/>
                <w:b/>
                <w:sz w:val="22"/>
                <w:szCs w:val="22"/>
                <w:lang w:val="bg-BG"/>
              </w:rPr>
              <w:t>92</w:t>
            </w:r>
          </w:p>
        </w:tc>
      </w:tr>
      <w:tr w:rsidR="008024D1" w:rsidRPr="00E07FF7" w:rsidTr="00302C0A">
        <w:tblPrEx>
          <w:tblBorders>
            <w:top w:val="none" w:sz="0" w:space="0" w:color="auto"/>
          </w:tblBorders>
        </w:tblPrEx>
        <w:trPr>
          <w:trHeight w:val="83"/>
        </w:trPr>
        <w:tc>
          <w:tcPr>
            <w:tcW w:w="7247" w:type="dxa"/>
          </w:tcPr>
          <w:p w:rsidR="008024D1" w:rsidRDefault="008024D1" w:rsidP="008024D1">
            <w:pPr>
              <w:rPr>
                <w:rFonts w:ascii="Calibri" w:hAnsi="Calibri" w:cs="Calibri"/>
                <w:sz w:val="22"/>
                <w:szCs w:val="22"/>
              </w:rPr>
            </w:pPr>
          </w:p>
          <w:p w:rsidR="00C538CB" w:rsidRDefault="00C538CB" w:rsidP="008024D1">
            <w:pPr>
              <w:rPr>
                <w:rFonts w:ascii="Calibri" w:hAnsi="Calibri" w:cs="Calibri"/>
                <w:sz w:val="22"/>
                <w:szCs w:val="22"/>
              </w:rPr>
            </w:pPr>
          </w:p>
          <w:p w:rsidR="00C538CB" w:rsidRPr="00E07FF7" w:rsidRDefault="00C538CB" w:rsidP="008024D1">
            <w:pPr>
              <w:rPr>
                <w:rFonts w:ascii="Calibri" w:hAnsi="Calibri" w:cs="Calibri"/>
                <w:sz w:val="22"/>
                <w:szCs w:val="22"/>
              </w:rPr>
            </w:pPr>
          </w:p>
        </w:tc>
        <w:tc>
          <w:tcPr>
            <w:tcW w:w="1732" w:type="dxa"/>
            <w:gridSpan w:val="2"/>
            <w:tcBorders>
              <w:top w:val="single" w:sz="4" w:space="0" w:color="auto"/>
            </w:tcBorders>
          </w:tcPr>
          <w:p w:rsidR="008024D1" w:rsidRPr="00E07FF7" w:rsidRDefault="008024D1" w:rsidP="008024D1">
            <w:pPr>
              <w:rPr>
                <w:rFonts w:ascii="Calibri" w:hAnsi="Calibri" w:cs="Calibri"/>
                <w:sz w:val="22"/>
                <w:szCs w:val="22"/>
                <w:lang w:val="bg-BG"/>
              </w:rPr>
            </w:pPr>
          </w:p>
        </w:tc>
      </w:tr>
      <w:tr w:rsidR="008024D1" w:rsidRPr="00E07FF7" w:rsidTr="00302C0A">
        <w:tblPrEx>
          <w:tblBorders>
            <w:top w:val="none" w:sz="0" w:space="0" w:color="auto"/>
          </w:tblBorders>
        </w:tblPrEx>
        <w:trPr>
          <w:trHeight w:val="181"/>
        </w:trPr>
        <w:tc>
          <w:tcPr>
            <w:tcW w:w="7260" w:type="dxa"/>
            <w:gridSpan w:val="2"/>
          </w:tcPr>
          <w:p w:rsidR="008024D1" w:rsidRPr="00E07FF7" w:rsidRDefault="008024D1" w:rsidP="008024D1">
            <w:pPr>
              <w:rPr>
                <w:rFonts w:ascii="Calibri" w:hAnsi="Calibri" w:cs="Calibri"/>
                <w:sz w:val="22"/>
                <w:szCs w:val="22"/>
              </w:rPr>
            </w:pPr>
          </w:p>
        </w:tc>
        <w:tc>
          <w:tcPr>
            <w:tcW w:w="1719" w:type="dxa"/>
          </w:tcPr>
          <w:p w:rsidR="008024D1" w:rsidRPr="00E07FF7" w:rsidRDefault="008024D1" w:rsidP="008024D1">
            <w:pPr>
              <w:jc w:val="right"/>
              <w:rPr>
                <w:rFonts w:ascii="Calibri" w:hAnsi="Calibri" w:cs="Calibri"/>
                <w:b/>
                <w:sz w:val="22"/>
                <w:szCs w:val="22"/>
              </w:rPr>
            </w:pPr>
            <w:r w:rsidRPr="00E07FF7">
              <w:rPr>
                <w:rFonts w:ascii="Calibri" w:hAnsi="Calibri" w:cs="Calibri"/>
                <w:b/>
                <w:sz w:val="22"/>
                <w:szCs w:val="22"/>
              </w:rPr>
              <w:t>‘000 лв.</w:t>
            </w:r>
          </w:p>
        </w:tc>
      </w:tr>
      <w:tr w:rsidR="008024D1" w:rsidRPr="00E07FF7" w:rsidTr="00302C0A">
        <w:tblPrEx>
          <w:tblBorders>
            <w:top w:val="none" w:sz="0" w:space="0" w:color="auto"/>
          </w:tblBorders>
        </w:tblPrEx>
        <w:trPr>
          <w:trHeight w:val="181"/>
        </w:trPr>
        <w:tc>
          <w:tcPr>
            <w:tcW w:w="7260" w:type="dxa"/>
            <w:gridSpan w:val="2"/>
          </w:tcPr>
          <w:p w:rsidR="008024D1" w:rsidRPr="00E07FF7" w:rsidRDefault="008024D1" w:rsidP="0027736B">
            <w:pPr>
              <w:rPr>
                <w:rFonts w:ascii="Calibri" w:hAnsi="Calibri" w:cs="Calibri"/>
                <w:b/>
                <w:sz w:val="22"/>
                <w:szCs w:val="22"/>
                <w:lang w:val="ru-RU"/>
              </w:rPr>
            </w:pPr>
            <w:r w:rsidRPr="00E07FF7">
              <w:rPr>
                <w:rFonts w:ascii="Calibri" w:hAnsi="Calibri" w:cs="Calibri"/>
                <w:b/>
                <w:sz w:val="22"/>
                <w:szCs w:val="22"/>
                <w:lang w:val="ru-RU"/>
              </w:rPr>
              <w:t>Балансова стойност към 1 януари 20</w:t>
            </w:r>
            <w:r w:rsidRPr="00E07FF7">
              <w:rPr>
                <w:rFonts w:ascii="Calibri" w:hAnsi="Calibri" w:cs="Calibri"/>
                <w:b/>
                <w:sz w:val="22"/>
                <w:szCs w:val="22"/>
                <w:lang w:val="bg-BG"/>
              </w:rPr>
              <w:t>2</w:t>
            </w:r>
            <w:r w:rsidR="0027736B">
              <w:rPr>
                <w:rFonts w:ascii="Calibri" w:hAnsi="Calibri" w:cs="Calibri"/>
                <w:b/>
                <w:sz w:val="22"/>
                <w:szCs w:val="22"/>
                <w:lang w:val="bg-BG"/>
              </w:rPr>
              <w:t>3</w:t>
            </w:r>
            <w:r w:rsidRPr="00E07FF7">
              <w:rPr>
                <w:rFonts w:ascii="Calibri" w:hAnsi="Calibri" w:cs="Calibri"/>
                <w:b/>
                <w:sz w:val="22"/>
                <w:szCs w:val="22"/>
                <w:lang w:val="ru-RU"/>
              </w:rPr>
              <w:t xml:space="preserve"> г.</w:t>
            </w:r>
          </w:p>
        </w:tc>
        <w:tc>
          <w:tcPr>
            <w:tcW w:w="1719" w:type="dxa"/>
            <w:tcBorders>
              <w:top w:val="single" w:sz="2" w:space="0" w:color="auto"/>
            </w:tcBorders>
          </w:tcPr>
          <w:p w:rsidR="008024D1" w:rsidRPr="00E07FF7" w:rsidRDefault="0027736B" w:rsidP="008024D1">
            <w:pPr>
              <w:jc w:val="right"/>
              <w:rPr>
                <w:rFonts w:ascii="Calibri" w:hAnsi="Calibri" w:cs="Calibri"/>
                <w:b/>
                <w:sz w:val="22"/>
                <w:szCs w:val="22"/>
              </w:rPr>
            </w:pPr>
            <w:r>
              <w:rPr>
                <w:rFonts w:ascii="Calibri" w:hAnsi="Calibri" w:cs="Calibri"/>
                <w:b/>
                <w:sz w:val="22"/>
                <w:szCs w:val="22"/>
                <w:lang w:val="bg-BG"/>
              </w:rPr>
              <w:t>6 698</w:t>
            </w:r>
          </w:p>
        </w:tc>
      </w:tr>
      <w:tr w:rsidR="008024D1" w:rsidRPr="00E07FF7" w:rsidTr="00302C0A">
        <w:tblPrEx>
          <w:tblBorders>
            <w:top w:val="none" w:sz="0" w:space="0" w:color="auto"/>
          </w:tblBorders>
        </w:tblPrEx>
        <w:trPr>
          <w:trHeight w:val="181"/>
        </w:trPr>
        <w:tc>
          <w:tcPr>
            <w:tcW w:w="7260" w:type="dxa"/>
            <w:gridSpan w:val="2"/>
          </w:tcPr>
          <w:p w:rsidR="008024D1" w:rsidRPr="00E07FF7" w:rsidRDefault="008024D1" w:rsidP="008024D1">
            <w:pPr>
              <w:rPr>
                <w:rFonts w:ascii="Calibri" w:hAnsi="Calibri" w:cs="Calibri"/>
                <w:sz w:val="22"/>
                <w:szCs w:val="22"/>
                <w:lang w:val="bg-BG"/>
              </w:rPr>
            </w:pPr>
            <w:r w:rsidRPr="00E07FF7">
              <w:rPr>
                <w:rFonts w:ascii="Calibri" w:hAnsi="Calibri" w:cs="Calibri"/>
                <w:sz w:val="22"/>
                <w:szCs w:val="22"/>
                <w:lang w:val="ru-RU"/>
              </w:rPr>
              <w:t>Пр</w:t>
            </w:r>
            <w:r w:rsidRPr="00E07FF7">
              <w:rPr>
                <w:rFonts w:ascii="Calibri" w:hAnsi="Calibri" w:cs="Calibri"/>
                <w:sz w:val="22"/>
                <w:szCs w:val="22"/>
                <w:lang w:val="bg-BG"/>
              </w:rPr>
              <w:t>идобити</w:t>
            </w:r>
            <w:r w:rsidRPr="00E07FF7">
              <w:rPr>
                <w:rFonts w:ascii="Calibri" w:hAnsi="Calibri" w:cs="Calibri"/>
                <w:sz w:val="22"/>
                <w:szCs w:val="22"/>
                <w:lang w:val="ru-RU"/>
              </w:rPr>
              <w:t xml:space="preserve"> инвестиционни имоти</w:t>
            </w:r>
          </w:p>
        </w:tc>
        <w:tc>
          <w:tcPr>
            <w:tcW w:w="1719" w:type="dxa"/>
          </w:tcPr>
          <w:p w:rsidR="008024D1" w:rsidRPr="00E07FF7" w:rsidRDefault="0027736B" w:rsidP="008024D1">
            <w:pPr>
              <w:jc w:val="right"/>
              <w:rPr>
                <w:rFonts w:ascii="Calibri" w:hAnsi="Calibri" w:cs="Calibri"/>
                <w:sz w:val="22"/>
                <w:szCs w:val="22"/>
                <w:lang w:val="bg-BG"/>
              </w:rPr>
            </w:pPr>
            <w:r>
              <w:rPr>
                <w:rFonts w:ascii="Calibri" w:hAnsi="Calibri" w:cs="Calibri"/>
                <w:sz w:val="22"/>
                <w:szCs w:val="22"/>
                <w:lang w:val="bg-BG"/>
              </w:rPr>
              <w:t>282</w:t>
            </w:r>
          </w:p>
        </w:tc>
      </w:tr>
      <w:tr w:rsidR="008024D1" w:rsidRPr="00E07FF7" w:rsidTr="00302C0A">
        <w:tblPrEx>
          <w:tblBorders>
            <w:top w:val="none" w:sz="0" w:space="0" w:color="auto"/>
          </w:tblBorders>
        </w:tblPrEx>
        <w:trPr>
          <w:trHeight w:val="181"/>
        </w:trPr>
        <w:tc>
          <w:tcPr>
            <w:tcW w:w="7260" w:type="dxa"/>
            <w:gridSpan w:val="2"/>
          </w:tcPr>
          <w:p w:rsidR="008024D1" w:rsidRPr="00E07FF7" w:rsidRDefault="008024D1" w:rsidP="008024D1">
            <w:pPr>
              <w:rPr>
                <w:rFonts w:ascii="Calibri" w:hAnsi="Calibri" w:cs="Calibri"/>
                <w:sz w:val="22"/>
                <w:szCs w:val="22"/>
                <w:lang w:val="ru-RU"/>
              </w:rPr>
            </w:pPr>
            <w:r w:rsidRPr="00E07FF7">
              <w:rPr>
                <w:rFonts w:ascii="Calibri" w:hAnsi="Calibri" w:cs="Calibri"/>
                <w:sz w:val="22"/>
                <w:szCs w:val="22"/>
                <w:lang w:val="ru-RU"/>
              </w:rPr>
              <w:t>Нетна печалба от промяна на справедливата стойност</w:t>
            </w:r>
          </w:p>
        </w:tc>
        <w:tc>
          <w:tcPr>
            <w:tcW w:w="1719" w:type="dxa"/>
            <w:tcBorders>
              <w:bottom w:val="single" w:sz="2" w:space="0" w:color="auto"/>
            </w:tcBorders>
          </w:tcPr>
          <w:p w:rsidR="008024D1" w:rsidRPr="00E07FF7" w:rsidRDefault="0011504F" w:rsidP="0027736B">
            <w:pPr>
              <w:jc w:val="right"/>
              <w:rPr>
                <w:rFonts w:ascii="Calibri" w:hAnsi="Calibri" w:cs="Calibri"/>
                <w:sz w:val="22"/>
                <w:szCs w:val="22"/>
                <w:lang w:val="bg-BG"/>
              </w:rPr>
            </w:pPr>
            <w:r w:rsidRPr="00E07FF7">
              <w:rPr>
                <w:rFonts w:ascii="Calibri" w:hAnsi="Calibri" w:cs="Calibri"/>
                <w:sz w:val="22"/>
                <w:szCs w:val="22"/>
                <w:lang w:val="bg-BG"/>
              </w:rPr>
              <w:t>8</w:t>
            </w:r>
            <w:r w:rsidR="0027736B">
              <w:rPr>
                <w:rFonts w:ascii="Calibri" w:hAnsi="Calibri" w:cs="Calibri"/>
                <w:sz w:val="22"/>
                <w:szCs w:val="22"/>
                <w:lang w:val="bg-BG"/>
              </w:rPr>
              <w:t>11</w:t>
            </w:r>
          </w:p>
        </w:tc>
      </w:tr>
      <w:tr w:rsidR="008024D1" w:rsidRPr="00E07FF7" w:rsidTr="00302C0A">
        <w:tblPrEx>
          <w:tblBorders>
            <w:top w:val="none" w:sz="0" w:space="0" w:color="auto"/>
          </w:tblBorders>
        </w:tblPrEx>
        <w:trPr>
          <w:trHeight w:val="181"/>
        </w:trPr>
        <w:tc>
          <w:tcPr>
            <w:tcW w:w="7260" w:type="dxa"/>
            <w:gridSpan w:val="2"/>
          </w:tcPr>
          <w:p w:rsidR="008024D1" w:rsidRPr="00E07FF7" w:rsidRDefault="008024D1" w:rsidP="0027736B">
            <w:pPr>
              <w:rPr>
                <w:rFonts w:ascii="Calibri" w:hAnsi="Calibri" w:cs="Calibri"/>
                <w:sz w:val="22"/>
                <w:szCs w:val="22"/>
                <w:lang w:val="ru-RU"/>
              </w:rPr>
            </w:pPr>
            <w:r w:rsidRPr="00E07FF7">
              <w:rPr>
                <w:rFonts w:ascii="Calibri" w:hAnsi="Calibri" w:cs="Calibri"/>
                <w:b/>
                <w:sz w:val="22"/>
                <w:szCs w:val="22"/>
                <w:lang w:val="ru-RU"/>
              </w:rPr>
              <w:t xml:space="preserve">Балансова стойност към 31 </w:t>
            </w:r>
            <w:r w:rsidRPr="00E07FF7">
              <w:rPr>
                <w:rFonts w:ascii="Calibri" w:hAnsi="Calibri" w:cs="Calibri"/>
                <w:b/>
                <w:bCs/>
                <w:sz w:val="22"/>
                <w:szCs w:val="22"/>
                <w:lang w:val="bg-BG"/>
              </w:rPr>
              <w:t>декември</w:t>
            </w:r>
            <w:r w:rsidRPr="00E07FF7">
              <w:rPr>
                <w:rFonts w:ascii="Calibri" w:hAnsi="Calibri" w:cs="Calibri"/>
                <w:b/>
                <w:sz w:val="22"/>
                <w:szCs w:val="22"/>
                <w:lang w:val="ru-RU"/>
              </w:rPr>
              <w:t xml:space="preserve"> 20</w:t>
            </w:r>
            <w:r w:rsidRPr="00E07FF7">
              <w:rPr>
                <w:rFonts w:ascii="Calibri" w:hAnsi="Calibri" w:cs="Calibri"/>
                <w:b/>
                <w:sz w:val="22"/>
                <w:szCs w:val="22"/>
                <w:lang w:val="bg-BG"/>
              </w:rPr>
              <w:t>2</w:t>
            </w:r>
            <w:r w:rsidR="0027736B">
              <w:rPr>
                <w:rFonts w:ascii="Calibri" w:hAnsi="Calibri" w:cs="Calibri"/>
                <w:b/>
                <w:sz w:val="22"/>
                <w:szCs w:val="22"/>
                <w:lang w:val="bg-BG"/>
              </w:rPr>
              <w:t>3</w:t>
            </w:r>
            <w:r w:rsidRPr="00E07FF7">
              <w:rPr>
                <w:rFonts w:ascii="Calibri" w:hAnsi="Calibri" w:cs="Calibri"/>
                <w:b/>
                <w:sz w:val="22"/>
                <w:szCs w:val="22"/>
                <w:lang w:val="ru-RU"/>
              </w:rPr>
              <w:t xml:space="preserve"> г.</w:t>
            </w:r>
          </w:p>
        </w:tc>
        <w:tc>
          <w:tcPr>
            <w:tcW w:w="1719" w:type="dxa"/>
            <w:tcBorders>
              <w:top w:val="single" w:sz="2" w:space="0" w:color="auto"/>
              <w:bottom w:val="single" w:sz="2" w:space="0" w:color="auto"/>
            </w:tcBorders>
          </w:tcPr>
          <w:p w:rsidR="008024D1" w:rsidRPr="00E07FF7" w:rsidRDefault="0027736B" w:rsidP="008024D1">
            <w:pPr>
              <w:jc w:val="right"/>
              <w:rPr>
                <w:rFonts w:ascii="Calibri" w:hAnsi="Calibri" w:cs="Calibri"/>
                <w:b/>
                <w:sz w:val="22"/>
                <w:szCs w:val="22"/>
                <w:lang w:val="bg-BG"/>
              </w:rPr>
            </w:pPr>
            <w:r>
              <w:rPr>
                <w:rFonts w:ascii="Calibri" w:hAnsi="Calibri" w:cs="Calibri"/>
                <w:b/>
                <w:sz w:val="22"/>
                <w:szCs w:val="22"/>
                <w:lang w:val="bg-BG"/>
              </w:rPr>
              <w:t>7 791</w:t>
            </w:r>
          </w:p>
        </w:tc>
      </w:tr>
    </w:tbl>
    <w:p w:rsidR="008024D1" w:rsidRPr="00E07FF7" w:rsidRDefault="008024D1" w:rsidP="00C74802">
      <w:pPr>
        <w:jc w:val="both"/>
        <w:rPr>
          <w:rFonts w:ascii="Calibri" w:hAnsi="Calibri" w:cs="Calibri"/>
          <w:sz w:val="22"/>
          <w:szCs w:val="22"/>
          <w:lang w:val="ru-RU"/>
        </w:rPr>
      </w:pPr>
    </w:p>
    <w:tbl>
      <w:tblPr>
        <w:tblW w:w="10992" w:type="dxa"/>
        <w:tblInd w:w="-1" w:type="dxa"/>
        <w:tblLook w:val="0000" w:firstRow="0" w:lastRow="0" w:firstColumn="0" w:lastColumn="0" w:noHBand="0" w:noVBand="0"/>
      </w:tblPr>
      <w:tblGrid>
        <w:gridCol w:w="10770"/>
        <w:gridCol w:w="222"/>
      </w:tblGrid>
      <w:tr w:rsidR="00C8000A" w:rsidRPr="0013796C" w:rsidTr="00C06BF1">
        <w:trPr>
          <w:trHeight w:val="181"/>
        </w:trPr>
        <w:tc>
          <w:tcPr>
            <w:tcW w:w="10770" w:type="dxa"/>
            <w:shd w:val="clear" w:color="auto" w:fill="auto"/>
          </w:tcPr>
          <w:p w:rsidR="00C8000A" w:rsidRPr="00137213" w:rsidRDefault="00C8000A" w:rsidP="00C8000A">
            <w:pPr>
              <w:jc w:val="both"/>
              <w:rPr>
                <w:rFonts w:ascii="Calibri" w:hAnsi="Calibri" w:cs="Calibri"/>
                <w:sz w:val="22"/>
                <w:szCs w:val="22"/>
                <w:lang w:val="bg-BG"/>
              </w:rPr>
            </w:pPr>
            <w:r w:rsidRPr="00137213">
              <w:rPr>
                <w:rFonts w:ascii="Calibri" w:hAnsi="Calibri" w:cs="Calibri"/>
                <w:sz w:val="22"/>
                <w:szCs w:val="22"/>
                <w:lang w:val="bg-BG"/>
              </w:rPr>
              <w:t>Следната таблица представя нивата в йерархията на нефинансови активи към 3</w:t>
            </w:r>
            <w:r w:rsidR="00207823" w:rsidRPr="00137213">
              <w:rPr>
                <w:rFonts w:ascii="Calibri" w:hAnsi="Calibri" w:cs="Calibri"/>
                <w:sz w:val="22"/>
                <w:szCs w:val="22"/>
                <w:lang w:val="bg-BG"/>
              </w:rPr>
              <w:t>0</w:t>
            </w:r>
            <w:r w:rsidRPr="00137213">
              <w:rPr>
                <w:rFonts w:ascii="Calibri" w:hAnsi="Calibri" w:cs="Calibri"/>
                <w:sz w:val="22"/>
                <w:szCs w:val="22"/>
                <w:lang w:val="bg-BG"/>
              </w:rPr>
              <w:t xml:space="preserve"> </w:t>
            </w:r>
            <w:r w:rsidR="00373B13">
              <w:rPr>
                <w:rFonts w:ascii="Calibri" w:hAnsi="Calibri" w:cs="Calibri"/>
                <w:sz w:val="22"/>
                <w:szCs w:val="22"/>
                <w:lang w:val="bg-BG"/>
              </w:rPr>
              <w:t>септември</w:t>
            </w:r>
            <w:r w:rsidRPr="00137213">
              <w:rPr>
                <w:rFonts w:ascii="Calibri" w:hAnsi="Calibri" w:cs="Calibri"/>
                <w:sz w:val="22"/>
                <w:szCs w:val="22"/>
                <w:lang w:val="bg-BG"/>
              </w:rPr>
              <w:t xml:space="preserve"> 202</w:t>
            </w:r>
            <w:r w:rsidR="00D44796" w:rsidRPr="00137213">
              <w:rPr>
                <w:rFonts w:ascii="Calibri" w:hAnsi="Calibri" w:cs="Calibri"/>
                <w:sz w:val="22"/>
                <w:szCs w:val="22"/>
                <w:lang w:val="bg-BG"/>
              </w:rPr>
              <w:t>4</w:t>
            </w:r>
            <w:r w:rsidRPr="00137213">
              <w:rPr>
                <w:rFonts w:ascii="Calibri" w:hAnsi="Calibri" w:cs="Calibri"/>
                <w:sz w:val="22"/>
                <w:szCs w:val="22"/>
                <w:lang w:val="bg-BG"/>
              </w:rPr>
              <w:t xml:space="preserve"> г. и 31 декември 202</w:t>
            </w:r>
            <w:r w:rsidR="00D44796" w:rsidRPr="00137213">
              <w:rPr>
                <w:rFonts w:ascii="Calibri" w:hAnsi="Calibri" w:cs="Calibri"/>
                <w:sz w:val="22"/>
                <w:szCs w:val="22"/>
                <w:lang w:val="bg-BG"/>
              </w:rPr>
              <w:t>3</w:t>
            </w:r>
            <w:r w:rsidRPr="00137213">
              <w:rPr>
                <w:rFonts w:ascii="Calibri" w:hAnsi="Calibri" w:cs="Calibri"/>
                <w:sz w:val="22"/>
                <w:szCs w:val="22"/>
                <w:lang w:val="bg-BG"/>
              </w:rPr>
              <w:t xml:space="preserve"> г., оценявани периодично по справедлива стойност:</w:t>
            </w:r>
          </w:p>
          <w:p w:rsidR="00C8000A" w:rsidRPr="00137213" w:rsidRDefault="00C8000A" w:rsidP="00C8000A">
            <w:pPr>
              <w:jc w:val="both"/>
              <w:rPr>
                <w:rFonts w:ascii="Calibri" w:hAnsi="Calibri" w:cs="Calibri"/>
                <w:sz w:val="22"/>
                <w:szCs w:val="22"/>
                <w:lang w:val="bg-BG"/>
              </w:rPr>
            </w:pPr>
          </w:p>
          <w:tbl>
            <w:tblPr>
              <w:tblW w:w="9050" w:type="dxa"/>
              <w:tblLook w:val="0000" w:firstRow="0" w:lastRow="0" w:firstColumn="0" w:lastColumn="0" w:noHBand="0" w:noVBand="0"/>
            </w:tblPr>
            <w:tblGrid>
              <w:gridCol w:w="4536"/>
              <w:gridCol w:w="1173"/>
              <w:gridCol w:w="1075"/>
              <w:gridCol w:w="1133"/>
              <w:gridCol w:w="1133"/>
            </w:tblGrid>
            <w:tr w:rsidR="00C8000A" w:rsidRPr="00137213" w:rsidTr="00C14892">
              <w:trPr>
                <w:trHeight w:val="181"/>
              </w:trPr>
              <w:tc>
                <w:tcPr>
                  <w:tcW w:w="4536" w:type="dxa"/>
                  <w:shd w:val="clear" w:color="auto" w:fill="auto"/>
                </w:tcPr>
                <w:p w:rsidR="00C8000A" w:rsidRPr="00137213" w:rsidRDefault="00C8000A" w:rsidP="00074F3C">
                  <w:pPr>
                    <w:rPr>
                      <w:rFonts w:ascii="Calibri" w:hAnsi="Calibri" w:cs="Calibri"/>
                      <w:sz w:val="22"/>
                      <w:szCs w:val="22"/>
                      <w:lang w:val="bg-BG"/>
                    </w:rPr>
                  </w:pPr>
                  <w:r w:rsidRPr="00137213">
                    <w:rPr>
                      <w:rFonts w:ascii="Calibri" w:hAnsi="Calibri" w:cs="Calibri"/>
                      <w:sz w:val="22"/>
                      <w:szCs w:val="22"/>
                      <w:lang w:val="bg-BG"/>
                    </w:rPr>
                    <w:t>3</w:t>
                  </w:r>
                  <w:r w:rsidR="00D62581" w:rsidRPr="00137213">
                    <w:rPr>
                      <w:rFonts w:ascii="Calibri" w:hAnsi="Calibri" w:cs="Calibri"/>
                      <w:sz w:val="22"/>
                      <w:szCs w:val="22"/>
                      <w:lang w:val="bg-BG"/>
                    </w:rPr>
                    <w:t>0</w:t>
                  </w:r>
                  <w:r w:rsidRPr="00137213">
                    <w:rPr>
                      <w:rFonts w:ascii="Calibri" w:hAnsi="Calibri" w:cs="Calibri"/>
                      <w:sz w:val="22"/>
                      <w:szCs w:val="22"/>
                      <w:lang w:val="bg-BG"/>
                    </w:rPr>
                    <w:t xml:space="preserve"> </w:t>
                  </w:r>
                  <w:r w:rsidR="00074F3C">
                    <w:rPr>
                      <w:rFonts w:ascii="Calibri" w:hAnsi="Calibri" w:cs="Calibri"/>
                      <w:sz w:val="22"/>
                      <w:szCs w:val="22"/>
                      <w:lang w:val="bg-BG"/>
                    </w:rPr>
                    <w:t>септември</w:t>
                  </w:r>
                  <w:r w:rsidRPr="00137213">
                    <w:rPr>
                      <w:rFonts w:ascii="Calibri" w:hAnsi="Calibri" w:cs="Calibri"/>
                      <w:sz w:val="22"/>
                      <w:szCs w:val="22"/>
                      <w:lang w:val="bg-BG"/>
                    </w:rPr>
                    <w:t xml:space="preserve"> 202</w:t>
                  </w:r>
                  <w:r w:rsidR="00D62581" w:rsidRPr="00137213">
                    <w:rPr>
                      <w:rFonts w:ascii="Calibri" w:hAnsi="Calibri" w:cs="Calibri"/>
                      <w:sz w:val="22"/>
                      <w:szCs w:val="22"/>
                      <w:lang w:val="bg-BG"/>
                    </w:rPr>
                    <w:t>4</w:t>
                  </w:r>
                  <w:r w:rsidRPr="00137213">
                    <w:rPr>
                      <w:rFonts w:ascii="Calibri" w:hAnsi="Calibri" w:cs="Calibri"/>
                      <w:sz w:val="22"/>
                      <w:szCs w:val="22"/>
                      <w:lang w:val="bg-BG"/>
                    </w:rPr>
                    <w:t xml:space="preserve"> г.</w:t>
                  </w:r>
                </w:p>
              </w:tc>
              <w:tc>
                <w:tcPr>
                  <w:tcW w:w="1173" w:type="dxa"/>
                  <w:shd w:val="clear" w:color="auto" w:fill="auto"/>
                </w:tcPr>
                <w:p w:rsidR="00C8000A" w:rsidRPr="00137213" w:rsidRDefault="00C8000A" w:rsidP="00C8000A">
                  <w:pPr>
                    <w:jc w:val="right"/>
                    <w:rPr>
                      <w:rFonts w:ascii="Calibri" w:hAnsi="Calibri" w:cs="Calibri"/>
                      <w:sz w:val="22"/>
                      <w:szCs w:val="22"/>
                      <w:lang w:val="bg-BG"/>
                    </w:rPr>
                  </w:pPr>
                  <w:r w:rsidRPr="00137213">
                    <w:rPr>
                      <w:rFonts w:ascii="Calibri" w:hAnsi="Calibri" w:cs="Calibri"/>
                      <w:sz w:val="22"/>
                      <w:szCs w:val="22"/>
                      <w:lang w:val="bg-BG"/>
                    </w:rPr>
                    <w:t>Ниво 1</w:t>
                  </w:r>
                </w:p>
              </w:tc>
              <w:tc>
                <w:tcPr>
                  <w:tcW w:w="1075" w:type="dxa"/>
                  <w:shd w:val="clear" w:color="auto" w:fill="auto"/>
                </w:tcPr>
                <w:p w:rsidR="00C8000A" w:rsidRPr="00137213" w:rsidRDefault="00C8000A" w:rsidP="00C8000A">
                  <w:pPr>
                    <w:jc w:val="right"/>
                    <w:rPr>
                      <w:rFonts w:ascii="Calibri" w:hAnsi="Calibri" w:cs="Calibri"/>
                      <w:sz w:val="22"/>
                      <w:szCs w:val="22"/>
                      <w:lang w:val="bg-BG"/>
                    </w:rPr>
                  </w:pPr>
                  <w:r w:rsidRPr="00137213">
                    <w:rPr>
                      <w:rFonts w:ascii="Calibri" w:hAnsi="Calibri" w:cs="Calibri"/>
                      <w:sz w:val="22"/>
                      <w:szCs w:val="22"/>
                      <w:lang w:val="bg-BG"/>
                    </w:rPr>
                    <w:t>Ниво 2</w:t>
                  </w:r>
                </w:p>
              </w:tc>
              <w:tc>
                <w:tcPr>
                  <w:tcW w:w="1133" w:type="dxa"/>
                </w:tcPr>
                <w:p w:rsidR="00C8000A" w:rsidRPr="00137213" w:rsidRDefault="00C8000A" w:rsidP="00C8000A">
                  <w:pPr>
                    <w:jc w:val="right"/>
                    <w:rPr>
                      <w:rFonts w:ascii="Calibri" w:hAnsi="Calibri" w:cs="Calibri"/>
                      <w:sz w:val="22"/>
                      <w:szCs w:val="22"/>
                      <w:lang w:val="bg-BG"/>
                    </w:rPr>
                  </w:pPr>
                  <w:r w:rsidRPr="00137213">
                    <w:rPr>
                      <w:rFonts w:ascii="Calibri" w:hAnsi="Calibri" w:cs="Calibri"/>
                      <w:sz w:val="22"/>
                      <w:szCs w:val="22"/>
                      <w:lang w:val="bg-BG"/>
                    </w:rPr>
                    <w:t>Ниво 3</w:t>
                  </w:r>
                </w:p>
              </w:tc>
              <w:tc>
                <w:tcPr>
                  <w:tcW w:w="1133" w:type="dxa"/>
                  <w:shd w:val="clear" w:color="auto" w:fill="auto"/>
                </w:tcPr>
                <w:p w:rsidR="00C8000A" w:rsidRPr="00137213" w:rsidRDefault="00C8000A" w:rsidP="00C8000A">
                  <w:pPr>
                    <w:jc w:val="right"/>
                    <w:rPr>
                      <w:rFonts w:ascii="Calibri" w:hAnsi="Calibri" w:cs="Calibri"/>
                      <w:sz w:val="22"/>
                      <w:szCs w:val="22"/>
                      <w:lang w:val="bg-BG"/>
                    </w:rPr>
                  </w:pPr>
                  <w:r w:rsidRPr="00137213">
                    <w:rPr>
                      <w:rFonts w:ascii="Calibri" w:hAnsi="Calibri" w:cs="Calibri"/>
                      <w:sz w:val="22"/>
                      <w:szCs w:val="22"/>
                      <w:lang w:val="bg-BG"/>
                    </w:rPr>
                    <w:t>Общо</w:t>
                  </w:r>
                </w:p>
              </w:tc>
            </w:tr>
            <w:tr w:rsidR="00C8000A" w:rsidRPr="00137213" w:rsidTr="00C14892">
              <w:trPr>
                <w:trHeight w:val="181"/>
              </w:trPr>
              <w:tc>
                <w:tcPr>
                  <w:tcW w:w="4536" w:type="dxa"/>
                  <w:shd w:val="clear" w:color="auto" w:fill="auto"/>
                </w:tcPr>
                <w:p w:rsidR="00C8000A" w:rsidRPr="00137213" w:rsidRDefault="00C8000A" w:rsidP="00C8000A">
                  <w:pPr>
                    <w:rPr>
                      <w:rFonts w:ascii="Calibri" w:hAnsi="Calibri" w:cs="Calibri"/>
                      <w:sz w:val="22"/>
                      <w:szCs w:val="22"/>
                      <w:lang w:val="bg-BG"/>
                    </w:rPr>
                  </w:pPr>
                </w:p>
              </w:tc>
              <w:tc>
                <w:tcPr>
                  <w:tcW w:w="1173" w:type="dxa"/>
                  <w:shd w:val="clear" w:color="auto" w:fill="auto"/>
                </w:tcPr>
                <w:p w:rsidR="00C8000A" w:rsidRPr="00137213" w:rsidRDefault="00C8000A" w:rsidP="00C8000A">
                  <w:pPr>
                    <w:jc w:val="right"/>
                    <w:rPr>
                      <w:rFonts w:ascii="Calibri" w:hAnsi="Calibri" w:cs="Calibri"/>
                      <w:sz w:val="22"/>
                      <w:szCs w:val="22"/>
                      <w:lang w:val="bg-BG"/>
                    </w:rPr>
                  </w:pPr>
                  <w:r w:rsidRPr="00137213">
                    <w:rPr>
                      <w:rFonts w:ascii="Calibri" w:hAnsi="Calibri" w:cs="Calibri"/>
                      <w:sz w:val="22"/>
                      <w:szCs w:val="22"/>
                      <w:lang w:val="bg-BG"/>
                    </w:rPr>
                    <w:t>хил. лв.</w:t>
                  </w:r>
                </w:p>
              </w:tc>
              <w:tc>
                <w:tcPr>
                  <w:tcW w:w="1075" w:type="dxa"/>
                  <w:shd w:val="clear" w:color="auto" w:fill="auto"/>
                </w:tcPr>
                <w:p w:rsidR="00C8000A" w:rsidRPr="00137213" w:rsidRDefault="00C8000A" w:rsidP="00C8000A">
                  <w:pPr>
                    <w:jc w:val="right"/>
                    <w:rPr>
                      <w:rFonts w:ascii="Calibri" w:hAnsi="Calibri" w:cs="Calibri"/>
                      <w:sz w:val="22"/>
                      <w:szCs w:val="22"/>
                      <w:lang w:val="bg-BG"/>
                    </w:rPr>
                  </w:pPr>
                  <w:r w:rsidRPr="00137213">
                    <w:rPr>
                      <w:rFonts w:ascii="Calibri" w:hAnsi="Calibri" w:cs="Calibri"/>
                      <w:sz w:val="22"/>
                      <w:szCs w:val="22"/>
                      <w:lang w:val="bg-BG"/>
                    </w:rPr>
                    <w:t>хил. лв.</w:t>
                  </w:r>
                </w:p>
              </w:tc>
              <w:tc>
                <w:tcPr>
                  <w:tcW w:w="1133" w:type="dxa"/>
                </w:tcPr>
                <w:p w:rsidR="00C8000A" w:rsidRPr="00137213" w:rsidRDefault="00C8000A" w:rsidP="00C8000A">
                  <w:pPr>
                    <w:jc w:val="right"/>
                    <w:rPr>
                      <w:rFonts w:ascii="Calibri" w:hAnsi="Calibri" w:cs="Calibri"/>
                      <w:sz w:val="22"/>
                      <w:szCs w:val="22"/>
                      <w:lang w:val="bg-BG"/>
                    </w:rPr>
                  </w:pPr>
                  <w:r w:rsidRPr="00137213">
                    <w:rPr>
                      <w:rFonts w:ascii="Calibri" w:hAnsi="Calibri" w:cs="Calibri"/>
                      <w:sz w:val="22"/>
                      <w:szCs w:val="22"/>
                      <w:lang w:val="bg-BG"/>
                    </w:rPr>
                    <w:t>хил. лв.</w:t>
                  </w:r>
                </w:p>
              </w:tc>
              <w:tc>
                <w:tcPr>
                  <w:tcW w:w="1133" w:type="dxa"/>
                  <w:shd w:val="clear" w:color="auto" w:fill="auto"/>
                </w:tcPr>
                <w:p w:rsidR="00C8000A" w:rsidRPr="00137213" w:rsidRDefault="00C8000A" w:rsidP="00C8000A">
                  <w:pPr>
                    <w:jc w:val="right"/>
                    <w:rPr>
                      <w:rFonts w:ascii="Calibri" w:hAnsi="Calibri" w:cs="Calibri"/>
                      <w:sz w:val="22"/>
                      <w:szCs w:val="22"/>
                      <w:lang w:val="bg-BG"/>
                    </w:rPr>
                  </w:pPr>
                  <w:r w:rsidRPr="00137213">
                    <w:rPr>
                      <w:rFonts w:ascii="Calibri" w:hAnsi="Calibri" w:cs="Calibri"/>
                      <w:sz w:val="22"/>
                      <w:szCs w:val="22"/>
                      <w:lang w:val="bg-BG"/>
                    </w:rPr>
                    <w:t>хил. лв.</w:t>
                  </w:r>
                </w:p>
              </w:tc>
            </w:tr>
            <w:tr w:rsidR="00C8000A" w:rsidRPr="00137213" w:rsidTr="00C14892">
              <w:trPr>
                <w:trHeight w:val="181"/>
              </w:trPr>
              <w:tc>
                <w:tcPr>
                  <w:tcW w:w="4536" w:type="dxa"/>
                </w:tcPr>
                <w:p w:rsidR="00C8000A" w:rsidRPr="00137213" w:rsidRDefault="00C8000A" w:rsidP="00C8000A">
                  <w:pPr>
                    <w:rPr>
                      <w:rFonts w:ascii="Calibri" w:hAnsi="Calibri" w:cs="Calibri"/>
                      <w:sz w:val="22"/>
                      <w:szCs w:val="22"/>
                      <w:lang w:val="bg-BG"/>
                    </w:rPr>
                  </w:pPr>
                </w:p>
              </w:tc>
              <w:tc>
                <w:tcPr>
                  <w:tcW w:w="1173" w:type="dxa"/>
                  <w:vAlign w:val="bottom"/>
                </w:tcPr>
                <w:p w:rsidR="00C8000A" w:rsidRPr="00137213" w:rsidRDefault="00C8000A" w:rsidP="00C8000A">
                  <w:pPr>
                    <w:jc w:val="right"/>
                    <w:rPr>
                      <w:rFonts w:ascii="Calibri" w:hAnsi="Calibri" w:cs="Calibri"/>
                      <w:sz w:val="22"/>
                      <w:szCs w:val="22"/>
                      <w:lang w:val="bg-BG"/>
                    </w:rPr>
                  </w:pPr>
                </w:p>
              </w:tc>
              <w:tc>
                <w:tcPr>
                  <w:tcW w:w="1075" w:type="dxa"/>
                  <w:vAlign w:val="bottom"/>
                </w:tcPr>
                <w:p w:rsidR="00C8000A" w:rsidRPr="00137213" w:rsidRDefault="00C8000A" w:rsidP="00C8000A">
                  <w:pPr>
                    <w:jc w:val="right"/>
                    <w:rPr>
                      <w:rFonts w:ascii="Calibri" w:hAnsi="Calibri" w:cs="Calibri"/>
                      <w:sz w:val="22"/>
                      <w:szCs w:val="22"/>
                      <w:lang w:val="bg-BG"/>
                    </w:rPr>
                  </w:pPr>
                </w:p>
              </w:tc>
              <w:tc>
                <w:tcPr>
                  <w:tcW w:w="1133" w:type="dxa"/>
                  <w:vAlign w:val="bottom"/>
                </w:tcPr>
                <w:p w:rsidR="00C8000A" w:rsidRPr="00137213" w:rsidRDefault="00C8000A" w:rsidP="00C8000A">
                  <w:pPr>
                    <w:jc w:val="right"/>
                    <w:rPr>
                      <w:rFonts w:ascii="Calibri" w:hAnsi="Calibri" w:cs="Calibri"/>
                      <w:sz w:val="22"/>
                      <w:szCs w:val="22"/>
                      <w:lang w:val="bg-BG"/>
                    </w:rPr>
                  </w:pPr>
                </w:p>
              </w:tc>
              <w:tc>
                <w:tcPr>
                  <w:tcW w:w="1133" w:type="dxa"/>
                  <w:vAlign w:val="bottom"/>
                </w:tcPr>
                <w:p w:rsidR="00C8000A" w:rsidRPr="00137213" w:rsidRDefault="00C8000A" w:rsidP="00C8000A">
                  <w:pPr>
                    <w:jc w:val="right"/>
                    <w:rPr>
                      <w:rFonts w:ascii="Calibri" w:hAnsi="Calibri" w:cs="Calibri"/>
                      <w:sz w:val="22"/>
                      <w:szCs w:val="22"/>
                      <w:lang w:val="bg-BG"/>
                    </w:rPr>
                  </w:pPr>
                </w:p>
              </w:tc>
            </w:tr>
            <w:tr w:rsidR="00137213" w:rsidRPr="00137213" w:rsidTr="00C14892">
              <w:trPr>
                <w:trHeight w:val="181"/>
              </w:trPr>
              <w:tc>
                <w:tcPr>
                  <w:tcW w:w="4536" w:type="dxa"/>
                </w:tcPr>
                <w:p w:rsidR="00C8000A" w:rsidRPr="00137213" w:rsidRDefault="00C8000A" w:rsidP="00C8000A">
                  <w:pPr>
                    <w:rPr>
                      <w:rFonts w:ascii="Calibri" w:hAnsi="Calibri" w:cs="Calibri"/>
                      <w:sz w:val="22"/>
                      <w:szCs w:val="22"/>
                      <w:lang w:val="bg-BG"/>
                    </w:rPr>
                  </w:pPr>
                  <w:r w:rsidRPr="00137213">
                    <w:rPr>
                      <w:rFonts w:ascii="Calibri" w:hAnsi="Calibri" w:cs="Calibri"/>
                      <w:sz w:val="22"/>
                      <w:szCs w:val="22"/>
                      <w:lang w:val="bg-BG"/>
                    </w:rPr>
                    <w:t xml:space="preserve">Инвестиционни имоти </w:t>
                  </w:r>
                </w:p>
              </w:tc>
              <w:tc>
                <w:tcPr>
                  <w:tcW w:w="1173" w:type="dxa"/>
                  <w:vAlign w:val="bottom"/>
                </w:tcPr>
                <w:p w:rsidR="00C8000A" w:rsidRPr="00137213" w:rsidRDefault="00C8000A" w:rsidP="00C8000A">
                  <w:pPr>
                    <w:jc w:val="right"/>
                    <w:rPr>
                      <w:rFonts w:ascii="Calibri" w:hAnsi="Calibri" w:cs="Calibri"/>
                      <w:sz w:val="22"/>
                      <w:szCs w:val="22"/>
                      <w:lang w:val="bg-BG"/>
                    </w:rPr>
                  </w:pPr>
                  <w:r w:rsidRPr="00137213">
                    <w:rPr>
                      <w:rFonts w:ascii="Calibri" w:hAnsi="Calibri" w:cs="Calibri"/>
                      <w:sz w:val="22"/>
                      <w:szCs w:val="22"/>
                      <w:lang w:val="bg-BG"/>
                    </w:rPr>
                    <w:t>-</w:t>
                  </w:r>
                </w:p>
              </w:tc>
              <w:tc>
                <w:tcPr>
                  <w:tcW w:w="1075" w:type="dxa"/>
                  <w:vAlign w:val="bottom"/>
                </w:tcPr>
                <w:p w:rsidR="00C8000A" w:rsidRPr="00137213" w:rsidRDefault="00C8000A" w:rsidP="00C8000A">
                  <w:pPr>
                    <w:jc w:val="right"/>
                    <w:rPr>
                      <w:rFonts w:ascii="Calibri" w:hAnsi="Calibri" w:cs="Calibri"/>
                      <w:sz w:val="22"/>
                      <w:szCs w:val="22"/>
                      <w:lang w:val="bg-BG"/>
                    </w:rPr>
                  </w:pPr>
                  <w:r w:rsidRPr="00137213">
                    <w:rPr>
                      <w:rFonts w:ascii="Calibri" w:hAnsi="Calibri" w:cs="Calibri"/>
                      <w:sz w:val="22"/>
                      <w:szCs w:val="22"/>
                      <w:lang w:val="bg-BG"/>
                    </w:rPr>
                    <w:t>-</w:t>
                  </w:r>
                </w:p>
              </w:tc>
              <w:tc>
                <w:tcPr>
                  <w:tcW w:w="1133" w:type="dxa"/>
                  <w:vAlign w:val="bottom"/>
                </w:tcPr>
                <w:p w:rsidR="00C8000A" w:rsidRPr="00137213" w:rsidRDefault="00D44796" w:rsidP="00406329">
                  <w:pPr>
                    <w:jc w:val="right"/>
                    <w:rPr>
                      <w:rFonts w:ascii="Calibri" w:hAnsi="Calibri" w:cs="Calibri"/>
                      <w:sz w:val="22"/>
                      <w:szCs w:val="22"/>
                      <w:lang w:val="bg-BG"/>
                    </w:rPr>
                  </w:pPr>
                  <w:r w:rsidRPr="00137213">
                    <w:rPr>
                      <w:rFonts w:ascii="Calibri" w:hAnsi="Calibri" w:cs="Calibri"/>
                      <w:sz w:val="22"/>
                      <w:szCs w:val="22"/>
                      <w:lang w:val="bg-BG"/>
                    </w:rPr>
                    <w:t xml:space="preserve">8 </w:t>
                  </w:r>
                  <w:r w:rsidR="00975518" w:rsidRPr="00137213">
                    <w:rPr>
                      <w:rFonts w:ascii="Calibri" w:hAnsi="Calibri" w:cs="Calibri"/>
                      <w:sz w:val="22"/>
                      <w:szCs w:val="22"/>
                      <w:lang w:val="bg-BG"/>
                    </w:rPr>
                    <w:t>9</w:t>
                  </w:r>
                  <w:r w:rsidR="00406329">
                    <w:rPr>
                      <w:rFonts w:ascii="Calibri" w:hAnsi="Calibri" w:cs="Calibri"/>
                      <w:sz w:val="22"/>
                      <w:szCs w:val="22"/>
                      <w:lang w:val="bg-BG"/>
                    </w:rPr>
                    <w:t>92</w:t>
                  </w:r>
                </w:p>
              </w:tc>
              <w:tc>
                <w:tcPr>
                  <w:tcW w:w="1133" w:type="dxa"/>
                  <w:vAlign w:val="bottom"/>
                </w:tcPr>
                <w:p w:rsidR="00C8000A" w:rsidRPr="00137213" w:rsidRDefault="00D44796" w:rsidP="00406329">
                  <w:pPr>
                    <w:jc w:val="right"/>
                    <w:rPr>
                      <w:rFonts w:ascii="Calibri" w:hAnsi="Calibri" w:cs="Calibri"/>
                      <w:sz w:val="22"/>
                      <w:szCs w:val="22"/>
                      <w:lang w:val="bg-BG"/>
                    </w:rPr>
                  </w:pPr>
                  <w:r w:rsidRPr="00137213">
                    <w:rPr>
                      <w:rFonts w:ascii="Calibri" w:hAnsi="Calibri" w:cs="Calibri"/>
                      <w:sz w:val="22"/>
                      <w:szCs w:val="22"/>
                      <w:lang w:val="bg-BG"/>
                    </w:rPr>
                    <w:t xml:space="preserve">8 </w:t>
                  </w:r>
                  <w:r w:rsidR="00975518" w:rsidRPr="00137213">
                    <w:rPr>
                      <w:rFonts w:ascii="Calibri" w:hAnsi="Calibri" w:cs="Calibri"/>
                      <w:sz w:val="22"/>
                      <w:szCs w:val="22"/>
                      <w:lang w:val="bg-BG"/>
                    </w:rPr>
                    <w:t>9</w:t>
                  </w:r>
                  <w:r w:rsidR="00406329">
                    <w:rPr>
                      <w:rFonts w:ascii="Calibri" w:hAnsi="Calibri" w:cs="Calibri"/>
                      <w:sz w:val="22"/>
                      <w:szCs w:val="22"/>
                      <w:lang w:val="bg-BG"/>
                    </w:rPr>
                    <w:t>92</w:t>
                  </w:r>
                </w:p>
              </w:tc>
            </w:tr>
          </w:tbl>
          <w:p w:rsidR="00C8000A" w:rsidRPr="00137213" w:rsidRDefault="00C8000A" w:rsidP="00C8000A">
            <w:pPr>
              <w:jc w:val="both"/>
              <w:rPr>
                <w:rFonts w:ascii="Calibri" w:hAnsi="Calibri" w:cs="Calibri"/>
                <w:sz w:val="22"/>
                <w:szCs w:val="22"/>
                <w:lang w:val="bg-BG"/>
              </w:rPr>
            </w:pPr>
          </w:p>
          <w:p w:rsidR="00C8000A" w:rsidRPr="00137213" w:rsidRDefault="00C8000A" w:rsidP="00C8000A">
            <w:pPr>
              <w:jc w:val="both"/>
              <w:rPr>
                <w:rFonts w:ascii="Calibri" w:hAnsi="Calibri" w:cs="Calibri"/>
                <w:sz w:val="22"/>
                <w:szCs w:val="22"/>
                <w:lang w:val="bg-BG"/>
              </w:rPr>
            </w:pPr>
          </w:p>
          <w:tbl>
            <w:tblPr>
              <w:tblW w:w="9050" w:type="dxa"/>
              <w:tblLook w:val="0000" w:firstRow="0" w:lastRow="0" w:firstColumn="0" w:lastColumn="0" w:noHBand="0" w:noVBand="0"/>
            </w:tblPr>
            <w:tblGrid>
              <w:gridCol w:w="4536"/>
              <w:gridCol w:w="1173"/>
              <w:gridCol w:w="1075"/>
              <w:gridCol w:w="1133"/>
              <w:gridCol w:w="1133"/>
            </w:tblGrid>
            <w:tr w:rsidR="00C8000A" w:rsidRPr="00137213" w:rsidTr="00C14892">
              <w:trPr>
                <w:trHeight w:val="181"/>
              </w:trPr>
              <w:tc>
                <w:tcPr>
                  <w:tcW w:w="4536" w:type="dxa"/>
                  <w:shd w:val="clear" w:color="auto" w:fill="auto"/>
                </w:tcPr>
                <w:p w:rsidR="00C8000A" w:rsidRPr="00137213" w:rsidRDefault="00C8000A" w:rsidP="00D44796">
                  <w:pPr>
                    <w:rPr>
                      <w:rFonts w:ascii="Calibri" w:hAnsi="Calibri" w:cs="Calibri"/>
                      <w:sz w:val="22"/>
                      <w:szCs w:val="22"/>
                      <w:lang w:val="bg-BG"/>
                    </w:rPr>
                  </w:pPr>
                  <w:r w:rsidRPr="00137213">
                    <w:rPr>
                      <w:rFonts w:ascii="Calibri" w:hAnsi="Calibri" w:cs="Calibri"/>
                      <w:sz w:val="22"/>
                      <w:szCs w:val="22"/>
                      <w:lang w:val="bg-BG"/>
                    </w:rPr>
                    <w:t>31 декември 202</w:t>
                  </w:r>
                  <w:r w:rsidR="00D44796" w:rsidRPr="00137213">
                    <w:rPr>
                      <w:rFonts w:ascii="Calibri" w:hAnsi="Calibri" w:cs="Calibri"/>
                      <w:sz w:val="22"/>
                      <w:szCs w:val="22"/>
                      <w:lang w:val="bg-BG"/>
                    </w:rPr>
                    <w:t>3</w:t>
                  </w:r>
                  <w:r w:rsidRPr="00137213">
                    <w:rPr>
                      <w:rFonts w:ascii="Calibri" w:hAnsi="Calibri" w:cs="Calibri"/>
                      <w:sz w:val="22"/>
                      <w:szCs w:val="22"/>
                      <w:lang w:val="bg-BG"/>
                    </w:rPr>
                    <w:t xml:space="preserve"> г.</w:t>
                  </w:r>
                </w:p>
              </w:tc>
              <w:tc>
                <w:tcPr>
                  <w:tcW w:w="1173" w:type="dxa"/>
                  <w:shd w:val="clear" w:color="auto" w:fill="auto"/>
                </w:tcPr>
                <w:p w:rsidR="00C8000A" w:rsidRPr="00137213" w:rsidRDefault="00C8000A" w:rsidP="00C8000A">
                  <w:pPr>
                    <w:jc w:val="right"/>
                    <w:rPr>
                      <w:rFonts w:ascii="Calibri" w:hAnsi="Calibri" w:cs="Calibri"/>
                      <w:sz w:val="22"/>
                      <w:szCs w:val="22"/>
                      <w:lang w:val="bg-BG"/>
                    </w:rPr>
                  </w:pPr>
                  <w:r w:rsidRPr="00137213">
                    <w:rPr>
                      <w:rFonts w:ascii="Calibri" w:hAnsi="Calibri" w:cs="Calibri"/>
                      <w:sz w:val="22"/>
                      <w:szCs w:val="22"/>
                      <w:lang w:val="bg-BG"/>
                    </w:rPr>
                    <w:t>Ниво 1</w:t>
                  </w:r>
                </w:p>
              </w:tc>
              <w:tc>
                <w:tcPr>
                  <w:tcW w:w="1075" w:type="dxa"/>
                  <w:shd w:val="clear" w:color="auto" w:fill="auto"/>
                </w:tcPr>
                <w:p w:rsidR="00C8000A" w:rsidRPr="00137213" w:rsidRDefault="00C8000A" w:rsidP="00C8000A">
                  <w:pPr>
                    <w:jc w:val="right"/>
                    <w:rPr>
                      <w:rFonts w:ascii="Calibri" w:hAnsi="Calibri" w:cs="Calibri"/>
                      <w:sz w:val="22"/>
                      <w:szCs w:val="22"/>
                      <w:lang w:val="bg-BG"/>
                    </w:rPr>
                  </w:pPr>
                  <w:r w:rsidRPr="00137213">
                    <w:rPr>
                      <w:rFonts w:ascii="Calibri" w:hAnsi="Calibri" w:cs="Calibri"/>
                      <w:sz w:val="22"/>
                      <w:szCs w:val="22"/>
                      <w:lang w:val="bg-BG"/>
                    </w:rPr>
                    <w:t>Ниво 2</w:t>
                  </w:r>
                </w:p>
              </w:tc>
              <w:tc>
                <w:tcPr>
                  <w:tcW w:w="1133" w:type="dxa"/>
                </w:tcPr>
                <w:p w:rsidR="00C8000A" w:rsidRPr="00137213" w:rsidRDefault="00C8000A" w:rsidP="00C8000A">
                  <w:pPr>
                    <w:jc w:val="right"/>
                    <w:rPr>
                      <w:rFonts w:ascii="Calibri" w:hAnsi="Calibri" w:cs="Calibri"/>
                      <w:sz w:val="22"/>
                      <w:szCs w:val="22"/>
                      <w:lang w:val="bg-BG"/>
                    </w:rPr>
                  </w:pPr>
                  <w:r w:rsidRPr="00137213">
                    <w:rPr>
                      <w:rFonts w:ascii="Calibri" w:hAnsi="Calibri" w:cs="Calibri"/>
                      <w:sz w:val="22"/>
                      <w:szCs w:val="22"/>
                      <w:lang w:val="bg-BG"/>
                    </w:rPr>
                    <w:t>Ниво 3</w:t>
                  </w:r>
                </w:p>
              </w:tc>
              <w:tc>
                <w:tcPr>
                  <w:tcW w:w="1133" w:type="dxa"/>
                  <w:shd w:val="clear" w:color="auto" w:fill="auto"/>
                </w:tcPr>
                <w:p w:rsidR="00C8000A" w:rsidRPr="00137213" w:rsidRDefault="00C8000A" w:rsidP="00C8000A">
                  <w:pPr>
                    <w:jc w:val="right"/>
                    <w:rPr>
                      <w:rFonts w:ascii="Calibri" w:hAnsi="Calibri" w:cs="Calibri"/>
                      <w:sz w:val="22"/>
                      <w:szCs w:val="22"/>
                      <w:lang w:val="bg-BG"/>
                    </w:rPr>
                  </w:pPr>
                  <w:r w:rsidRPr="00137213">
                    <w:rPr>
                      <w:rFonts w:ascii="Calibri" w:hAnsi="Calibri" w:cs="Calibri"/>
                      <w:sz w:val="22"/>
                      <w:szCs w:val="22"/>
                      <w:lang w:val="bg-BG"/>
                    </w:rPr>
                    <w:t>Общо</w:t>
                  </w:r>
                </w:p>
              </w:tc>
            </w:tr>
            <w:tr w:rsidR="00C8000A" w:rsidRPr="00137213" w:rsidTr="00C14892">
              <w:trPr>
                <w:trHeight w:val="181"/>
              </w:trPr>
              <w:tc>
                <w:tcPr>
                  <w:tcW w:w="4536" w:type="dxa"/>
                  <w:shd w:val="clear" w:color="auto" w:fill="auto"/>
                </w:tcPr>
                <w:p w:rsidR="00C8000A" w:rsidRPr="00137213" w:rsidRDefault="00C8000A" w:rsidP="00C8000A">
                  <w:pPr>
                    <w:rPr>
                      <w:rFonts w:ascii="Calibri" w:hAnsi="Calibri" w:cs="Calibri"/>
                      <w:sz w:val="22"/>
                      <w:szCs w:val="22"/>
                      <w:lang w:val="bg-BG"/>
                    </w:rPr>
                  </w:pPr>
                </w:p>
              </w:tc>
              <w:tc>
                <w:tcPr>
                  <w:tcW w:w="1173" w:type="dxa"/>
                  <w:shd w:val="clear" w:color="auto" w:fill="auto"/>
                </w:tcPr>
                <w:p w:rsidR="00C8000A" w:rsidRPr="00137213" w:rsidRDefault="00C8000A" w:rsidP="00C8000A">
                  <w:pPr>
                    <w:jc w:val="right"/>
                    <w:rPr>
                      <w:rFonts w:ascii="Calibri" w:hAnsi="Calibri" w:cs="Calibri"/>
                      <w:sz w:val="22"/>
                      <w:szCs w:val="22"/>
                      <w:lang w:val="bg-BG"/>
                    </w:rPr>
                  </w:pPr>
                  <w:r w:rsidRPr="00137213">
                    <w:rPr>
                      <w:rFonts w:ascii="Calibri" w:hAnsi="Calibri" w:cs="Calibri"/>
                      <w:sz w:val="22"/>
                      <w:szCs w:val="22"/>
                      <w:lang w:val="bg-BG"/>
                    </w:rPr>
                    <w:t>хил. лв.</w:t>
                  </w:r>
                </w:p>
              </w:tc>
              <w:tc>
                <w:tcPr>
                  <w:tcW w:w="1075" w:type="dxa"/>
                  <w:shd w:val="clear" w:color="auto" w:fill="auto"/>
                </w:tcPr>
                <w:p w:rsidR="00C8000A" w:rsidRPr="00137213" w:rsidRDefault="00C8000A" w:rsidP="00C8000A">
                  <w:pPr>
                    <w:jc w:val="right"/>
                    <w:rPr>
                      <w:rFonts w:ascii="Calibri" w:hAnsi="Calibri" w:cs="Calibri"/>
                      <w:sz w:val="22"/>
                      <w:szCs w:val="22"/>
                      <w:lang w:val="bg-BG"/>
                    </w:rPr>
                  </w:pPr>
                  <w:r w:rsidRPr="00137213">
                    <w:rPr>
                      <w:rFonts w:ascii="Calibri" w:hAnsi="Calibri" w:cs="Calibri"/>
                      <w:sz w:val="22"/>
                      <w:szCs w:val="22"/>
                      <w:lang w:val="bg-BG"/>
                    </w:rPr>
                    <w:t>хил. лв.</w:t>
                  </w:r>
                </w:p>
              </w:tc>
              <w:tc>
                <w:tcPr>
                  <w:tcW w:w="1133" w:type="dxa"/>
                </w:tcPr>
                <w:p w:rsidR="00C8000A" w:rsidRPr="00137213" w:rsidRDefault="00C8000A" w:rsidP="00C8000A">
                  <w:pPr>
                    <w:jc w:val="right"/>
                    <w:rPr>
                      <w:rFonts w:ascii="Calibri" w:hAnsi="Calibri" w:cs="Calibri"/>
                      <w:sz w:val="22"/>
                      <w:szCs w:val="22"/>
                      <w:lang w:val="bg-BG"/>
                    </w:rPr>
                  </w:pPr>
                  <w:r w:rsidRPr="00137213">
                    <w:rPr>
                      <w:rFonts w:ascii="Calibri" w:hAnsi="Calibri" w:cs="Calibri"/>
                      <w:sz w:val="22"/>
                      <w:szCs w:val="22"/>
                      <w:lang w:val="bg-BG"/>
                    </w:rPr>
                    <w:t>хил. лв.</w:t>
                  </w:r>
                </w:p>
              </w:tc>
              <w:tc>
                <w:tcPr>
                  <w:tcW w:w="1133" w:type="dxa"/>
                  <w:shd w:val="clear" w:color="auto" w:fill="auto"/>
                </w:tcPr>
                <w:p w:rsidR="00C8000A" w:rsidRPr="00137213" w:rsidRDefault="00C8000A" w:rsidP="00C8000A">
                  <w:pPr>
                    <w:jc w:val="right"/>
                    <w:rPr>
                      <w:rFonts w:ascii="Calibri" w:hAnsi="Calibri" w:cs="Calibri"/>
                      <w:sz w:val="22"/>
                      <w:szCs w:val="22"/>
                      <w:lang w:val="bg-BG"/>
                    </w:rPr>
                  </w:pPr>
                  <w:r w:rsidRPr="00137213">
                    <w:rPr>
                      <w:rFonts w:ascii="Calibri" w:hAnsi="Calibri" w:cs="Calibri"/>
                      <w:sz w:val="22"/>
                      <w:szCs w:val="22"/>
                      <w:lang w:val="bg-BG"/>
                    </w:rPr>
                    <w:t>хил. лв.</w:t>
                  </w:r>
                </w:p>
              </w:tc>
            </w:tr>
            <w:tr w:rsidR="00C8000A" w:rsidRPr="00137213" w:rsidTr="00C14892">
              <w:trPr>
                <w:trHeight w:val="181"/>
              </w:trPr>
              <w:tc>
                <w:tcPr>
                  <w:tcW w:w="4536" w:type="dxa"/>
                </w:tcPr>
                <w:p w:rsidR="00C8000A" w:rsidRPr="00137213" w:rsidRDefault="00C8000A" w:rsidP="00C8000A">
                  <w:pPr>
                    <w:rPr>
                      <w:rFonts w:ascii="Calibri" w:hAnsi="Calibri" w:cs="Calibri"/>
                      <w:sz w:val="22"/>
                      <w:szCs w:val="22"/>
                      <w:lang w:val="bg-BG"/>
                    </w:rPr>
                  </w:pPr>
                </w:p>
              </w:tc>
              <w:tc>
                <w:tcPr>
                  <w:tcW w:w="1173" w:type="dxa"/>
                  <w:vAlign w:val="bottom"/>
                </w:tcPr>
                <w:p w:rsidR="00C8000A" w:rsidRPr="00137213" w:rsidRDefault="00C8000A" w:rsidP="00C8000A">
                  <w:pPr>
                    <w:jc w:val="right"/>
                    <w:rPr>
                      <w:rFonts w:ascii="Calibri" w:hAnsi="Calibri" w:cs="Calibri"/>
                      <w:sz w:val="22"/>
                      <w:szCs w:val="22"/>
                      <w:lang w:val="bg-BG"/>
                    </w:rPr>
                  </w:pPr>
                </w:p>
              </w:tc>
              <w:tc>
                <w:tcPr>
                  <w:tcW w:w="1075" w:type="dxa"/>
                  <w:vAlign w:val="bottom"/>
                </w:tcPr>
                <w:p w:rsidR="00C8000A" w:rsidRPr="00137213" w:rsidRDefault="00C8000A" w:rsidP="00C8000A">
                  <w:pPr>
                    <w:jc w:val="right"/>
                    <w:rPr>
                      <w:rFonts w:ascii="Calibri" w:hAnsi="Calibri" w:cs="Calibri"/>
                      <w:sz w:val="22"/>
                      <w:szCs w:val="22"/>
                      <w:lang w:val="bg-BG"/>
                    </w:rPr>
                  </w:pPr>
                </w:p>
              </w:tc>
              <w:tc>
                <w:tcPr>
                  <w:tcW w:w="1133" w:type="dxa"/>
                  <w:vAlign w:val="bottom"/>
                </w:tcPr>
                <w:p w:rsidR="00C8000A" w:rsidRPr="00137213" w:rsidRDefault="00C8000A" w:rsidP="00C8000A">
                  <w:pPr>
                    <w:jc w:val="right"/>
                    <w:rPr>
                      <w:rFonts w:ascii="Calibri" w:hAnsi="Calibri" w:cs="Calibri"/>
                      <w:sz w:val="22"/>
                      <w:szCs w:val="22"/>
                      <w:lang w:val="bg-BG"/>
                    </w:rPr>
                  </w:pPr>
                </w:p>
              </w:tc>
              <w:tc>
                <w:tcPr>
                  <w:tcW w:w="1133" w:type="dxa"/>
                  <w:vAlign w:val="bottom"/>
                </w:tcPr>
                <w:p w:rsidR="00C8000A" w:rsidRPr="00137213" w:rsidRDefault="00C8000A" w:rsidP="00C8000A">
                  <w:pPr>
                    <w:jc w:val="right"/>
                    <w:rPr>
                      <w:rFonts w:ascii="Calibri" w:hAnsi="Calibri" w:cs="Calibri"/>
                      <w:sz w:val="22"/>
                      <w:szCs w:val="22"/>
                      <w:lang w:val="bg-BG"/>
                    </w:rPr>
                  </w:pPr>
                </w:p>
              </w:tc>
            </w:tr>
            <w:tr w:rsidR="00C8000A" w:rsidRPr="00137213" w:rsidTr="00C14892">
              <w:trPr>
                <w:trHeight w:val="181"/>
              </w:trPr>
              <w:tc>
                <w:tcPr>
                  <w:tcW w:w="4536" w:type="dxa"/>
                </w:tcPr>
                <w:p w:rsidR="00C8000A" w:rsidRPr="00137213" w:rsidRDefault="00C8000A" w:rsidP="00C8000A">
                  <w:pPr>
                    <w:rPr>
                      <w:rFonts w:ascii="Calibri" w:hAnsi="Calibri" w:cs="Calibri"/>
                      <w:sz w:val="22"/>
                      <w:szCs w:val="22"/>
                      <w:lang w:val="bg-BG"/>
                    </w:rPr>
                  </w:pPr>
                  <w:r w:rsidRPr="00137213">
                    <w:rPr>
                      <w:rFonts w:ascii="Calibri" w:hAnsi="Calibri" w:cs="Calibri"/>
                      <w:sz w:val="22"/>
                      <w:szCs w:val="22"/>
                      <w:lang w:val="bg-BG"/>
                    </w:rPr>
                    <w:t>Инвестиционни имоти</w:t>
                  </w:r>
                </w:p>
              </w:tc>
              <w:tc>
                <w:tcPr>
                  <w:tcW w:w="1173" w:type="dxa"/>
                  <w:vAlign w:val="bottom"/>
                </w:tcPr>
                <w:p w:rsidR="00C8000A" w:rsidRPr="00137213" w:rsidRDefault="00C8000A" w:rsidP="00C8000A">
                  <w:pPr>
                    <w:jc w:val="right"/>
                    <w:rPr>
                      <w:rFonts w:ascii="Calibri" w:hAnsi="Calibri" w:cs="Calibri"/>
                      <w:sz w:val="22"/>
                      <w:szCs w:val="22"/>
                      <w:lang w:val="bg-BG"/>
                    </w:rPr>
                  </w:pPr>
                  <w:r w:rsidRPr="00137213">
                    <w:rPr>
                      <w:rFonts w:ascii="Calibri" w:hAnsi="Calibri" w:cs="Calibri"/>
                      <w:sz w:val="22"/>
                      <w:szCs w:val="22"/>
                      <w:lang w:val="bg-BG"/>
                    </w:rPr>
                    <w:t>-</w:t>
                  </w:r>
                </w:p>
              </w:tc>
              <w:tc>
                <w:tcPr>
                  <w:tcW w:w="1075" w:type="dxa"/>
                  <w:vAlign w:val="bottom"/>
                </w:tcPr>
                <w:p w:rsidR="00C8000A" w:rsidRPr="00137213" w:rsidRDefault="00C8000A" w:rsidP="00C8000A">
                  <w:pPr>
                    <w:jc w:val="right"/>
                    <w:rPr>
                      <w:rFonts w:ascii="Calibri" w:hAnsi="Calibri" w:cs="Calibri"/>
                      <w:sz w:val="22"/>
                      <w:szCs w:val="22"/>
                      <w:lang w:val="bg-BG"/>
                    </w:rPr>
                  </w:pPr>
                  <w:r w:rsidRPr="00137213">
                    <w:rPr>
                      <w:rFonts w:ascii="Calibri" w:hAnsi="Calibri" w:cs="Calibri"/>
                      <w:sz w:val="22"/>
                      <w:szCs w:val="22"/>
                      <w:lang w:val="bg-BG"/>
                    </w:rPr>
                    <w:t>-</w:t>
                  </w:r>
                </w:p>
              </w:tc>
              <w:tc>
                <w:tcPr>
                  <w:tcW w:w="1133" w:type="dxa"/>
                  <w:vAlign w:val="bottom"/>
                </w:tcPr>
                <w:p w:rsidR="00C8000A" w:rsidRPr="00137213" w:rsidRDefault="00D44796" w:rsidP="00456529">
                  <w:pPr>
                    <w:jc w:val="right"/>
                    <w:rPr>
                      <w:rFonts w:ascii="Calibri" w:hAnsi="Calibri" w:cs="Calibri"/>
                      <w:sz w:val="22"/>
                      <w:szCs w:val="22"/>
                      <w:lang w:val="bg-BG"/>
                    </w:rPr>
                  </w:pPr>
                  <w:r w:rsidRPr="00137213">
                    <w:rPr>
                      <w:rFonts w:ascii="Calibri" w:hAnsi="Calibri" w:cs="Calibri"/>
                      <w:sz w:val="22"/>
                      <w:szCs w:val="22"/>
                      <w:lang w:val="bg-BG"/>
                    </w:rPr>
                    <w:t>7 791</w:t>
                  </w:r>
                </w:p>
              </w:tc>
              <w:tc>
                <w:tcPr>
                  <w:tcW w:w="1133" w:type="dxa"/>
                  <w:vAlign w:val="bottom"/>
                </w:tcPr>
                <w:p w:rsidR="00C8000A" w:rsidRPr="00137213" w:rsidRDefault="00D44796" w:rsidP="00456529">
                  <w:pPr>
                    <w:jc w:val="right"/>
                    <w:rPr>
                      <w:rFonts w:ascii="Calibri" w:hAnsi="Calibri" w:cs="Calibri"/>
                      <w:sz w:val="22"/>
                      <w:szCs w:val="22"/>
                      <w:lang w:val="bg-BG"/>
                    </w:rPr>
                  </w:pPr>
                  <w:r w:rsidRPr="00137213">
                    <w:rPr>
                      <w:rFonts w:ascii="Calibri" w:hAnsi="Calibri" w:cs="Calibri"/>
                      <w:sz w:val="22"/>
                      <w:szCs w:val="22"/>
                      <w:lang w:val="bg-BG"/>
                    </w:rPr>
                    <w:t>7 791</w:t>
                  </w:r>
                </w:p>
              </w:tc>
            </w:tr>
          </w:tbl>
          <w:p w:rsidR="00C8000A" w:rsidRPr="00137213" w:rsidRDefault="00C8000A" w:rsidP="00C8000A">
            <w:pPr>
              <w:rPr>
                <w:rFonts w:ascii="Calibri" w:hAnsi="Calibri" w:cs="Calibri"/>
                <w:sz w:val="22"/>
                <w:szCs w:val="22"/>
                <w:lang w:val="bg-BG"/>
              </w:rPr>
            </w:pPr>
          </w:p>
          <w:p w:rsidR="00C8000A" w:rsidRPr="00137213" w:rsidRDefault="00C8000A" w:rsidP="00C8000A">
            <w:pPr>
              <w:jc w:val="both"/>
              <w:rPr>
                <w:rFonts w:ascii="Calibri" w:hAnsi="Calibri" w:cs="Calibri"/>
                <w:sz w:val="22"/>
                <w:szCs w:val="22"/>
                <w:lang w:val="bg-BG"/>
              </w:rPr>
            </w:pPr>
            <w:r w:rsidRPr="00137213">
              <w:rPr>
                <w:rFonts w:ascii="Calibri" w:hAnsi="Calibri" w:cs="Calibri"/>
                <w:sz w:val="22"/>
                <w:szCs w:val="22"/>
                <w:lang w:val="bg-BG"/>
              </w:rPr>
              <w:t>Инвестиционните имоти не са заложени като обезпечение.</w:t>
            </w:r>
          </w:p>
          <w:p w:rsidR="00C8000A" w:rsidRPr="00137213" w:rsidRDefault="00C8000A" w:rsidP="00C8000A">
            <w:pPr>
              <w:jc w:val="both"/>
              <w:rPr>
                <w:rFonts w:ascii="Calibri" w:hAnsi="Calibri" w:cs="Calibri"/>
                <w:sz w:val="22"/>
                <w:szCs w:val="22"/>
                <w:lang w:val="bg-BG"/>
              </w:rPr>
            </w:pPr>
          </w:p>
          <w:p w:rsidR="00C8000A" w:rsidRPr="00137213" w:rsidRDefault="00C8000A" w:rsidP="00C8000A">
            <w:pPr>
              <w:jc w:val="both"/>
              <w:rPr>
                <w:rFonts w:ascii="Calibri" w:hAnsi="Calibri" w:cs="Calibri"/>
                <w:sz w:val="22"/>
                <w:szCs w:val="22"/>
                <w:lang w:val="bg-BG"/>
              </w:rPr>
            </w:pPr>
            <w:r w:rsidRPr="00137213">
              <w:rPr>
                <w:rFonts w:ascii="Calibri" w:hAnsi="Calibri" w:cs="Calibri"/>
                <w:sz w:val="22"/>
                <w:szCs w:val="22"/>
                <w:lang w:val="bg-BG"/>
              </w:rPr>
              <w:t>Повечето инвестиционни имоти са отдавани под наем по договори за оперативен лизинг.</w:t>
            </w:r>
          </w:p>
          <w:p w:rsidR="00C8000A" w:rsidRPr="00137213" w:rsidRDefault="00C8000A" w:rsidP="00C8000A">
            <w:pPr>
              <w:jc w:val="both"/>
              <w:rPr>
                <w:rFonts w:ascii="Calibri" w:hAnsi="Calibri" w:cs="Calibri"/>
                <w:sz w:val="22"/>
                <w:szCs w:val="22"/>
                <w:lang w:val="bg-BG"/>
              </w:rPr>
            </w:pPr>
          </w:p>
          <w:p w:rsidR="00C8000A" w:rsidRPr="00137213" w:rsidRDefault="00C8000A" w:rsidP="00C8000A">
            <w:pPr>
              <w:jc w:val="both"/>
              <w:rPr>
                <w:rFonts w:ascii="Calibri" w:hAnsi="Calibri" w:cs="Calibri"/>
                <w:sz w:val="22"/>
                <w:szCs w:val="22"/>
                <w:lang w:val="bg-BG"/>
              </w:rPr>
            </w:pPr>
            <w:r w:rsidRPr="00137213">
              <w:rPr>
                <w:rFonts w:ascii="Calibri" w:hAnsi="Calibri" w:cs="Calibri"/>
                <w:sz w:val="22"/>
                <w:szCs w:val="22"/>
                <w:lang w:val="bg-BG"/>
              </w:rPr>
              <w:t>Приходите от наеми</w:t>
            </w:r>
            <w:r w:rsidR="006C2507" w:rsidRPr="00137213">
              <w:rPr>
                <w:rFonts w:ascii="Calibri" w:hAnsi="Calibri" w:cs="Calibri"/>
                <w:sz w:val="22"/>
                <w:szCs w:val="22"/>
                <w:lang w:val="bg-BG"/>
              </w:rPr>
              <w:t xml:space="preserve"> и аренди</w:t>
            </w:r>
            <w:r w:rsidRPr="00137213">
              <w:rPr>
                <w:rFonts w:ascii="Calibri" w:hAnsi="Calibri" w:cs="Calibri"/>
                <w:sz w:val="22"/>
                <w:szCs w:val="22"/>
                <w:lang w:val="bg-BG"/>
              </w:rPr>
              <w:t xml:space="preserve"> за периода 01.01.202</w:t>
            </w:r>
            <w:r w:rsidR="0010510A" w:rsidRPr="00137213">
              <w:rPr>
                <w:rFonts w:ascii="Calibri" w:hAnsi="Calibri" w:cs="Calibri"/>
                <w:sz w:val="22"/>
                <w:szCs w:val="22"/>
                <w:lang w:val="bg-BG"/>
              </w:rPr>
              <w:t>4</w:t>
            </w:r>
            <w:r w:rsidRPr="00137213">
              <w:rPr>
                <w:rFonts w:ascii="Calibri" w:hAnsi="Calibri" w:cs="Calibri"/>
                <w:sz w:val="22"/>
                <w:szCs w:val="22"/>
                <w:lang w:val="bg-BG"/>
              </w:rPr>
              <w:t>г.- 3</w:t>
            </w:r>
            <w:r w:rsidR="006C2507" w:rsidRPr="00137213">
              <w:rPr>
                <w:rFonts w:ascii="Calibri" w:hAnsi="Calibri" w:cs="Calibri"/>
                <w:sz w:val="22"/>
                <w:szCs w:val="22"/>
                <w:lang w:val="bg-BG"/>
              </w:rPr>
              <w:t>0</w:t>
            </w:r>
            <w:r w:rsidRPr="00137213">
              <w:rPr>
                <w:rFonts w:ascii="Calibri" w:hAnsi="Calibri" w:cs="Calibri"/>
                <w:sz w:val="22"/>
                <w:szCs w:val="22"/>
                <w:lang w:val="bg-BG"/>
              </w:rPr>
              <w:t>.0</w:t>
            </w:r>
            <w:r w:rsidR="00895305">
              <w:rPr>
                <w:rFonts w:ascii="Calibri" w:hAnsi="Calibri" w:cs="Calibri"/>
                <w:sz w:val="22"/>
                <w:szCs w:val="22"/>
                <w:lang w:val="bg-BG"/>
              </w:rPr>
              <w:t>9</w:t>
            </w:r>
            <w:r w:rsidRPr="00137213">
              <w:rPr>
                <w:rFonts w:ascii="Calibri" w:hAnsi="Calibri" w:cs="Calibri"/>
                <w:sz w:val="22"/>
                <w:szCs w:val="22"/>
                <w:lang w:val="bg-BG"/>
              </w:rPr>
              <w:t>.202</w:t>
            </w:r>
            <w:r w:rsidR="0010510A" w:rsidRPr="00137213">
              <w:rPr>
                <w:rFonts w:ascii="Calibri" w:hAnsi="Calibri" w:cs="Calibri"/>
                <w:sz w:val="22"/>
                <w:szCs w:val="22"/>
                <w:lang w:val="bg-BG"/>
              </w:rPr>
              <w:t>4</w:t>
            </w:r>
            <w:r w:rsidRPr="00137213">
              <w:rPr>
                <w:rFonts w:ascii="Calibri" w:hAnsi="Calibri" w:cs="Calibri"/>
                <w:sz w:val="22"/>
                <w:szCs w:val="22"/>
                <w:lang w:val="bg-BG"/>
              </w:rPr>
              <w:t xml:space="preserve"> г., възлизащи на </w:t>
            </w:r>
            <w:r w:rsidR="001E5CBB">
              <w:rPr>
                <w:rFonts w:ascii="Calibri" w:hAnsi="Calibri" w:cs="Calibri"/>
                <w:sz w:val="22"/>
                <w:szCs w:val="22"/>
                <w:lang w:val="bg-BG"/>
              </w:rPr>
              <w:t>207</w:t>
            </w:r>
            <w:r w:rsidRPr="00137213">
              <w:rPr>
                <w:rFonts w:ascii="Calibri" w:hAnsi="Calibri" w:cs="Calibri"/>
                <w:sz w:val="22"/>
                <w:szCs w:val="22"/>
                <w:lang w:val="bg-BG"/>
              </w:rPr>
              <w:t xml:space="preserve"> хил. лв. (към 3</w:t>
            </w:r>
            <w:r w:rsidR="006C2507" w:rsidRPr="00137213">
              <w:rPr>
                <w:rFonts w:ascii="Calibri" w:hAnsi="Calibri" w:cs="Calibri"/>
                <w:sz w:val="22"/>
                <w:szCs w:val="22"/>
                <w:lang w:val="bg-BG"/>
              </w:rPr>
              <w:t xml:space="preserve">0 </w:t>
            </w:r>
            <w:r w:rsidR="001B3CF7">
              <w:rPr>
                <w:rFonts w:ascii="Calibri" w:hAnsi="Calibri" w:cs="Calibri"/>
                <w:sz w:val="22"/>
                <w:szCs w:val="22"/>
                <w:lang w:val="bg-BG"/>
              </w:rPr>
              <w:t>септември</w:t>
            </w:r>
            <w:r w:rsidRPr="00137213">
              <w:rPr>
                <w:rFonts w:ascii="Calibri" w:hAnsi="Calibri" w:cs="Calibri"/>
                <w:sz w:val="22"/>
                <w:szCs w:val="22"/>
                <w:lang w:val="bg-BG"/>
              </w:rPr>
              <w:t xml:space="preserve"> 202</w:t>
            </w:r>
            <w:r w:rsidR="0010510A" w:rsidRPr="00137213">
              <w:rPr>
                <w:rFonts w:ascii="Calibri" w:hAnsi="Calibri" w:cs="Calibri"/>
                <w:sz w:val="22"/>
                <w:szCs w:val="22"/>
                <w:lang w:val="bg-BG"/>
              </w:rPr>
              <w:t>3</w:t>
            </w:r>
            <w:r w:rsidRPr="00137213">
              <w:rPr>
                <w:rFonts w:ascii="Calibri" w:hAnsi="Calibri" w:cs="Calibri"/>
                <w:sz w:val="22"/>
                <w:szCs w:val="22"/>
                <w:lang w:val="bg-BG"/>
              </w:rPr>
              <w:t xml:space="preserve"> г: </w:t>
            </w:r>
            <w:r w:rsidR="001B3CF7">
              <w:rPr>
                <w:rFonts w:ascii="Calibri" w:hAnsi="Calibri" w:cs="Calibri"/>
                <w:sz w:val="22"/>
                <w:szCs w:val="22"/>
                <w:lang w:val="bg-BG"/>
              </w:rPr>
              <w:t>215</w:t>
            </w:r>
            <w:r w:rsidRPr="00137213">
              <w:rPr>
                <w:rFonts w:ascii="Calibri" w:hAnsi="Calibri" w:cs="Calibri"/>
                <w:sz w:val="22"/>
                <w:szCs w:val="22"/>
                <w:lang w:val="bg-BG"/>
              </w:rPr>
              <w:t xml:space="preserve"> хил. лв.), са включени в отчета за печалбата или загубата и другия всеобхватен доход</w:t>
            </w:r>
            <w:r w:rsidRPr="00137213" w:rsidDel="00BB6D7A">
              <w:rPr>
                <w:rFonts w:ascii="Calibri" w:hAnsi="Calibri" w:cs="Calibri"/>
                <w:sz w:val="22"/>
                <w:szCs w:val="22"/>
                <w:lang w:val="bg-BG"/>
              </w:rPr>
              <w:t xml:space="preserve"> </w:t>
            </w:r>
            <w:r w:rsidRPr="00137213">
              <w:rPr>
                <w:rFonts w:ascii="Calibri" w:hAnsi="Calibri" w:cs="Calibri"/>
                <w:sz w:val="22"/>
                <w:szCs w:val="22"/>
                <w:lang w:val="bg-BG"/>
              </w:rPr>
              <w:t>на ред „Приходи от услуги”. Не са признавани условни наеми.</w:t>
            </w:r>
          </w:p>
          <w:p w:rsidR="00C8000A" w:rsidRPr="0013796C" w:rsidRDefault="00C8000A" w:rsidP="00C8000A">
            <w:pPr>
              <w:ind w:left="720"/>
              <w:jc w:val="both"/>
              <w:rPr>
                <w:rFonts w:ascii="Calibri" w:hAnsi="Calibri" w:cs="Calibri"/>
                <w:color w:val="FF0000"/>
                <w:sz w:val="22"/>
                <w:szCs w:val="22"/>
                <w:lang w:val="bg-BG"/>
              </w:rPr>
            </w:pPr>
          </w:p>
          <w:p w:rsidR="00C8000A" w:rsidRPr="002A0A86" w:rsidRDefault="00C8000A" w:rsidP="00C8000A">
            <w:pPr>
              <w:jc w:val="both"/>
              <w:rPr>
                <w:rFonts w:ascii="Calibri" w:hAnsi="Calibri" w:cs="Calibri"/>
                <w:sz w:val="22"/>
                <w:szCs w:val="22"/>
                <w:lang w:val="bg-BG"/>
              </w:rPr>
            </w:pPr>
            <w:r w:rsidRPr="002A0A86">
              <w:rPr>
                <w:rFonts w:ascii="Calibri" w:hAnsi="Calibri" w:cs="Calibri"/>
                <w:sz w:val="22"/>
                <w:szCs w:val="22"/>
                <w:lang w:val="bg-BG"/>
              </w:rPr>
              <w:t>Лизинговите договори са неотменяеми за срок от 1 година от началото на лизинга. Бъдещите минимални лизингови постъпления са представени, както следва:</w:t>
            </w:r>
          </w:p>
          <w:p w:rsidR="00C8000A" w:rsidRPr="002A0A86" w:rsidRDefault="00C8000A" w:rsidP="00C8000A">
            <w:pPr>
              <w:jc w:val="both"/>
              <w:rPr>
                <w:rFonts w:ascii="Calibri" w:hAnsi="Calibri" w:cs="Calibri"/>
                <w:sz w:val="22"/>
                <w:szCs w:val="22"/>
                <w:lang w:val="bg-BG"/>
              </w:rPr>
            </w:pPr>
          </w:p>
          <w:tbl>
            <w:tblPr>
              <w:tblW w:w="9072" w:type="dxa"/>
              <w:tblLook w:val="0000" w:firstRow="0" w:lastRow="0" w:firstColumn="0" w:lastColumn="0" w:noHBand="0" w:noVBand="0"/>
            </w:tblPr>
            <w:tblGrid>
              <w:gridCol w:w="3438"/>
              <w:gridCol w:w="1350"/>
              <w:gridCol w:w="1530"/>
              <w:gridCol w:w="1342"/>
              <w:gridCol w:w="1412"/>
            </w:tblGrid>
            <w:tr w:rsidR="00C8000A" w:rsidRPr="002A0A86" w:rsidTr="00C14892">
              <w:trPr>
                <w:trHeight w:val="113"/>
              </w:trPr>
              <w:tc>
                <w:tcPr>
                  <w:tcW w:w="3438" w:type="dxa"/>
                  <w:shd w:val="clear" w:color="auto" w:fill="auto"/>
                </w:tcPr>
                <w:p w:rsidR="00C8000A" w:rsidRPr="002A0A86" w:rsidRDefault="00C8000A" w:rsidP="00C8000A">
                  <w:pPr>
                    <w:ind w:left="720"/>
                    <w:jc w:val="both"/>
                    <w:rPr>
                      <w:rFonts w:ascii="Calibri" w:hAnsi="Calibri" w:cs="Calibri"/>
                      <w:sz w:val="22"/>
                      <w:szCs w:val="22"/>
                      <w:lang w:val="bg-BG"/>
                    </w:rPr>
                  </w:pPr>
                </w:p>
              </w:tc>
              <w:tc>
                <w:tcPr>
                  <w:tcW w:w="5634" w:type="dxa"/>
                  <w:gridSpan w:val="4"/>
                  <w:tcBorders>
                    <w:bottom w:val="single" w:sz="4" w:space="0" w:color="auto"/>
                  </w:tcBorders>
                  <w:shd w:val="clear" w:color="auto" w:fill="auto"/>
                </w:tcPr>
                <w:p w:rsidR="00C8000A" w:rsidRPr="002A0A86" w:rsidRDefault="00C8000A" w:rsidP="00C8000A">
                  <w:pPr>
                    <w:ind w:left="360"/>
                    <w:jc w:val="center"/>
                    <w:rPr>
                      <w:rFonts w:ascii="Calibri" w:hAnsi="Calibri" w:cs="Calibri"/>
                      <w:sz w:val="22"/>
                      <w:szCs w:val="22"/>
                      <w:lang w:val="bg-BG"/>
                    </w:rPr>
                  </w:pPr>
                  <w:r w:rsidRPr="002A0A86">
                    <w:rPr>
                      <w:rFonts w:ascii="Calibri" w:hAnsi="Calibri" w:cs="Calibri"/>
                      <w:sz w:val="22"/>
                      <w:szCs w:val="22"/>
                      <w:lang w:val="bg-BG"/>
                    </w:rPr>
                    <w:t>Минимални лизингови постъпления</w:t>
                  </w:r>
                </w:p>
              </w:tc>
            </w:tr>
            <w:tr w:rsidR="00C8000A" w:rsidRPr="002A0A86" w:rsidTr="00C14892">
              <w:trPr>
                <w:trHeight w:val="113"/>
              </w:trPr>
              <w:tc>
                <w:tcPr>
                  <w:tcW w:w="3438" w:type="dxa"/>
                  <w:shd w:val="clear" w:color="auto" w:fill="auto"/>
                </w:tcPr>
                <w:p w:rsidR="00C8000A" w:rsidRPr="002A0A86" w:rsidRDefault="00C8000A" w:rsidP="00C8000A">
                  <w:pPr>
                    <w:ind w:left="360"/>
                    <w:jc w:val="both"/>
                    <w:rPr>
                      <w:rFonts w:ascii="Calibri" w:hAnsi="Calibri" w:cs="Calibri"/>
                      <w:sz w:val="22"/>
                      <w:szCs w:val="22"/>
                      <w:lang w:val="bg-BG"/>
                    </w:rPr>
                  </w:pPr>
                </w:p>
              </w:tc>
              <w:tc>
                <w:tcPr>
                  <w:tcW w:w="1350" w:type="dxa"/>
                  <w:tcBorders>
                    <w:top w:val="single" w:sz="4" w:space="0" w:color="auto"/>
                  </w:tcBorders>
                  <w:shd w:val="clear" w:color="auto" w:fill="auto"/>
                </w:tcPr>
                <w:p w:rsidR="00C8000A" w:rsidRPr="002A0A86" w:rsidRDefault="00C8000A" w:rsidP="00C8000A">
                  <w:pPr>
                    <w:ind w:left="360"/>
                    <w:jc w:val="center"/>
                    <w:rPr>
                      <w:rFonts w:ascii="Calibri" w:hAnsi="Calibri" w:cs="Calibri"/>
                      <w:sz w:val="22"/>
                      <w:szCs w:val="22"/>
                      <w:lang w:val="bg-BG"/>
                    </w:rPr>
                  </w:pPr>
                  <w:r w:rsidRPr="002A0A86">
                    <w:rPr>
                      <w:rFonts w:ascii="Calibri" w:hAnsi="Calibri" w:cs="Calibri"/>
                      <w:sz w:val="22"/>
                      <w:szCs w:val="22"/>
                      <w:lang w:val="bg-BG"/>
                    </w:rPr>
                    <w:t>До 1 година</w:t>
                  </w:r>
                </w:p>
              </w:tc>
              <w:tc>
                <w:tcPr>
                  <w:tcW w:w="1530" w:type="dxa"/>
                  <w:tcBorders>
                    <w:top w:val="single" w:sz="4" w:space="0" w:color="auto"/>
                  </w:tcBorders>
                  <w:shd w:val="clear" w:color="auto" w:fill="auto"/>
                </w:tcPr>
                <w:p w:rsidR="00C8000A" w:rsidRPr="002A0A86" w:rsidRDefault="00C8000A" w:rsidP="00C8000A">
                  <w:pPr>
                    <w:ind w:left="360"/>
                    <w:jc w:val="center"/>
                    <w:rPr>
                      <w:rFonts w:ascii="Calibri" w:hAnsi="Calibri" w:cs="Calibri"/>
                      <w:sz w:val="22"/>
                      <w:szCs w:val="22"/>
                      <w:lang w:val="bg-BG"/>
                    </w:rPr>
                  </w:pPr>
                  <w:r w:rsidRPr="002A0A86">
                    <w:rPr>
                      <w:rFonts w:ascii="Calibri" w:hAnsi="Calibri" w:cs="Calibri"/>
                      <w:sz w:val="22"/>
                      <w:szCs w:val="22"/>
                      <w:lang w:val="bg-BG"/>
                    </w:rPr>
                    <w:t>От 1 до 5 години</w:t>
                  </w:r>
                </w:p>
              </w:tc>
              <w:tc>
                <w:tcPr>
                  <w:tcW w:w="1342" w:type="dxa"/>
                  <w:tcBorders>
                    <w:top w:val="single" w:sz="4" w:space="0" w:color="auto"/>
                  </w:tcBorders>
                  <w:shd w:val="clear" w:color="auto" w:fill="auto"/>
                </w:tcPr>
                <w:p w:rsidR="00C8000A" w:rsidRPr="002A0A86" w:rsidRDefault="00C8000A" w:rsidP="00C8000A">
                  <w:pPr>
                    <w:ind w:left="360"/>
                    <w:jc w:val="center"/>
                    <w:rPr>
                      <w:rFonts w:ascii="Calibri" w:hAnsi="Calibri" w:cs="Calibri"/>
                      <w:sz w:val="22"/>
                      <w:szCs w:val="22"/>
                      <w:lang w:val="bg-BG"/>
                    </w:rPr>
                  </w:pPr>
                  <w:r w:rsidRPr="002A0A86">
                    <w:rPr>
                      <w:rFonts w:ascii="Calibri" w:hAnsi="Calibri" w:cs="Calibri"/>
                      <w:sz w:val="22"/>
                      <w:szCs w:val="22"/>
                      <w:lang w:val="bg-BG"/>
                    </w:rPr>
                    <w:t>Над 5 години</w:t>
                  </w:r>
                </w:p>
              </w:tc>
              <w:tc>
                <w:tcPr>
                  <w:tcW w:w="1412" w:type="dxa"/>
                  <w:tcBorders>
                    <w:top w:val="single" w:sz="4" w:space="0" w:color="auto"/>
                  </w:tcBorders>
                  <w:shd w:val="clear" w:color="auto" w:fill="auto"/>
                </w:tcPr>
                <w:p w:rsidR="00C8000A" w:rsidRPr="002A0A86" w:rsidRDefault="00C8000A" w:rsidP="00C8000A">
                  <w:pPr>
                    <w:ind w:left="360"/>
                    <w:jc w:val="center"/>
                    <w:rPr>
                      <w:rFonts w:ascii="Calibri" w:hAnsi="Calibri" w:cs="Calibri"/>
                      <w:sz w:val="22"/>
                      <w:szCs w:val="22"/>
                      <w:lang w:val="bg-BG"/>
                    </w:rPr>
                  </w:pPr>
                  <w:r w:rsidRPr="002A0A86">
                    <w:rPr>
                      <w:rFonts w:ascii="Calibri" w:hAnsi="Calibri" w:cs="Calibri"/>
                      <w:sz w:val="22"/>
                      <w:szCs w:val="22"/>
                      <w:lang w:val="bg-BG"/>
                    </w:rPr>
                    <w:t>Общо</w:t>
                  </w:r>
                </w:p>
              </w:tc>
            </w:tr>
            <w:tr w:rsidR="00C8000A" w:rsidRPr="002A0A86" w:rsidTr="00C14892">
              <w:trPr>
                <w:trHeight w:val="113"/>
              </w:trPr>
              <w:tc>
                <w:tcPr>
                  <w:tcW w:w="3438" w:type="dxa"/>
                  <w:shd w:val="clear" w:color="auto" w:fill="auto"/>
                </w:tcPr>
                <w:p w:rsidR="00C8000A" w:rsidRPr="002A0A86" w:rsidRDefault="00C8000A" w:rsidP="00C8000A">
                  <w:pPr>
                    <w:ind w:left="360"/>
                    <w:jc w:val="both"/>
                    <w:rPr>
                      <w:rFonts w:ascii="Calibri" w:hAnsi="Calibri" w:cs="Calibri"/>
                      <w:sz w:val="22"/>
                      <w:szCs w:val="22"/>
                      <w:lang w:val="bg-BG"/>
                    </w:rPr>
                  </w:pPr>
                </w:p>
              </w:tc>
              <w:tc>
                <w:tcPr>
                  <w:tcW w:w="1350" w:type="dxa"/>
                  <w:shd w:val="clear" w:color="auto" w:fill="auto"/>
                </w:tcPr>
                <w:p w:rsidR="00C8000A" w:rsidRPr="002A0A86" w:rsidRDefault="00C8000A" w:rsidP="00C8000A">
                  <w:pPr>
                    <w:ind w:left="360"/>
                    <w:jc w:val="center"/>
                    <w:rPr>
                      <w:rFonts w:ascii="Calibri" w:hAnsi="Calibri" w:cs="Calibri"/>
                      <w:sz w:val="22"/>
                      <w:szCs w:val="22"/>
                      <w:lang w:val="bg-BG"/>
                    </w:rPr>
                  </w:pPr>
                  <w:r w:rsidRPr="002A0A86">
                    <w:rPr>
                      <w:rFonts w:ascii="Calibri" w:hAnsi="Calibri" w:cs="Calibri"/>
                      <w:sz w:val="22"/>
                      <w:szCs w:val="22"/>
                      <w:lang w:val="bg-BG"/>
                    </w:rPr>
                    <w:t>хил. лв.</w:t>
                  </w:r>
                </w:p>
              </w:tc>
              <w:tc>
                <w:tcPr>
                  <w:tcW w:w="1530" w:type="dxa"/>
                  <w:shd w:val="clear" w:color="auto" w:fill="auto"/>
                </w:tcPr>
                <w:p w:rsidR="00C8000A" w:rsidRPr="002A0A86" w:rsidRDefault="00C8000A" w:rsidP="00C8000A">
                  <w:pPr>
                    <w:ind w:left="360"/>
                    <w:jc w:val="center"/>
                    <w:rPr>
                      <w:rFonts w:ascii="Calibri" w:hAnsi="Calibri" w:cs="Calibri"/>
                      <w:sz w:val="22"/>
                      <w:szCs w:val="22"/>
                      <w:lang w:val="bg-BG"/>
                    </w:rPr>
                  </w:pPr>
                  <w:r w:rsidRPr="002A0A86">
                    <w:rPr>
                      <w:rFonts w:ascii="Calibri" w:hAnsi="Calibri" w:cs="Calibri"/>
                      <w:sz w:val="22"/>
                      <w:szCs w:val="22"/>
                      <w:lang w:val="bg-BG"/>
                    </w:rPr>
                    <w:t>хил. лв.</w:t>
                  </w:r>
                </w:p>
              </w:tc>
              <w:tc>
                <w:tcPr>
                  <w:tcW w:w="1342" w:type="dxa"/>
                  <w:shd w:val="clear" w:color="auto" w:fill="auto"/>
                </w:tcPr>
                <w:p w:rsidR="00C8000A" w:rsidRPr="002A0A86" w:rsidRDefault="00C8000A" w:rsidP="00C8000A">
                  <w:pPr>
                    <w:ind w:left="360"/>
                    <w:jc w:val="center"/>
                    <w:rPr>
                      <w:rFonts w:ascii="Calibri" w:hAnsi="Calibri" w:cs="Calibri"/>
                      <w:sz w:val="22"/>
                      <w:szCs w:val="22"/>
                      <w:lang w:val="bg-BG"/>
                    </w:rPr>
                  </w:pPr>
                  <w:r w:rsidRPr="002A0A86">
                    <w:rPr>
                      <w:rFonts w:ascii="Calibri" w:hAnsi="Calibri" w:cs="Calibri"/>
                      <w:sz w:val="22"/>
                      <w:szCs w:val="22"/>
                      <w:lang w:val="bg-BG"/>
                    </w:rPr>
                    <w:t>хил. лв.</w:t>
                  </w:r>
                </w:p>
              </w:tc>
              <w:tc>
                <w:tcPr>
                  <w:tcW w:w="1412" w:type="dxa"/>
                  <w:shd w:val="clear" w:color="auto" w:fill="auto"/>
                </w:tcPr>
                <w:p w:rsidR="00C8000A" w:rsidRPr="002A0A86" w:rsidRDefault="00C8000A" w:rsidP="00C8000A">
                  <w:pPr>
                    <w:ind w:left="360"/>
                    <w:jc w:val="center"/>
                    <w:rPr>
                      <w:rFonts w:ascii="Calibri" w:hAnsi="Calibri" w:cs="Calibri"/>
                      <w:sz w:val="22"/>
                      <w:szCs w:val="22"/>
                      <w:lang w:val="bg-BG"/>
                    </w:rPr>
                  </w:pPr>
                  <w:r w:rsidRPr="002A0A86">
                    <w:rPr>
                      <w:rFonts w:ascii="Calibri" w:hAnsi="Calibri" w:cs="Calibri"/>
                      <w:sz w:val="22"/>
                      <w:szCs w:val="22"/>
                      <w:lang w:val="bg-BG"/>
                    </w:rPr>
                    <w:t>хил. лв.</w:t>
                  </w:r>
                </w:p>
              </w:tc>
            </w:tr>
            <w:tr w:rsidR="00C8000A" w:rsidRPr="002A0A86" w:rsidTr="00C14892">
              <w:trPr>
                <w:trHeight w:val="113"/>
              </w:trPr>
              <w:tc>
                <w:tcPr>
                  <w:tcW w:w="3438" w:type="dxa"/>
                </w:tcPr>
                <w:p w:rsidR="00C8000A" w:rsidRPr="002A0A86" w:rsidRDefault="00C8000A" w:rsidP="00C8000A">
                  <w:pPr>
                    <w:ind w:left="360"/>
                    <w:jc w:val="both"/>
                    <w:rPr>
                      <w:rFonts w:ascii="Calibri" w:hAnsi="Calibri" w:cs="Calibri"/>
                      <w:sz w:val="22"/>
                      <w:szCs w:val="22"/>
                      <w:lang w:val="bg-BG"/>
                    </w:rPr>
                  </w:pPr>
                </w:p>
              </w:tc>
              <w:tc>
                <w:tcPr>
                  <w:tcW w:w="1350" w:type="dxa"/>
                </w:tcPr>
                <w:p w:rsidR="00C8000A" w:rsidRPr="002A0A86" w:rsidRDefault="00C8000A" w:rsidP="00C8000A">
                  <w:pPr>
                    <w:ind w:left="360"/>
                    <w:jc w:val="both"/>
                    <w:rPr>
                      <w:rFonts w:ascii="Calibri" w:hAnsi="Calibri" w:cs="Calibri"/>
                      <w:sz w:val="22"/>
                      <w:szCs w:val="22"/>
                      <w:lang w:val="bg-BG"/>
                    </w:rPr>
                  </w:pPr>
                </w:p>
              </w:tc>
              <w:tc>
                <w:tcPr>
                  <w:tcW w:w="1530" w:type="dxa"/>
                </w:tcPr>
                <w:p w:rsidR="00C8000A" w:rsidRPr="002A0A86" w:rsidRDefault="00C8000A" w:rsidP="00C8000A">
                  <w:pPr>
                    <w:ind w:left="360"/>
                    <w:jc w:val="both"/>
                    <w:rPr>
                      <w:rFonts w:ascii="Calibri" w:hAnsi="Calibri" w:cs="Calibri"/>
                      <w:sz w:val="22"/>
                      <w:szCs w:val="22"/>
                      <w:lang w:val="bg-BG"/>
                    </w:rPr>
                  </w:pPr>
                </w:p>
              </w:tc>
              <w:tc>
                <w:tcPr>
                  <w:tcW w:w="1342" w:type="dxa"/>
                </w:tcPr>
                <w:p w:rsidR="00C8000A" w:rsidRPr="002A0A86" w:rsidRDefault="00C8000A" w:rsidP="00C8000A">
                  <w:pPr>
                    <w:ind w:left="360"/>
                    <w:jc w:val="both"/>
                    <w:rPr>
                      <w:rFonts w:ascii="Calibri" w:hAnsi="Calibri" w:cs="Calibri"/>
                      <w:sz w:val="22"/>
                      <w:szCs w:val="22"/>
                      <w:lang w:val="bg-BG"/>
                    </w:rPr>
                  </w:pPr>
                </w:p>
              </w:tc>
              <w:tc>
                <w:tcPr>
                  <w:tcW w:w="1412" w:type="dxa"/>
                </w:tcPr>
                <w:p w:rsidR="00C8000A" w:rsidRPr="002A0A86" w:rsidRDefault="00C8000A" w:rsidP="00C8000A">
                  <w:pPr>
                    <w:ind w:left="360"/>
                    <w:jc w:val="both"/>
                    <w:rPr>
                      <w:rFonts w:ascii="Calibri" w:hAnsi="Calibri" w:cs="Calibri"/>
                      <w:sz w:val="22"/>
                      <w:szCs w:val="22"/>
                      <w:lang w:val="bg-BG"/>
                    </w:rPr>
                  </w:pPr>
                </w:p>
              </w:tc>
            </w:tr>
            <w:tr w:rsidR="00C8000A" w:rsidRPr="002A0A86" w:rsidTr="00C14892">
              <w:trPr>
                <w:trHeight w:val="113"/>
              </w:trPr>
              <w:tc>
                <w:tcPr>
                  <w:tcW w:w="3438" w:type="dxa"/>
                </w:tcPr>
                <w:p w:rsidR="00C8000A" w:rsidRPr="002A0A86" w:rsidRDefault="00C8000A" w:rsidP="00240547">
                  <w:pPr>
                    <w:ind w:left="360"/>
                    <w:jc w:val="both"/>
                    <w:rPr>
                      <w:rFonts w:ascii="Calibri" w:hAnsi="Calibri" w:cs="Calibri"/>
                      <w:sz w:val="22"/>
                      <w:szCs w:val="22"/>
                      <w:lang w:val="bg-BG"/>
                    </w:rPr>
                  </w:pPr>
                  <w:r w:rsidRPr="002A0A86">
                    <w:rPr>
                      <w:rFonts w:ascii="Calibri" w:hAnsi="Calibri" w:cs="Calibri"/>
                      <w:sz w:val="22"/>
                      <w:szCs w:val="22"/>
                      <w:lang w:val="bg-BG"/>
                    </w:rPr>
                    <w:t>Към 3</w:t>
                  </w:r>
                  <w:r w:rsidR="00262BDB" w:rsidRPr="002A0A86">
                    <w:rPr>
                      <w:rFonts w:ascii="Calibri" w:hAnsi="Calibri" w:cs="Calibri"/>
                      <w:sz w:val="22"/>
                      <w:szCs w:val="22"/>
                      <w:lang w:val="bg-BG"/>
                    </w:rPr>
                    <w:t>0</w:t>
                  </w:r>
                  <w:r w:rsidRPr="002A0A86">
                    <w:rPr>
                      <w:rFonts w:ascii="Calibri" w:hAnsi="Calibri" w:cs="Calibri"/>
                      <w:sz w:val="22"/>
                      <w:szCs w:val="22"/>
                      <w:lang w:val="bg-BG"/>
                    </w:rPr>
                    <w:t xml:space="preserve"> </w:t>
                  </w:r>
                  <w:r w:rsidR="00240547">
                    <w:rPr>
                      <w:rFonts w:ascii="Calibri" w:hAnsi="Calibri" w:cs="Calibri"/>
                      <w:sz w:val="22"/>
                      <w:szCs w:val="22"/>
                      <w:lang w:val="bg-BG"/>
                    </w:rPr>
                    <w:t>септември</w:t>
                  </w:r>
                  <w:r w:rsidRPr="002A0A86">
                    <w:rPr>
                      <w:rFonts w:ascii="Calibri" w:hAnsi="Calibri" w:cs="Calibri"/>
                      <w:sz w:val="22"/>
                      <w:szCs w:val="22"/>
                      <w:lang w:val="bg-BG"/>
                    </w:rPr>
                    <w:t xml:space="preserve"> 202</w:t>
                  </w:r>
                  <w:r w:rsidR="0010510A" w:rsidRPr="002A0A86">
                    <w:rPr>
                      <w:rFonts w:ascii="Calibri" w:hAnsi="Calibri" w:cs="Calibri"/>
                      <w:sz w:val="22"/>
                      <w:szCs w:val="22"/>
                      <w:lang w:val="bg-BG"/>
                    </w:rPr>
                    <w:t>4</w:t>
                  </w:r>
                  <w:r w:rsidRPr="002A0A86">
                    <w:rPr>
                      <w:rFonts w:ascii="Calibri" w:hAnsi="Calibri" w:cs="Calibri"/>
                      <w:sz w:val="22"/>
                      <w:szCs w:val="22"/>
                      <w:lang w:val="bg-BG"/>
                    </w:rPr>
                    <w:t xml:space="preserve"> г.</w:t>
                  </w:r>
                </w:p>
              </w:tc>
              <w:tc>
                <w:tcPr>
                  <w:tcW w:w="1350" w:type="dxa"/>
                </w:tcPr>
                <w:p w:rsidR="00C8000A" w:rsidRPr="002A0A86" w:rsidRDefault="002D3628" w:rsidP="00C8000A">
                  <w:pPr>
                    <w:ind w:left="360"/>
                    <w:jc w:val="center"/>
                    <w:rPr>
                      <w:rFonts w:ascii="Calibri" w:hAnsi="Calibri" w:cs="Calibri"/>
                      <w:sz w:val="22"/>
                      <w:szCs w:val="22"/>
                    </w:rPr>
                  </w:pPr>
                  <w:r>
                    <w:rPr>
                      <w:rFonts w:ascii="Calibri" w:hAnsi="Calibri" w:cs="Calibri"/>
                      <w:sz w:val="22"/>
                      <w:szCs w:val="22"/>
                    </w:rPr>
                    <w:t>15</w:t>
                  </w:r>
                </w:p>
              </w:tc>
              <w:tc>
                <w:tcPr>
                  <w:tcW w:w="1530" w:type="dxa"/>
                </w:tcPr>
                <w:p w:rsidR="00C8000A" w:rsidRPr="002A0A86" w:rsidRDefault="00C8000A" w:rsidP="00C8000A">
                  <w:pPr>
                    <w:ind w:left="360"/>
                    <w:jc w:val="center"/>
                    <w:rPr>
                      <w:rFonts w:ascii="Calibri" w:hAnsi="Calibri" w:cs="Calibri"/>
                      <w:sz w:val="22"/>
                      <w:szCs w:val="22"/>
                      <w:lang w:val="bg-BG"/>
                    </w:rPr>
                  </w:pPr>
                  <w:r w:rsidRPr="002A0A86">
                    <w:rPr>
                      <w:rFonts w:ascii="Calibri" w:hAnsi="Calibri" w:cs="Calibri"/>
                      <w:sz w:val="22"/>
                      <w:szCs w:val="22"/>
                      <w:lang w:val="bg-BG"/>
                    </w:rPr>
                    <w:t>-</w:t>
                  </w:r>
                </w:p>
              </w:tc>
              <w:tc>
                <w:tcPr>
                  <w:tcW w:w="1342" w:type="dxa"/>
                </w:tcPr>
                <w:p w:rsidR="00C8000A" w:rsidRPr="002A0A86" w:rsidRDefault="00C8000A" w:rsidP="00C8000A">
                  <w:pPr>
                    <w:ind w:left="360"/>
                    <w:jc w:val="center"/>
                    <w:rPr>
                      <w:rFonts w:ascii="Calibri" w:hAnsi="Calibri" w:cs="Calibri"/>
                      <w:sz w:val="22"/>
                      <w:szCs w:val="22"/>
                      <w:lang w:val="bg-BG"/>
                    </w:rPr>
                  </w:pPr>
                  <w:r w:rsidRPr="002A0A86">
                    <w:rPr>
                      <w:rFonts w:ascii="Calibri" w:hAnsi="Calibri" w:cs="Calibri"/>
                      <w:sz w:val="22"/>
                      <w:szCs w:val="22"/>
                      <w:lang w:val="bg-BG"/>
                    </w:rPr>
                    <w:t>-</w:t>
                  </w:r>
                </w:p>
              </w:tc>
              <w:tc>
                <w:tcPr>
                  <w:tcW w:w="1412" w:type="dxa"/>
                </w:tcPr>
                <w:p w:rsidR="00C8000A" w:rsidRPr="002A0A86" w:rsidRDefault="00C8000A" w:rsidP="00C8000A">
                  <w:pPr>
                    <w:ind w:left="360"/>
                    <w:jc w:val="center"/>
                    <w:rPr>
                      <w:rFonts w:ascii="Calibri" w:hAnsi="Calibri" w:cs="Calibri"/>
                      <w:sz w:val="22"/>
                      <w:szCs w:val="22"/>
                      <w:lang w:val="bg-BG"/>
                    </w:rPr>
                  </w:pPr>
                  <w:r w:rsidRPr="002A0A86">
                    <w:rPr>
                      <w:rFonts w:ascii="Calibri" w:hAnsi="Calibri" w:cs="Calibri"/>
                      <w:sz w:val="22"/>
                      <w:szCs w:val="22"/>
                      <w:lang w:val="bg-BG"/>
                    </w:rPr>
                    <w:t>-</w:t>
                  </w:r>
                </w:p>
              </w:tc>
            </w:tr>
            <w:tr w:rsidR="00C8000A" w:rsidRPr="002A0A86" w:rsidTr="00C14892">
              <w:trPr>
                <w:trHeight w:val="113"/>
              </w:trPr>
              <w:tc>
                <w:tcPr>
                  <w:tcW w:w="3438" w:type="dxa"/>
                </w:tcPr>
                <w:p w:rsidR="00C8000A" w:rsidRPr="002A0A86" w:rsidRDefault="00C8000A" w:rsidP="0010510A">
                  <w:pPr>
                    <w:ind w:left="360"/>
                    <w:jc w:val="both"/>
                    <w:rPr>
                      <w:rFonts w:ascii="Calibri" w:hAnsi="Calibri" w:cs="Calibri"/>
                      <w:sz w:val="22"/>
                      <w:szCs w:val="22"/>
                      <w:lang w:val="bg-BG"/>
                    </w:rPr>
                  </w:pPr>
                  <w:r w:rsidRPr="002A0A86">
                    <w:rPr>
                      <w:rFonts w:ascii="Calibri" w:hAnsi="Calibri" w:cs="Calibri"/>
                      <w:sz w:val="22"/>
                      <w:szCs w:val="22"/>
                      <w:lang w:val="bg-BG"/>
                    </w:rPr>
                    <w:t>Към 31 декември 202</w:t>
                  </w:r>
                  <w:r w:rsidR="0010510A" w:rsidRPr="002A0A86">
                    <w:rPr>
                      <w:rFonts w:ascii="Calibri" w:hAnsi="Calibri" w:cs="Calibri"/>
                      <w:sz w:val="22"/>
                      <w:szCs w:val="22"/>
                      <w:lang w:val="bg-BG"/>
                    </w:rPr>
                    <w:t>3</w:t>
                  </w:r>
                  <w:r w:rsidRPr="002A0A86">
                    <w:rPr>
                      <w:rFonts w:ascii="Calibri" w:hAnsi="Calibri" w:cs="Calibri"/>
                      <w:sz w:val="22"/>
                      <w:szCs w:val="22"/>
                      <w:lang w:val="bg-BG"/>
                    </w:rPr>
                    <w:t xml:space="preserve"> г.</w:t>
                  </w:r>
                </w:p>
              </w:tc>
              <w:tc>
                <w:tcPr>
                  <w:tcW w:w="1350" w:type="dxa"/>
                </w:tcPr>
                <w:p w:rsidR="00C8000A" w:rsidRPr="002A0A86" w:rsidRDefault="0010510A" w:rsidP="00357474">
                  <w:pPr>
                    <w:ind w:left="360"/>
                    <w:jc w:val="center"/>
                    <w:rPr>
                      <w:rFonts w:ascii="Calibri" w:hAnsi="Calibri" w:cs="Calibri"/>
                      <w:sz w:val="22"/>
                      <w:szCs w:val="22"/>
                      <w:lang w:val="bg-BG"/>
                    </w:rPr>
                  </w:pPr>
                  <w:r w:rsidRPr="002A0A86">
                    <w:rPr>
                      <w:rFonts w:ascii="Calibri" w:hAnsi="Calibri" w:cs="Calibri"/>
                      <w:sz w:val="22"/>
                      <w:szCs w:val="22"/>
                      <w:lang w:val="bg-BG"/>
                    </w:rPr>
                    <w:t>22</w:t>
                  </w:r>
                </w:p>
              </w:tc>
              <w:tc>
                <w:tcPr>
                  <w:tcW w:w="1530" w:type="dxa"/>
                </w:tcPr>
                <w:p w:rsidR="00C8000A" w:rsidRPr="002A0A86" w:rsidRDefault="00C8000A" w:rsidP="00C8000A">
                  <w:pPr>
                    <w:ind w:left="360"/>
                    <w:jc w:val="center"/>
                    <w:rPr>
                      <w:rFonts w:ascii="Calibri" w:hAnsi="Calibri" w:cs="Calibri"/>
                      <w:sz w:val="22"/>
                      <w:szCs w:val="22"/>
                      <w:lang w:val="bg-BG"/>
                    </w:rPr>
                  </w:pPr>
                  <w:r w:rsidRPr="002A0A86">
                    <w:rPr>
                      <w:rFonts w:ascii="Calibri" w:hAnsi="Calibri" w:cs="Calibri"/>
                      <w:sz w:val="22"/>
                      <w:szCs w:val="22"/>
                      <w:lang w:val="bg-BG"/>
                    </w:rPr>
                    <w:t>-</w:t>
                  </w:r>
                </w:p>
              </w:tc>
              <w:tc>
                <w:tcPr>
                  <w:tcW w:w="1342" w:type="dxa"/>
                </w:tcPr>
                <w:p w:rsidR="00C8000A" w:rsidRPr="002A0A86" w:rsidRDefault="00C8000A" w:rsidP="00C8000A">
                  <w:pPr>
                    <w:ind w:left="360"/>
                    <w:jc w:val="center"/>
                    <w:rPr>
                      <w:rFonts w:ascii="Calibri" w:hAnsi="Calibri" w:cs="Calibri"/>
                      <w:sz w:val="22"/>
                      <w:szCs w:val="22"/>
                      <w:lang w:val="bg-BG"/>
                    </w:rPr>
                  </w:pPr>
                  <w:r w:rsidRPr="002A0A86">
                    <w:rPr>
                      <w:rFonts w:ascii="Calibri" w:hAnsi="Calibri" w:cs="Calibri"/>
                      <w:sz w:val="22"/>
                      <w:szCs w:val="22"/>
                      <w:lang w:val="bg-BG"/>
                    </w:rPr>
                    <w:t>-</w:t>
                  </w:r>
                </w:p>
              </w:tc>
              <w:tc>
                <w:tcPr>
                  <w:tcW w:w="1412" w:type="dxa"/>
                </w:tcPr>
                <w:p w:rsidR="00C8000A" w:rsidRPr="002A0A86" w:rsidRDefault="00C8000A" w:rsidP="00C8000A">
                  <w:pPr>
                    <w:ind w:left="360"/>
                    <w:jc w:val="center"/>
                    <w:rPr>
                      <w:rFonts w:ascii="Calibri" w:hAnsi="Calibri" w:cs="Calibri"/>
                      <w:sz w:val="22"/>
                      <w:szCs w:val="22"/>
                      <w:lang w:val="bg-BG"/>
                    </w:rPr>
                  </w:pPr>
                  <w:r w:rsidRPr="002A0A86">
                    <w:rPr>
                      <w:rFonts w:ascii="Calibri" w:hAnsi="Calibri" w:cs="Calibri"/>
                      <w:sz w:val="22"/>
                      <w:szCs w:val="22"/>
                      <w:lang w:val="bg-BG"/>
                    </w:rPr>
                    <w:t>-</w:t>
                  </w:r>
                </w:p>
              </w:tc>
            </w:tr>
          </w:tbl>
          <w:p w:rsidR="00C8000A" w:rsidRPr="002A0A86" w:rsidRDefault="00C8000A" w:rsidP="00C8000A">
            <w:pPr>
              <w:jc w:val="both"/>
              <w:rPr>
                <w:rFonts w:ascii="Calibri" w:hAnsi="Calibri" w:cs="Calibri"/>
                <w:sz w:val="22"/>
                <w:szCs w:val="22"/>
                <w:lang w:val="bg-BG"/>
              </w:rPr>
            </w:pPr>
          </w:p>
          <w:p w:rsidR="008A0958" w:rsidRPr="002A0A86" w:rsidRDefault="00BB1AA2" w:rsidP="00BB1AA2">
            <w:pPr>
              <w:jc w:val="both"/>
              <w:rPr>
                <w:rFonts w:ascii="Calibri" w:hAnsi="Calibri" w:cs="Calibri"/>
                <w:sz w:val="22"/>
                <w:szCs w:val="22"/>
                <w:lang w:val="bg-BG"/>
              </w:rPr>
            </w:pPr>
            <w:r w:rsidRPr="002A0A86">
              <w:rPr>
                <w:rFonts w:ascii="Calibri" w:hAnsi="Calibri" w:cs="Calibri"/>
                <w:sz w:val="22"/>
                <w:szCs w:val="22"/>
                <w:lang w:val="bg-BG"/>
              </w:rPr>
              <w:t>Балансовата стойност на инвестиционните имоти притежавани от Дружеството към  3</w:t>
            </w:r>
            <w:r w:rsidR="004A5E73" w:rsidRPr="002A0A86">
              <w:rPr>
                <w:rFonts w:ascii="Calibri" w:hAnsi="Calibri" w:cs="Calibri"/>
                <w:sz w:val="22"/>
                <w:szCs w:val="22"/>
              </w:rPr>
              <w:t>0</w:t>
            </w:r>
            <w:r w:rsidRPr="002A0A86">
              <w:rPr>
                <w:rFonts w:ascii="Calibri" w:hAnsi="Calibri" w:cs="Calibri"/>
                <w:sz w:val="22"/>
                <w:szCs w:val="22"/>
                <w:lang w:val="bg-BG"/>
              </w:rPr>
              <w:t>.0</w:t>
            </w:r>
            <w:r w:rsidR="00762647">
              <w:rPr>
                <w:rFonts w:ascii="Calibri" w:hAnsi="Calibri" w:cs="Calibri"/>
                <w:sz w:val="22"/>
                <w:szCs w:val="22"/>
              </w:rPr>
              <w:t>9</w:t>
            </w:r>
            <w:r w:rsidRPr="002A0A86">
              <w:rPr>
                <w:rFonts w:ascii="Calibri" w:hAnsi="Calibri" w:cs="Calibri"/>
                <w:sz w:val="22"/>
                <w:szCs w:val="22"/>
                <w:lang w:val="bg-BG"/>
              </w:rPr>
              <w:t>.202</w:t>
            </w:r>
            <w:r w:rsidR="0010510A" w:rsidRPr="002A0A86">
              <w:rPr>
                <w:rFonts w:ascii="Calibri" w:hAnsi="Calibri" w:cs="Calibri"/>
                <w:sz w:val="22"/>
                <w:szCs w:val="22"/>
                <w:lang w:val="bg-BG"/>
              </w:rPr>
              <w:t>4</w:t>
            </w:r>
            <w:r w:rsidRPr="002A0A86">
              <w:rPr>
                <w:rFonts w:ascii="Calibri" w:hAnsi="Calibri" w:cs="Calibri"/>
                <w:sz w:val="22"/>
                <w:szCs w:val="22"/>
                <w:lang w:val="bg-BG"/>
              </w:rPr>
              <w:t>г. е в размер</w:t>
            </w:r>
            <w:r w:rsidR="00AA6706" w:rsidRPr="002A0A86">
              <w:rPr>
                <w:rFonts w:ascii="Calibri" w:hAnsi="Calibri" w:cs="Calibri"/>
                <w:sz w:val="22"/>
                <w:szCs w:val="22"/>
                <w:lang w:val="bg-BG"/>
              </w:rPr>
              <w:t xml:space="preserve"> </w:t>
            </w:r>
            <w:r w:rsidRPr="002A0A86">
              <w:rPr>
                <w:rFonts w:ascii="Calibri" w:hAnsi="Calibri" w:cs="Calibri"/>
                <w:sz w:val="22"/>
                <w:szCs w:val="22"/>
                <w:lang w:val="bg-BG"/>
              </w:rPr>
              <w:t>на</w:t>
            </w:r>
          </w:p>
          <w:p w:rsidR="00BB1AA2" w:rsidRPr="002A0A86" w:rsidRDefault="0010510A" w:rsidP="00BB1AA2">
            <w:pPr>
              <w:jc w:val="both"/>
              <w:rPr>
                <w:rFonts w:ascii="Calibri" w:hAnsi="Calibri" w:cs="Calibri"/>
                <w:sz w:val="22"/>
                <w:szCs w:val="22"/>
                <w:lang w:val="bg-BG"/>
              </w:rPr>
            </w:pPr>
            <w:r w:rsidRPr="002A0A86">
              <w:rPr>
                <w:rFonts w:ascii="Calibri" w:hAnsi="Calibri" w:cs="Calibri"/>
                <w:b/>
                <w:sz w:val="22"/>
                <w:szCs w:val="22"/>
                <w:lang w:val="bg-BG"/>
              </w:rPr>
              <w:t xml:space="preserve">8 </w:t>
            </w:r>
            <w:r w:rsidR="004A5E73" w:rsidRPr="002A0A86">
              <w:rPr>
                <w:rFonts w:ascii="Calibri" w:hAnsi="Calibri" w:cs="Calibri"/>
                <w:b/>
                <w:sz w:val="22"/>
                <w:szCs w:val="22"/>
              </w:rPr>
              <w:t>9</w:t>
            </w:r>
            <w:r w:rsidR="00762647">
              <w:rPr>
                <w:rFonts w:ascii="Calibri" w:hAnsi="Calibri" w:cs="Calibri"/>
                <w:b/>
                <w:sz w:val="22"/>
                <w:szCs w:val="22"/>
              </w:rPr>
              <w:t>92</w:t>
            </w:r>
            <w:r w:rsidR="00BB1AA2" w:rsidRPr="002A0A86">
              <w:rPr>
                <w:rFonts w:ascii="Calibri" w:hAnsi="Calibri" w:cs="Calibri"/>
                <w:b/>
                <w:sz w:val="22"/>
                <w:szCs w:val="22"/>
                <w:lang w:val="bg-BG"/>
              </w:rPr>
              <w:t xml:space="preserve"> хил. лв.</w:t>
            </w:r>
            <w:r w:rsidR="00BB1AA2" w:rsidRPr="002A0A86">
              <w:rPr>
                <w:rFonts w:ascii="Calibri" w:hAnsi="Calibri" w:cs="Calibri"/>
                <w:sz w:val="22"/>
                <w:szCs w:val="22"/>
                <w:lang w:val="bg-BG"/>
              </w:rPr>
              <w:t xml:space="preserve"> разпределени както следва: </w:t>
            </w:r>
          </w:p>
          <w:p w:rsidR="00BB1AA2" w:rsidRPr="002A0A86" w:rsidRDefault="00BB1AA2" w:rsidP="00BB1AA2">
            <w:pPr>
              <w:numPr>
                <w:ilvl w:val="0"/>
                <w:numId w:val="22"/>
              </w:numPr>
              <w:jc w:val="both"/>
              <w:rPr>
                <w:rFonts w:ascii="Calibri" w:hAnsi="Calibri" w:cs="Calibri"/>
                <w:sz w:val="22"/>
                <w:szCs w:val="22"/>
                <w:lang w:val="bg-BG"/>
              </w:rPr>
            </w:pPr>
            <w:r w:rsidRPr="002A0A86">
              <w:rPr>
                <w:rFonts w:ascii="Calibri" w:hAnsi="Calibri" w:cs="Calibri"/>
                <w:sz w:val="22"/>
                <w:szCs w:val="22"/>
                <w:lang w:val="bg-BG"/>
              </w:rPr>
              <w:t xml:space="preserve">инвестиционни имоти – земеделски земи </w:t>
            </w:r>
            <w:r w:rsidR="00021398" w:rsidRPr="002A0A86">
              <w:rPr>
                <w:rFonts w:ascii="Calibri" w:hAnsi="Calibri" w:cs="Calibri"/>
                <w:b/>
                <w:sz w:val="22"/>
                <w:szCs w:val="22"/>
              </w:rPr>
              <w:t>4 2</w:t>
            </w:r>
            <w:r w:rsidR="00EC37DF">
              <w:rPr>
                <w:rFonts w:ascii="Calibri" w:hAnsi="Calibri" w:cs="Calibri"/>
                <w:b/>
                <w:sz w:val="22"/>
                <w:szCs w:val="22"/>
              </w:rPr>
              <w:t>77</w:t>
            </w:r>
            <w:r w:rsidRPr="002A0A86">
              <w:rPr>
                <w:rFonts w:ascii="Calibri" w:hAnsi="Calibri" w:cs="Calibri"/>
                <w:b/>
                <w:sz w:val="22"/>
                <w:szCs w:val="22"/>
                <w:lang w:val="bg-BG"/>
              </w:rPr>
              <w:t xml:space="preserve"> дка</w:t>
            </w:r>
            <w:r w:rsidRPr="002A0A86">
              <w:rPr>
                <w:rFonts w:ascii="Calibri" w:hAnsi="Calibri" w:cs="Calibri"/>
                <w:sz w:val="22"/>
                <w:szCs w:val="22"/>
                <w:lang w:val="bg-BG"/>
              </w:rPr>
              <w:t xml:space="preserve"> – </w:t>
            </w:r>
            <w:r w:rsidR="00BF3713" w:rsidRPr="002A0A86">
              <w:rPr>
                <w:rFonts w:ascii="Calibri" w:hAnsi="Calibri" w:cs="Calibri"/>
                <w:b/>
                <w:sz w:val="22"/>
                <w:szCs w:val="22"/>
              </w:rPr>
              <w:t>8 3</w:t>
            </w:r>
            <w:r w:rsidR="00052F4A">
              <w:rPr>
                <w:rFonts w:ascii="Calibri" w:hAnsi="Calibri" w:cs="Calibri"/>
                <w:b/>
                <w:sz w:val="22"/>
                <w:szCs w:val="22"/>
              </w:rPr>
              <w:t>32</w:t>
            </w:r>
            <w:r w:rsidRPr="002A0A86">
              <w:rPr>
                <w:rFonts w:ascii="Calibri" w:hAnsi="Calibri" w:cs="Calibri"/>
                <w:b/>
                <w:sz w:val="22"/>
                <w:szCs w:val="22"/>
                <w:lang w:val="bg-BG"/>
              </w:rPr>
              <w:t xml:space="preserve"> хил. лв.</w:t>
            </w:r>
          </w:p>
          <w:p w:rsidR="00BB1AA2" w:rsidRPr="002A0A86" w:rsidRDefault="00BB1AA2" w:rsidP="00BB1AA2">
            <w:pPr>
              <w:numPr>
                <w:ilvl w:val="0"/>
                <w:numId w:val="6"/>
              </w:numPr>
              <w:jc w:val="both"/>
              <w:rPr>
                <w:rFonts w:ascii="Calibri" w:hAnsi="Calibri" w:cs="Calibri"/>
                <w:sz w:val="22"/>
                <w:szCs w:val="22"/>
                <w:lang w:val="bg-BG"/>
              </w:rPr>
            </w:pPr>
            <w:r w:rsidRPr="002A0A86">
              <w:rPr>
                <w:rFonts w:ascii="Calibri" w:hAnsi="Calibri" w:cs="Calibri"/>
                <w:sz w:val="22"/>
                <w:szCs w:val="22"/>
                <w:lang w:val="bg-BG"/>
              </w:rPr>
              <w:t xml:space="preserve">земеделска земя с начин на трайно ползване Стопански двор, ведно с дърводелска работилница и ярмомелка с площ </w:t>
            </w:r>
            <w:r w:rsidRPr="002A0A86">
              <w:rPr>
                <w:rFonts w:ascii="Calibri" w:hAnsi="Calibri" w:cs="Calibri"/>
                <w:b/>
                <w:sz w:val="22"/>
                <w:szCs w:val="22"/>
                <w:lang w:val="bg-BG"/>
              </w:rPr>
              <w:t>278 кв. м.</w:t>
            </w:r>
            <w:r w:rsidRPr="002A0A86">
              <w:rPr>
                <w:rFonts w:ascii="Calibri" w:hAnsi="Calibri" w:cs="Calibri"/>
                <w:sz w:val="22"/>
                <w:szCs w:val="22"/>
                <w:lang w:val="bg-BG"/>
              </w:rPr>
              <w:t xml:space="preserve"> - </w:t>
            </w:r>
            <w:r w:rsidRPr="002A0A86">
              <w:rPr>
                <w:rFonts w:ascii="Calibri" w:hAnsi="Calibri" w:cs="Calibri"/>
                <w:b/>
                <w:sz w:val="22"/>
                <w:szCs w:val="22"/>
                <w:lang w:val="bg-BG"/>
              </w:rPr>
              <w:t>52 хил. лв.</w:t>
            </w:r>
          </w:p>
          <w:p w:rsidR="00BB1AA2" w:rsidRPr="002A0A86" w:rsidRDefault="00BB1AA2" w:rsidP="00BB1AA2">
            <w:pPr>
              <w:numPr>
                <w:ilvl w:val="0"/>
                <w:numId w:val="6"/>
              </w:numPr>
              <w:jc w:val="both"/>
              <w:rPr>
                <w:rFonts w:ascii="Calibri" w:hAnsi="Calibri" w:cs="Calibri"/>
                <w:sz w:val="22"/>
                <w:szCs w:val="22"/>
                <w:lang w:val="bg-BG"/>
              </w:rPr>
            </w:pPr>
            <w:r w:rsidRPr="002A0A86">
              <w:rPr>
                <w:rFonts w:ascii="Calibri" w:hAnsi="Calibri" w:cs="Calibri"/>
                <w:sz w:val="22"/>
                <w:szCs w:val="22"/>
                <w:lang w:val="bg-BG"/>
              </w:rPr>
              <w:t xml:space="preserve">Магазин находящ се в к.к. Златни пясъци, гр. Варна, общ. Варна, обл. Варненска с площ  </w:t>
            </w:r>
            <w:r w:rsidRPr="002A0A86">
              <w:rPr>
                <w:rFonts w:ascii="Calibri" w:hAnsi="Calibri" w:cs="Calibri"/>
                <w:b/>
                <w:sz w:val="22"/>
                <w:szCs w:val="22"/>
                <w:lang w:val="bg-BG"/>
              </w:rPr>
              <w:t>50,66 кв. м.</w:t>
            </w:r>
            <w:r w:rsidRPr="002A0A86">
              <w:rPr>
                <w:rFonts w:ascii="Calibri" w:hAnsi="Calibri" w:cs="Calibri"/>
                <w:sz w:val="22"/>
                <w:szCs w:val="22"/>
                <w:lang w:val="bg-BG"/>
              </w:rPr>
              <w:t xml:space="preserve"> – </w:t>
            </w:r>
            <w:r w:rsidRPr="002A0A86">
              <w:rPr>
                <w:rFonts w:ascii="Calibri" w:hAnsi="Calibri" w:cs="Calibri"/>
                <w:b/>
                <w:sz w:val="22"/>
                <w:szCs w:val="22"/>
                <w:lang w:val="bg-BG"/>
              </w:rPr>
              <w:t>52</w:t>
            </w:r>
            <w:r w:rsidR="008E1D5A" w:rsidRPr="002A0A86">
              <w:rPr>
                <w:rFonts w:ascii="Calibri" w:hAnsi="Calibri" w:cs="Calibri"/>
                <w:b/>
                <w:sz w:val="22"/>
                <w:szCs w:val="22"/>
                <w:lang w:val="bg-BG"/>
              </w:rPr>
              <w:t>1</w:t>
            </w:r>
            <w:r w:rsidRPr="002A0A86">
              <w:rPr>
                <w:rFonts w:ascii="Calibri" w:hAnsi="Calibri" w:cs="Calibri"/>
                <w:b/>
                <w:sz w:val="22"/>
                <w:szCs w:val="22"/>
                <w:lang w:val="bg-BG"/>
              </w:rPr>
              <w:t xml:space="preserve"> хил. лв.</w:t>
            </w:r>
          </w:p>
          <w:p w:rsidR="00BB1AA2" w:rsidRPr="002A0A86" w:rsidRDefault="00BB1AA2" w:rsidP="00BB1AA2">
            <w:pPr>
              <w:numPr>
                <w:ilvl w:val="0"/>
                <w:numId w:val="6"/>
              </w:numPr>
              <w:jc w:val="both"/>
              <w:rPr>
                <w:rFonts w:ascii="Calibri" w:hAnsi="Calibri" w:cs="Calibri"/>
                <w:sz w:val="22"/>
                <w:szCs w:val="22"/>
                <w:lang w:val="bg-BG"/>
              </w:rPr>
            </w:pPr>
            <w:r w:rsidRPr="002A0A86">
              <w:rPr>
                <w:rFonts w:ascii="Calibri" w:hAnsi="Calibri" w:cs="Calibri"/>
                <w:sz w:val="22"/>
                <w:szCs w:val="22"/>
                <w:lang w:val="bg-BG"/>
              </w:rPr>
              <w:t xml:space="preserve">етаж от къща със застроена площ </w:t>
            </w:r>
            <w:r w:rsidRPr="002A0A86">
              <w:rPr>
                <w:rFonts w:ascii="Calibri" w:hAnsi="Calibri" w:cs="Calibri"/>
                <w:b/>
                <w:sz w:val="22"/>
                <w:szCs w:val="22"/>
                <w:lang w:val="bg-BG"/>
              </w:rPr>
              <w:t>80 кв.м.,</w:t>
            </w:r>
            <w:r w:rsidRPr="002A0A86">
              <w:rPr>
                <w:rFonts w:ascii="Calibri" w:hAnsi="Calibri" w:cs="Calibri"/>
                <w:sz w:val="22"/>
                <w:szCs w:val="22"/>
                <w:lang w:val="bg-BG"/>
              </w:rPr>
              <w:t xml:space="preserve"> находяща се в с.Кранево, общ.Балчик, обл.Добрич – </w:t>
            </w:r>
            <w:r w:rsidR="00AC31DA" w:rsidRPr="002A0A86">
              <w:rPr>
                <w:rFonts w:ascii="Calibri" w:hAnsi="Calibri" w:cs="Calibri"/>
                <w:b/>
                <w:sz w:val="22"/>
                <w:szCs w:val="22"/>
                <w:lang w:val="bg-BG"/>
              </w:rPr>
              <w:t>87</w:t>
            </w:r>
            <w:r w:rsidRPr="002A0A86">
              <w:rPr>
                <w:rFonts w:ascii="Calibri" w:hAnsi="Calibri" w:cs="Calibri"/>
                <w:b/>
                <w:sz w:val="22"/>
                <w:szCs w:val="22"/>
                <w:lang w:val="bg-BG"/>
              </w:rPr>
              <w:t xml:space="preserve"> хил. лв.</w:t>
            </w:r>
          </w:p>
          <w:p w:rsidR="00005260" w:rsidRDefault="00005260" w:rsidP="00C8000A">
            <w:pPr>
              <w:ind w:left="720"/>
              <w:jc w:val="both"/>
              <w:rPr>
                <w:rFonts w:ascii="Calibri" w:hAnsi="Calibri" w:cs="Calibri"/>
                <w:color w:val="FF0000"/>
                <w:sz w:val="22"/>
                <w:szCs w:val="22"/>
                <w:lang w:val="bg-BG"/>
              </w:rPr>
            </w:pPr>
          </w:p>
          <w:p w:rsidR="00005260" w:rsidRDefault="00005260" w:rsidP="00C8000A">
            <w:pPr>
              <w:ind w:left="720"/>
              <w:jc w:val="both"/>
              <w:rPr>
                <w:rFonts w:ascii="Calibri" w:hAnsi="Calibri" w:cs="Calibri"/>
                <w:color w:val="FF0000"/>
                <w:sz w:val="22"/>
                <w:szCs w:val="22"/>
                <w:lang w:val="bg-BG"/>
              </w:rPr>
            </w:pPr>
            <w:r w:rsidRPr="00340DE2">
              <w:rPr>
                <w:rFonts w:ascii="Calibri" w:hAnsi="Calibri" w:cs="Calibri"/>
                <w:sz w:val="22"/>
                <w:szCs w:val="22"/>
                <w:lang w:val="bg-BG"/>
              </w:rPr>
              <w:t>В таблицата по-долу са показани разпределените земеделски земи собственост на „Риъл Булленд“ АД по вида на категорията земеделска земя.</w:t>
            </w:r>
          </w:p>
          <w:p w:rsidR="00005260" w:rsidRDefault="00005260" w:rsidP="00C8000A">
            <w:pPr>
              <w:ind w:left="720"/>
              <w:jc w:val="both"/>
              <w:rPr>
                <w:rFonts w:ascii="Calibri" w:hAnsi="Calibri" w:cs="Calibri"/>
                <w:color w:val="FF0000"/>
                <w:sz w:val="22"/>
                <w:szCs w:val="22"/>
                <w:lang w:val="bg-BG"/>
              </w:rPr>
            </w:pPr>
          </w:p>
          <w:tbl>
            <w:tblPr>
              <w:tblW w:w="10510" w:type="dxa"/>
              <w:tblCellMar>
                <w:left w:w="70" w:type="dxa"/>
                <w:right w:w="70" w:type="dxa"/>
              </w:tblCellMar>
              <w:tblLook w:val="04A0" w:firstRow="1" w:lastRow="0" w:firstColumn="1" w:lastColumn="0" w:noHBand="0" w:noVBand="1"/>
            </w:tblPr>
            <w:tblGrid>
              <w:gridCol w:w="918"/>
              <w:gridCol w:w="640"/>
              <w:gridCol w:w="600"/>
              <w:gridCol w:w="851"/>
              <w:gridCol w:w="889"/>
              <w:gridCol w:w="941"/>
              <w:gridCol w:w="966"/>
              <w:gridCol w:w="640"/>
              <w:gridCol w:w="676"/>
              <w:gridCol w:w="788"/>
              <w:gridCol w:w="810"/>
              <w:gridCol w:w="824"/>
              <w:gridCol w:w="1001"/>
            </w:tblGrid>
            <w:tr w:rsidR="00005260" w:rsidRPr="000E3FF0" w:rsidTr="00B61835">
              <w:trPr>
                <w:trHeight w:val="299"/>
              </w:trPr>
              <w:tc>
                <w:tcPr>
                  <w:tcW w:w="918"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rsidR="00005260" w:rsidRPr="000E3FF0" w:rsidRDefault="00005260" w:rsidP="00005260">
                  <w:pPr>
                    <w:rPr>
                      <w:rFonts w:ascii="Calibri" w:hAnsi="Calibri" w:cs="Calibri"/>
                      <w:color w:val="FF0000"/>
                      <w:sz w:val="18"/>
                      <w:szCs w:val="18"/>
                      <w:lang w:val="bg-BG"/>
                    </w:rPr>
                  </w:pPr>
                </w:p>
              </w:tc>
              <w:tc>
                <w:tcPr>
                  <w:tcW w:w="3921" w:type="dxa"/>
                  <w:gridSpan w:val="5"/>
                  <w:tcBorders>
                    <w:top w:val="single" w:sz="4" w:space="0" w:color="auto"/>
                    <w:left w:val="nil"/>
                    <w:bottom w:val="single" w:sz="4" w:space="0" w:color="auto"/>
                    <w:right w:val="single" w:sz="8" w:space="0" w:color="000000"/>
                  </w:tcBorders>
                  <w:shd w:val="clear" w:color="000000" w:fill="DAEEF3"/>
                  <w:noWrap/>
                  <w:vAlign w:val="bottom"/>
                  <w:hideMark/>
                </w:tcPr>
                <w:p w:rsidR="00005260" w:rsidRPr="000E3FF0" w:rsidRDefault="00005260" w:rsidP="00951ADF">
                  <w:pPr>
                    <w:jc w:val="center"/>
                    <w:rPr>
                      <w:rFonts w:ascii="Calibri" w:hAnsi="Calibri" w:cs="Calibri"/>
                      <w:b/>
                      <w:sz w:val="18"/>
                      <w:szCs w:val="18"/>
                      <w:lang w:val="bg-BG"/>
                    </w:rPr>
                  </w:pPr>
                  <w:r w:rsidRPr="000E3FF0">
                    <w:rPr>
                      <w:rFonts w:ascii="Calibri" w:hAnsi="Calibri" w:cs="Calibri"/>
                      <w:b/>
                      <w:sz w:val="18"/>
                      <w:szCs w:val="18"/>
                      <w:lang w:val="bg-BG"/>
                    </w:rPr>
                    <w:t>Притежавани имоти към 30.0</w:t>
                  </w:r>
                  <w:r w:rsidR="00951ADF">
                    <w:rPr>
                      <w:rFonts w:ascii="Calibri" w:hAnsi="Calibri" w:cs="Calibri"/>
                      <w:b/>
                      <w:sz w:val="18"/>
                      <w:szCs w:val="18"/>
                    </w:rPr>
                    <w:t>9</w:t>
                  </w:r>
                  <w:r w:rsidRPr="000E3FF0">
                    <w:rPr>
                      <w:rFonts w:ascii="Calibri" w:hAnsi="Calibri" w:cs="Calibri"/>
                      <w:b/>
                      <w:sz w:val="18"/>
                      <w:szCs w:val="18"/>
                      <w:lang w:val="bg-BG"/>
                    </w:rPr>
                    <w:t>.2024 г.</w:t>
                  </w:r>
                </w:p>
              </w:tc>
              <w:tc>
                <w:tcPr>
                  <w:tcW w:w="966" w:type="dxa"/>
                  <w:tcBorders>
                    <w:top w:val="single" w:sz="4" w:space="0" w:color="auto"/>
                    <w:left w:val="single" w:sz="8" w:space="0" w:color="auto"/>
                    <w:bottom w:val="single" w:sz="4" w:space="0" w:color="auto"/>
                    <w:right w:val="single" w:sz="8" w:space="0" w:color="auto"/>
                  </w:tcBorders>
                  <w:shd w:val="clear" w:color="auto" w:fill="DAEEF3"/>
                </w:tcPr>
                <w:p w:rsidR="00005260" w:rsidRPr="000E3FF0" w:rsidRDefault="00005260" w:rsidP="00005260">
                  <w:pPr>
                    <w:jc w:val="center"/>
                    <w:rPr>
                      <w:rFonts w:ascii="Calibri" w:hAnsi="Calibri" w:cs="Calibri"/>
                      <w:sz w:val="18"/>
                      <w:szCs w:val="18"/>
                      <w:lang w:val="bg-BG"/>
                    </w:rPr>
                  </w:pPr>
                </w:p>
              </w:tc>
              <w:tc>
                <w:tcPr>
                  <w:tcW w:w="4705" w:type="dxa"/>
                  <w:gridSpan w:val="6"/>
                  <w:tcBorders>
                    <w:top w:val="single" w:sz="4" w:space="0" w:color="auto"/>
                    <w:left w:val="single" w:sz="8" w:space="0" w:color="auto"/>
                    <w:bottom w:val="single" w:sz="4" w:space="0" w:color="auto"/>
                    <w:right w:val="single" w:sz="4" w:space="0" w:color="auto"/>
                  </w:tcBorders>
                  <w:shd w:val="clear" w:color="000000" w:fill="EBF1DE"/>
                  <w:noWrap/>
                  <w:vAlign w:val="bottom"/>
                  <w:hideMark/>
                </w:tcPr>
                <w:p w:rsidR="00005260" w:rsidRPr="000E3FF0" w:rsidRDefault="00005260" w:rsidP="00005260">
                  <w:pPr>
                    <w:jc w:val="center"/>
                    <w:rPr>
                      <w:rFonts w:ascii="Calibri" w:hAnsi="Calibri" w:cs="Calibri"/>
                      <w:b/>
                      <w:sz w:val="18"/>
                      <w:szCs w:val="18"/>
                      <w:lang w:val="bg-BG"/>
                    </w:rPr>
                  </w:pPr>
                  <w:r w:rsidRPr="000E3FF0">
                    <w:rPr>
                      <w:rFonts w:ascii="Calibri" w:hAnsi="Calibri" w:cs="Calibri"/>
                      <w:b/>
                      <w:sz w:val="18"/>
                      <w:szCs w:val="18"/>
                      <w:lang w:val="bg-BG"/>
                    </w:rPr>
                    <w:t>Притежавани имоти към 31.12.2023 г.</w:t>
                  </w:r>
                </w:p>
              </w:tc>
            </w:tr>
            <w:tr w:rsidR="00B61835" w:rsidRPr="000E3FF0" w:rsidTr="00B61835">
              <w:trPr>
                <w:trHeight w:val="1223"/>
              </w:trPr>
              <w:tc>
                <w:tcPr>
                  <w:tcW w:w="918" w:type="dxa"/>
                  <w:tcBorders>
                    <w:top w:val="nil"/>
                    <w:left w:val="single" w:sz="4" w:space="0" w:color="auto"/>
                    <w:bottom w:val="single" w:sz="4" w:space="0" w:color="auto"/>
                    <w:right w:val="single" w:sz="8" w:space="0" w:color="auto"/>
                  </w:tcBorders>
                  <w:shd w:val="clear" w:color="auto" w:fill="auto"/>
                  <w:vAlign w:val="center"/>
                  <w:hideMark/>
                </w:tcPr>
                <w:p w:rsidR="00005260" w:rsidRPr="000E3FF0" w:rsidRDefault="00005260" w:rsidP="00005260">
                  <w:pPr>
                    <w:jc w:val="center"/>
                    <w:rPr>
                      <w:rFonts w:ascii="Calibri" w:hAnsi="Calibri" w:cs="Calibri"/>
                      <w:sz w:val="18"/>
                      <w:szCs w:val="18"/>
                      <w:lang w:val="bg-BG"/>
                    </w:rPr>
                  </w:pPr>
                  <w:r w:rsidRPr="000E3FF0">
                    <w:rPr>
                      <w:rFonts w:ascii="Calibri" w:hAnsi="Calibri" w:cs="Calibri"/>
                      <w:sz w:val="18"/>
                      <w:szCs w:val="18"/>
                      <w:lang w:val="bg-BG"/>
                    </w:rPr>
                    <w:t>Категория на земята  І-Х</w:t>
                  </w:r>
                </w:p>
              </w:tc>
              <w:tc>
                <w:tcPr>
                  <w:tcW w:w="640" w:type="dxa"/>
                  <w:tcBorders>
                    <w:top w:val="nil"/>
                    <w:left w:val="nil"/>
                    <w:bottom w:val="single" w:sz="4" w:space="0" w:color="auto"/>
                    <w:right w:val="single" w:sz="4" w:space="0" w:color="auto"/>
                  </w:tcBorders>
                  <w:shd w:val="clear" w:color="000000" w:fill="DAEEF3"/>
                  <w:vAlign w:val="center"/>
                  <w:hideMark/>
                </w:tcPr>
                <w:p w:rsidR="00005260" w:rsidRPr="000E3FF0" w:rsidRDefault="00005260" w:rsidP="00005260">
                  <w:pPr>
                    <w:jc w:val="center"/>
                    <w:rPr>
                      <w:rFonts w:ascii="Calibri" w:hAnsi="Calibri" w:cs="Calibri"/>
                      <w:sz w:val="18"/>
                      <w:szCs w:val="18"/>
                      <w:lang w:val="bg-BG"/>
                    </w:rPr>
                  </w:pPr>
                  <w:r w:rsidRPr="000E3FF0">
                    <w:rPr>
                      <w:rFonts w:ascii="Calibri" w:hAnsi="Calibri" w:cs="Calibri"/>
                      <w:sz w:val="18"/>
                      <w:szCs w:val="18"/>
                      <w:lang w:val="bg-BG"/>
                    </w:rPr>
                    <w:t>Имоти брой</w:t>
                  </w:r>
                </w:p>
              </w:tc>
              <w:tc>
                <w:tcPr>
                  <w:tcW w:w="600" w:type="dxa"/>
                  <w:tcBorders>
                    <w:top w:val="nil"/>
                    <w:left w:val="nil"/>
                    <w:bottom w:val="single" w:sz="4" w:space="0" w:color="auto"/>
                    <w:right w:val="single" w:sz="4" w:space="0" w:color="auto"/>
                  </w:tcBorders>
                  <w:shd w:val="clear" w:color="000000" w:fill="DAEEF3"/>
                  <w:noWrap/>
                  <w:vAlign w:val="center"/>
                  <w:hideMark/>
                </w:tcPr>
                <w:p w:rsidR="00005260" w:rsidRPr="000E3FF0" w:rsidRDefault="00005260" w:rsidP="00005260">
                  <w:pPr>
                    <w:tabs>
                      <w:tab w:val="left" w:pos="257"/>
                    </w:tabs>
                    <w:jc w:val="center"/>
                    <w:rPr>
                      <w:rFonts w:ascii="Calibri" w:hAnsi="Calibri" w:cs="Calibri"/>
                      <w:sz w:val="18"/>
                      <w:szCs w:val="18"/>
                      <w:lang w:val="bg-BG"/>
                    </w:rPr>
                  </w:pPr>
                  <w:r w:rsidRPr="000E3FF0">
                    <w:rPr>
                      <w:rFonts w:ascii="Calibri" w:hAnsi="Calibri" w:cs="Calibri"/>
                      <w:sz w:val="18"/>
                      <w:szCs w:val="18"/>
                      <w:lang w:val="bg-BG"/>
                    </w:rPr>
                    <w:t>Дка</w:t>
                  </w:r>
                </w:p>
              </w:tc>
              <w:tc>
                <w:tcPr>
                  <w:tcW w:w="851" w:type="dxa"/>
                  <w:tcBorders>
                    <w:top w:val="nil"/>
                    <w:left w:val="nil"/>
                    <w:bottom w:val="single" w:sz="4" w:space="0" w:color="auto"/>
                    <w:right w:val="single" w:sz="4" w:space="0" w:color="auto"/>
                  </w:tcBorders>
                  <w:shd w:val="clear" w:color="000000" w:fill="DAEEF3"/>
                  <w:vAlign w:val="center"/>
                  <w:hideMark/>
                </w:tcPr>
                <w:p w:rsidR="00005260" w:rsidRPr="000E3FF0" w:rsidRDefault="00005260" w:rsidP="00005260">
                  <w:pPr>
                    <w:jc w:val="center"/>
                    <w:rPr>
                      <w:rFonts w:ascii="Calibri" w:hAnsi="Calibri" w:cs="Calibri"/>
                      <w:sz w:val="18"/>
                      <w:szCs w:val="18"/>
                      <w:lang w:val="bg-BG"/>
                    </w:rPr>
                  </w:pPr>
                  <w:r w:rsidRPr="000E3FF0">
                    <w:rPr>
                      <w:rFonts w:ascii="Calibri" w:hAnsi="Calibri" w:cs="Calibri"/>
                      <w:sz w:val="18"/>
                      <w:szCs w:val="18"/>
                      <w:lang w:val="bg-BG"/>
                    </w:rPr>
                    <w:t>Покупна цена  лв/дка</w:t>
                  </w:r>
                </w:p>
              </w:tc>
              <w:tc>
                <w:tcPr>
                  <w:tcW w:w="889" w:type="dxa"/>
                  <w:tcBorders>
                    <w:top w:val="nil"/>
                    <w:left w:val="nil"/>
                    <w:bottom w:val="single" w:sz="4" w:space="0" w:color="auto"/>
                    <w:right w:val="single" w:sz="4" w:space="0" w:color="auto"/>
                  </w:tcBorders>
                  <w:shd w:val="clear" w:color="000000" w:fill="DAEEF3"/>
                  <w:vAlign w:val="center"/>
                  <w:hideMark/>
                </w:tcPr>
                <w:p w:rsidR="00005260" w:rsidRPr="000E3FF0" w:rsidRDefault="00005260" w:rsidP="00005260">
                  <w:pPr>
                    <w:jc w:val="center"/>
                    <w:rPr>
                      <w:rFonts w:ascii="Calibri" w:hAnsi="Calibri" w:cs="Calibri"/>
                      <w:sz w:val="18"/>
                      <w:szCs w:val="18"/>
                      <w:lang w:val="bg-BG"/>
                    </w:rPr>
                  </w:pPr>
                  <w:r w:rsidRPr="000E3FF0">
                    <w:rPr>
                      <w:rFonts w:ascii="Calibri" w:hAnsi="Calibri" w:cs="Calibri"/>
                      <w:sz w:val="18"/>
                      <w:szCs w:val="18"/>
                      <w:lang w:val="bg-BG"/>
                    </w:rPr>
                    <w:t>Цена на придо-</w:t>
                  </w:r>
                </w:p>
                <w:p w:rsidR="00005260" w:rsidRPr="000E3FF0" w:rsidRDefault="00005260" w:rsidP="00005260">
                  <w:pPr>
                    <w:jc w:val="center"/>
                    <w:rPr>
                      <w:rFonts w:ascii="Calibri" w:hAnsi="Calibri" w:cs="Calibri"/>
                      <w:sz w:val="18"/>
                      <w:szCs w:val="18"/>
                      <w:lang w:val="bg-BG"/>
                    </w:rPr>
                  </w:pPr>
                  <w:r w:rsidRPr="000E3FF0">
                    <w:rPr>
                      <w:rFonts w:ascii="Calibri" w:hAnsi="Calibri" w:cs="Calibri"/>
                      <w:sz w:val="18"/>
                      <w:szCs w:val="18"/>
                      <w:lang w:val="bg-BG"/>
                    </w:rPr>
                    <w:t>биване, лв/дка</w:t>
                  </w:r>
                </w:p>
              </w:tc>
              <w:tc>
                <w:tcPr>
                  <w:tcW w:w="941" w:type="dxa"/>
                  <w:tcBorders>
                    <w:top w:val="nil"/>
                    <w:left w:val="nil"/>
                    <w:bottom w:val="single" w:sz="4" w:space="0" w:color="auto"/>
                    <w:right w:val="single" w:sz="8" w:space="0" w:color="auto"/>
                  </w:tcBorders>
                  <w:shd w:val="clear" w:color="000000" w:fill="DAEEF3"/>
                  <w:vAlign w:val="center"/>
                  <w:hideMark/>
                </w:tcPr>
                <w:p w:rsidR="00005260" w:rsidRPr="000E3FF0" w:rsidRDefault="00005260" w:rsidP="00005260">
                  <w:pPr>
                    <w:jc w:val="center"/>
                    <w:rPr>
                      <w:rFonts w:ascii="Calibri" w:hAnsi="Calibri" w:cs="Calibri"/>
                      <w:sz w:val="18"/>
                      <w:szCs w:val="18"/>
                      <w:lang w:val="bg-BG"/>
                    </w:rPr>
                  </w:pPr>
                  <w:r w:rsidRPr="000E3FF0">
                    <w:rPr>
                      <w:rFonts w:ascii="Calibri" w:hAnsi="Calibri" w:cs="Calibri"/>
                      <w:sz w:val="18"/>
                      <w:szCs w:val="18"/>
                      <w:lang w:val="bg-BG"/>
                    </w:rPr>
                    <w:t>Балансова цена, лв/дка</w:t>
                  </w:r>
                </w:p>
              </w:tc>
              <w:tc>
                <w:tcPr>
                  <w:tcW w:w="966" w:type="dxa"/>
                  <w:tcBorders>
                    <w:top w:val="nil"/>
                    <w:left w:val="single" w:sz="8" w:space="0" w:color="auto"/>
                    <w:bottom w:val="single" w:sz="4" w:space="0" w:color="auto"/>
                    <w:right w:val="single" w:sz="8" w:space="0" w:color="auto"/>
                  </w:tcBorders>
                  <w:shd w:val="clear" w:color="auto" w:fill="DAEEF3"/>
                  <w:vAlign w:val="center"/>
                </w:tcPr>
                <w:p w:rsidR="00005260" w:rsidRPr="000E3FF0" w:rsidRDefault="00005260" w:rsidP="00005260">
                  <w:pPr>
                    <w:jc w:val="center"/>
                    <w:rPr>
                      <w:rFonts w:ascii="Calibri" w:hAnsi="Calibri" w:cs="Calibri"/>
                      <w:b/>
                      <w:sz w:val="18"/>
                      <w:szCs w:val="18"/>
                      <w:lang w:val="bg-BG"/>
                    </w:rPr>
                  </w:pPr>
                  <w:r w:rsidRPr="000E3FF0">
                    <w:rPr>
                      <w:rFonts w:ascii="Calibri" w:hAnsi="Calibri" w:cs="Calibri"/>
                      <w:b/>
                      <w:sz w:val="18"/>
                      <w:szCs w:val="18"/>
                      <w:lang w:val="bg-BG"/>
                    </w:rPr>
                    <w:t>Балансова стойност</w:t>
                  </w:r>
                </w:p>
                <w:p w:rsidR="00005260" w:rsidRPr="000E3FF0" w:rsidRDefault="00005260" w:rsidP="00005260">
                  <w:pPr>
                    <w:jc w:val="center"/>
                    <w:rPr>
                      <w:rFonts w:ascii="Calibri" w:hAnsi="Calibri" w:cs="Calibri"/>
                      <w:b/>
                      <w:sz w:val="18"/>
                      <w:szCs w:val="18"/>
                      <w:lang w:val="bg-BG"/>
                    </w:rPr>
                  </w:pPr>
                  <w:r w:rsidRPr="000E3FF0">
                    <w:rPr>
                      <w:rFonts w:ascii="Calibri" w:hAnsi="Calibri" w:cs="Calibri"/>
                      <w:b/>
                      <w:sz w:val="18"/>
                      <w:szCs w:val="18"/>
                      <w:lang w:val="bg-BG"/>
                    </w:rPr>
                    <w:t xml:space="preserve"> лв</w:t>
                  </w:r>
                </w:p>
                <w:p w:rsidR="00005260" w:rsidRPr="000E3FF0" w:rsidRDefault="00005260" w:rsidP="00005260">
                  <w:pPr>
                    <w:jc w:val="center"/>
                    <w:rPr>
                      <w:rFonts w:ascii="Calibri" w:hAnsi="Calibri" w:cs="Calibri"/>
                      <w:b/>
                      <w:sz w:val="18"/>
                      <w:szCs w:val="18"/>
                      <w:lang w:val="bg-BG"/>
                    </w:rPr>
                  </w:pPr>
                  <w:r w:rsidRPr="000E3FF0">
                    <w:rPr>
                      <w:rFonts w:ascii="Calibri" w:hAnsi="Calibri" w:cs="Calibri"/>
                      <w:b/>
                      <w:sz w:val="18"/>
                      <w:szCs w:val="18"/>
                      <w:lang w:val="bg-BG"/>
                    </w:rPr>
                    <w:t>към</w:t>
                  </w:r>
                </w:p>
                <w:p w:rsidR="00005260" w:rsidRPr="000E3FF0" w:rsidRDefault="00005260" w:rsidP="00005260">
                  <w:pPr>
                    <w:jc w:val="center"/>
                    <w:rPr>
                      <w:rFonts w:ascii="Calibri" w:hAnsi="Calibri" w:cs="Calibri"/>
                      <w:b/>
                      <w:sz w:val="18"/>
                      <w:szCs w:val="18"/>
                      <w:lang w:val="bg-BG"/>
                    </w:rPr>
                  </w:pPr>
                  <w:r w:rsidRPr="000E3FF0">
                    <w:rPr>
                      <w:rFonts w:ascii="Calibri" w:hAnsi="Calibri" w:cs="Calibri"/>
                      <w:b/>
                      <w:sz w:val="18"/>
                      <w:szCs w:val="18"/>
                      <w:lang w:val="bg-BG"/>
                    </w:rPr>
                    <w:t>30.0</w:t>
                  </w:r>
                  <w:r w:rsidR="00BB5DA1">
                    <w:rPr>
                      <w:rFonts w:ascii="Calibri" w:hAnsi="Calibri" w:cs="Calibri"/>
                      <w:b/>
                      <w:sz w:val="18"/>
                      <w:szCs w:val="18"/>
                    </w:rPr>
                    <w:t>9</w:t>
                  </w:r>
                  <w:r w:rsidRPr="000E3FF0">
                    <w:rPr>
                      <w:rFonts w:ascii="Calibri" w:hAnsi="Calibri" w:cs="Calibri"/>
                      <w:b/>
                      <w:sz w:val="18"/>
                      <w:szCs w:val="18"/>
                      <w:lang w:val="bg-BG"/>
                    </w:rPr>
                    <w:t>.2024</w:t>
                  </w:r>
                </w:p>
                <w:p w:rsidR="00005260" w:rsidRPr="000E3FF0" w:rsidRDefault="00005260" w:rsidP="00005260">
                  <w:pPr>
                    <w:jc w:val="center"/>
                    <w:rPr>
                      <w:rFonts w:ascii="Calibri" w:hAnsi="Calibri" w:cs="Calibri"/>
                      <w:sz w:val="18"/>
                      <w:szCs w:val="18"/>
                      <w:lang w:val="bg-BG"/>
                    </w:rPr>
                  </w:pPr>
                </w:p>
              </w:tc>
              <w:tc>
                <w:tcPr>
                  <w:tcW w:w="606" w:type="dxa"/>
                  <w:tcBorders>
                    <w:top w:val="nil"/>
                    <w:left w:val="nil"/>
                    <w:bottom w:val="single" w:sz="4" w:space="0" w:color="auto"/>
                    <w:right w:val="single" w:sz="4" w:space="0" w:color="auto"/>
                  </w:tcBorders>
                  <w:shd w:val="clear" w:color="000000" w:fill="DAEEF3"/>
                  <w:vAlign w:val="center"/>
                  <w:hideMark/>
                </w:tcPr>
                <w:p w:rsidR="00005260" w:rsidRPr="000E3FF0" w:rsidRDefault="00005260" w:rsidP="00005260">
                  <w:pPr>
                    <w:jc w:val="center"/>
                    <w:rPr>
                      <w:rFonts w:ascii="Calibri" w:hAnsi="Calibri" w:cs="Calibri"/>
                      <w:sz w:val="18"/>
                      <w:szCs w:val="18"/>
                    </w:rPr>
                  </w:pPr>
                  <w:r w:rsidRPr="000E3FF0">
                    <w:rPr>
                      <w:rFonts w:ascii="Calibri" w:hAnsi="Calibri" w:cs="Calibri"/>
                      <w:sz w:val="18"/>
                      <w:szCs w:val="18"/>
                      <w:lang w:val="bg-BG" w:eastAsia="bg-BG"/>
                    </w:rPr>
                    <w:t>Имоти брой</w:t>
                  </w:r>
                </w:p>
              </w:tc>
              <w:tc>
                <w:tcPr>
                  <w:tcW w:w="676" w:type="dxa"/>
                  <w:tcBorders>
                    <w:top w:val="nil"/>
                    <w:left w:val="nil"/>
                    <w:bottom w:val="single" w:sz="4" w:space="0" w:color="auto"/>
                    <w:right w:val="single" w:sz="4" w:space="0" w:color="auto"/>
                  </w:tcBorders>
                  <w:shd w:val="clear" w:color="000000" w:fill="DAEEF3"/>
                  <w:noWrap/>
                  <w:vAlign w:val="center"/>
                  <w:hideMark/>
                </w:tcPr>
                <w:p w:rsidR="00005260" w:rsidRPr="000E3FF0" w:rsidRDefault="00005260" w:rsidP="00005260">
                  <w:pPr>
                    <w:tabs>
                      <w:tab w:val="left" w:pos="257"/>
                    </w:tabs>
                    <w:jc w:val="center"/>
                    <w:rPr>
                      <w:rFonts w:ascii="Calibri" w:hAnsi="Calibri" w:cs="Calibri"/>
                      <w:sz w:val="18"/>
                      <w:szCs w:val="18"/>
                    </w:rPr>
                  </w:pPr>
                  <w:r w:rsidRPr="000E3FF0">
                    <w:rPr>
                      <w:rFonts w:ascii="Calibri" w:hAnsi="Calibri" w:cs="Calibri"/>
                      <w:sz w:val="18"/>
                      <w:szCs w:val="18"/>
                      <w:lang w:val="bg-BG" w:eastAsia="bg-BG"/>
                    </w:rPr>
                    <w:t>Дка</w:t>
                  </w:r>
                </w:p>
              </w:tc>
              <w:tc>
                <w:tcPr>
                  <w:tcW w:w="788" w:type="dxa"/>
                  <w:tcBorders>
                    <w:top w:val="nil"/>
                    <w:left w:val="nil"/>
                    <w:bottom w:val="single" w:sz="4" w:space="0" w:color="auto"/>
                    <w:right w:val="single" w:sz="4" w:space="0" w:color="auto"/>
                  </w:tcBorders>
                  <w:shd w:val="clear" w:color="000000" w:fill="DAEEF3"/>
                  <w:vAlign w:val="center"/>
                  <w:hideMark/>
                </w:tcPr>
                <w:p w:rsidR="00005260" w:rsidRPr="000E3FF0" w:rsidRDefault="00005260" w:rsidP="00005260">
                  <w:pPr>
                    <w:jc w:val="center"/>
                    <w:rPr>
                      <w:rFonts w:ascii="Calibri" w:hAnsi="Calibri" w:cs="Calibri"/>
                      <w:sz w:val="18"/>
                      <w:szCs w:val="18"/>
                    </w:rPr>
                  </w:pPr>
                  <w:r w:rsidRPr="000E3FF0">
                    <w:rPr>
                      <w:rFonts w:ascii="Calibri" w:hAnsi="Calibri" w:cs="Calibri"/>
                      <w:sz w:val="18"/>
                      <w:szCs w:val="18"/>
                      <w:lang w:val="bg-BG" w:eastAsia="bg-BG"/>
                    </w:rPr>
                    <w:t>Покупна цена  лв/дка</w:t>
                  </w:r>
                </w:p>
              </w:tc>
              <w:tc>
                <w:tcPr>
                  <w:tcW w:w="810" w:type="dxa"/>
                  <w:tcBorders>
                    <w:top w:val="nil"/>
                    <w:left w:val="nil"/>
                    <w:bottom w:val="single" w:sz="4" w:space="0" w:color="auto"/>
                    <w:right w:val="single" w:sz="4" w:space="0" w:color="auto"/>
                  </w:tcBorders>
                  <w:shd w:val="clear" w:color="000000" w:fill="DAEEF3"/>
                  <w:vAlign w:val="center"/>
                  <w:hideMark/>
                </w:tcPr>
                <w:p w:rsidR="00005260" w:rsidRPr="000E3FF0" w:rsidRDefault="00005260" w:rsidP="00005260">
                  <w:pPr>
                    <w:jc w:val="center"/>
                    <w:rPr>
                      <w:rFonts w:ascii="Calibri" w:hAnsi="Calibri" w:cs="Calibri"/>
                      <w:sz w:val="18"/>
                      <w:szCs w:val="18"/>
                      <w:lang w:val="bg-BG" w:eastAsia="bg-BG"/>
                    </w:rPr>
                  </w:pPr>
                  <w:r w:rsidRPr="000E3FF0">
                    <w:rPr>
                      <w:rFonts w:ascii="Calibri" w:hAnsi="Calibri" w:cs="Calibri"/>
                      <w:sz w:val="18"/>
                      <w:szCs w:val="18"/>
                      <w:lang w:val="bg-BG" w:eastAsia="bg-BG"/>
                    </w:rPr>
                    <w:t>Цена на придо-</w:t>
                  </w:r>
                </w:p>
                <w:p w:rsidR="00005260" w:rsidRPr="000E3FF0" w:rsidRDefault="00005260" w:rsidP="00005260">
                  <w:pPr>
                    <w:jc w:val="center"/>
                    <w:rPr>
                      <w:rFonts w:ascii="Calibri" w:hAnsi="Calibri" w:cs="Calibri"/>
                      <w:sz w:val="18"/>
                      <w:szCs w:val="18"/>
                      <w:lang w:val="ru-RU"/>
                    </w:rPr>
                  </w:pPr>
                  <w:r w:rsidRPr="000E3FF0">
                    <w:rPr>
                      <w:rFonts w:ascii="Calibri" w:hAnsi="Calibri" w:cs="Calibri"/>
                      <w:sz w:val="18"/>
                      <w:szCs w:val="18"/>
                      <w:lang w:val="bg-BG" w:eastAsia="bg-BG"/>
                    </w:rPr>
                    <w:t>биване, лв/дка</w:t>
                  </w:r>
                </w:p>
              </w:tc>
              <w:tc>
                <w:tcPr>
                  <w:tcW w:w="824" w:type="dxa"/>
                  <w:tcBorders>
                    <w:top w:val="nil"/>
                    <w:left w:val="nil"/>
                    <w:bottom w:val="single" w:sz="4" w:space="0" w:color="auto"/>
                    <w:right w:val="single" w:sz="8" w:space="0" w:color="auto"/>
                  </w:tcBorders>
                  <w:shd w:val="clear" w:color="000000" w:fill="DAEEF3"/>
                  <w:vAlign w:val="center"/>
                  <w:hideMark/>
                </w:tcPr>
                <w:p w:rsidR="00005260" w:rsidRPr="000E3FF0" w:rsidRDefault="00005260" w:rsidP="00005260">
                  <w:pPr>
                    <w:jc w:val="center"/>
                    <w:rPr>
                      <w:rFonts w:ascii="Calibri" w:hAnsi="Calibri" w:cs="Calibri"/>
                      <w:sz w:val="18"/>
                      <w:szCs w:val="18"/>
                      <w:lang w:val="ru-RU"/>
                    </w:rPr>
                  </w:pPr>
                  <w:r w:rsidRPr="000E3FF0">
                    <w:rPr>
                      <w:rFonts w:ascii="Calibri" w:hAnsi="Calibri" w:cs="Calibri"/>
                      <w:sz w:val="18"/>
                      <w:szCs w:val="18"/>
                      <w:lang w:val="bg-BG" w:eastAsia="bg-BG"/>
                    </w:rPr>
                    <w:t>Балансо-ва цена, лв/дка</w:t>
                  </w:r>
                </w:p>
              </w:tc>
              <w:tc>
                <w:tcPr>
                  <w:tcW w:w="1001" w:type="dxa"/>
                  <w:tcBorders>
                    <w:top w:val="nil"/>
                    <w:left w:val="single" w:sz="8" w:space="0" w:color="auto"/>
                    <w:bottom w:val="single" w:sz="4" w:space="0" w:color="auto"/>
                    <w:right w:val="single" w:sz="4" w:space="0" w:color="auto"/>
                  </w:tcBorders>
                  <w:shd w:val="clear" w:color="auto" w:fill="DAEEF3"/>
                  <w:vAlign w:val="center"/>
                  <w:hideMark/>
                </w:tcPr>
                <w:p w:rsidR="00005260" w:rsidRPr="000E3FF0" w:rsidRDefault="00005260" w:rsidP="00005260">
                  <w:pPr>
                    <w:jc w:val="center"/>
                    <w:rPr>
                      <w:rFonts w:ascii="Calibri" w:hAnsi="Calibri" w:cs="Calibri"/>
                      <w:b/>
                      <w:sz w:val="18"/>
                      <w:szCs w:val="18"/>
                      <w:lang w:val="bg-BG" w:eastAsia="bg-BG"/>
                    </w:rPr>
                  </w:pPr>
                  <w:r w:rsidRPr="000E3FF0">
                    <w:rPr>
                      <w:rFonts w:ascii="Calibri" w:hAnsi="Calibri" w:cs="Calibri"/>
                      <w:b/>
                      <w:sz w:val="18"/>
                      <w:szCs w:val="18"/>
                      <w:lang w:val="bg-BG" w:eastAsia="bg-BG"/>
                    </w:rPr>
                    <w:t>Балансова стойност</w:t>
                  </w:r>
                </w:p>
                <w:p w:rsidR="00005260" w:rsidRPr="000E3FF0" w:rsidRDefault="00005260" w:rsidP="00005260">
                  <w:pPr>
                    <w:jc w:val="center"/>
                    <w:rPr>
                      <w:rFonts w:ascii="Calibri" w:hAnsi="Calibri" w:cs="Calibri"/>
                      <w:b/>
                      <w:sz w:val="18"/>
                      <w:szCs w:val="18"/>
                      <w:lang w:val="bg-BG" w:eastAsia="bg-BG"/>
                    </w:rPr>
                  </w:pPr>
                  <w:r w:rsidRPr="000E3FF0">
                    <w:rPr>
                      <w:rFonts w:ascii="Calibri" w:hAnsi="Calibri" w:cs="Calibri"/>
                      <w:b/>
                      <w:sz w:val="18"/>
                      <w:szCs w:val="18"/>
                      <w:lang w:val="bg-BG" w:eastAsia="bg-BG"/>
                    </w:rPr>
                    <w:t>лв</w:t>
                  </w:r>
                </w:p>
                <w:p w:rsidR="00005260" w:rsidRPr="000E3FF0" w:rsidRDefault="00005260" w:rsidP="00005260">
                  <w:pPr>
                    <w:jc w:val="center"/>
                    <w:rPr>
                      <w:rFonts w:ascii="Calibri" w:hAnsi="Calibri" w:cs="Calibri"/>
                      <w:b/>
                      <w:sz w:val="18"/>
                      <w:szCs w:val="18"/>
                      <w:lang w:val="bg-BG" w:eastAsia="bg-BG"/>
                    </w:rPr>
                  </w:pPr>
                  <w:r w:rsidRPr="000E3FF0">
                    <w:rPr>
                      <w:rFonts w:ascii="Calibri" w:hAnsi="Calibri" w:cs="Calibri"/>
                      <w:b/>
                      <w:sz w:val="18"/>
                      <w:szCs w:val="18"/>
                      <w:lang w:val="bg-BG" w:eastAsia="bg-BG"/>
                    </w:rPr>
                    <w:t>към</w:t>
                  </w:r>
                </w:p>
                <w:p w:rsidR="00005260" w:rsidRPr="000E3FF0" w:rsidRDefault="00005260" w:rsidP="00005260">
                  <w:pPr>
                    <w:jc w:val="center"/>
                    <w:rPr>
                      <w:rFonts w:ascii="Calibri" w:hAnsi="Calibri" w:cs="Calibri"/>
                      <w:b/>
                      <w:sz w:val="18"/>
                      <w:szCs w:val="18"/>
                      <w:lang w:val="bg-BG" w:eastAsia="bg-BG"/>
                    </w:rPr>
                  </w:pPr>
                  <w:r w:rsidRPr="000E3FF0">
                    <w:rPr>
                      <w:rFonts w:ascii="Calibri" w:hAnsi="Calibri" w:cs="Calibri"/>
                      <w:b/>
                      <w:sz w:val="18"/>
                      <w:szCs w:val="18"/>
                      <w:lang w:val="bg-BG" w:eastAsia="bg-BG"/>
                    </w:rPr>
                    <w:t>31.12.2023</w:t>
                  </w:r>
                </w:p>
                <w:p w:rsidR="00005260" w:rsidRPr="000E3FF0" w:rsidRDefault="00005260" w:rsidP="00005260">
                  <w:pPr>
                    <w:jc w:val="center"/>
                    <w:rPr>
                      <w:rFonts w:ascii="Calibri" w:hAnsi="Calibri" w:cs="Calibri"/>
                      <w:b/>
                      <w:sz w:val="18"/>
                      <w:szCs w:val="18"/>
                      <w:lang w:val="ru-RU"/>
                    </w:rPr>
                  </w:pPr>
                </w:p>
              </w:tc>
            </w:tr>
            <w:tr w:rsidR="00B61835" w:rsidRPr="000E3FF0" w:rsidTr="00B61835">
              <w:trPr>
                <w:trHeight w:val="299"/>
              </w:trPr>
              <w:tc>
                <w:tcPr>
                  <w:tcW w:w="9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05260" w:rsidRPr="000E3FF0" w:rsidRDefault="00005260" w:rsidP="00005260">
                  <w:pPr>
                    <w:jc w:val="center"/>
                    <w:rPr>
                      <w:rFonts w:ascii="Calibri" w:hAnsi="Calibri" w:cs="Calibri"/>
                      <w:sz w:val="18"/>
                      <w:szCs w:val="18"/>
                      <w:lang w:val="bg-BG"/>
                    </w:rPr>
                  </w:pPr>
                  <w:r w:rsidRPr="000E3FF0">
                    <w:rPr>
                      <w:rFonts w:ascii="Calibri" w:hAnsi="Calibri" w:cs="Calibri"/>
                      <w:sz w:val="18"/>
                      <w:szCs w:val="18"/>
                      <w:lang w:val="bg-BG"/>
                    </w:rPr>
                    <w:t xml:space="preserve">I  </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0</w:t>
                  </w:r>
                </w:p>
              </w:tc>
              <w:tc>
                <w:tcPr>
                  <w:tcW w:w="60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0</w:t>
                  </w:r>
                </w:p>
              </w:tc>
              <w:tc>
                <w:tcPr>
                  <w:tcW w:w="851"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0</w:t>
                  </w:r>
                </w:p>
              </w:tc>
              <w:tc>
                <w:tcPr>
                  <w:tcW w:w="889"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0</w:t>
                  </w:r>
                </w:p>
              </w:tc>
              <w:tc>
                <w:tcPr>
                  <w:tcW w:w="941"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0</w:t>
                  </w:r>
                </w:p>
              </w:tc>
              <w:tc>
                <w:tcPr>
                  <w:tcW w:w="966" w:type="dxa"/>
                  <w:tcBorders>
                    <w:top w:val="single" w:sz="4" w:space="0" w:color="auto"/>
                    <w:left w:val="single" w:sz="4" w:space="0" w:color="auto"/>
                    <w:bottom w:val="single" w:sz="4" w:space="0" w:color="auto"/>
                    <w:right w:val="single" w:sz="4" w:space="0" w:color="auto"/>
                  </w:tcBorders>
                  <w:shd w:val="clear" w:color="auto" w:fill="DAEEF3"/>
                  <w:vAlign w:val="bottom"/>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0</w:t>
                  </w:r>
                </w:p>
              </w:tc>
              <w:tc>
                <w:tcPr>
                  <w:tcW w:w="606"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0</w:t>
                  </w:r>
                </w:p>
              </w:tc>
              <w:tc>
                <w:tcPr>
                  <w:tcW w:w="676"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0</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0</w:t>
                  </w:r>
                </w:p>
              </w:tc>
              <w:tc>
                <w:tcPr>
                  <w:tcW w:w="81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0</w:t>
                  </w:r>
                </w:p>
              </w:tc>
              <w:tc>
                <w:tcPr>
                  <w:tcW w:w="824"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0</w:t>
                  </w:r>
                </w:p>
              </w:tc>
              <w:tc>
                <w:tcPr>
                  <w:tcW w:w="1001"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rsidR="00005260" w:rsidRPr="000E3FF0" w:rsidRDefault="00005260" w:rsidP="00005260">
                  <w:pPr>
                    <w:jc w:val="right"/>
                    <w:rPr>
                      <w:rFonts w:ascii="Calibri" w:hAnsi="Calibri" w:cs="Calibri"/>
                      <w:b/>
                      <w:sz w:val="18"/>
                      <w:szCs w:val="18"/>
                      <w:lang w:val="bg-BG"/>
                    </w:rPr>
                  </w:pPr>
                  <w:r w:rsidRPr="000E3FF0">
                    <w:rPr>
                      <w:rFonts w:ascii="Calibri" w:hAnsi="Calibri" w:cs="Calibri"/>
                      <w:b/>
                      <w:sz w:val="18"/>
                      <w:szCs w:val="18"/>
                      <w:lang w:val="bg-BG"/>
                    </w:rPr>
                    <w:t>0</w:t>
                  </w:r>
                </w:p>
              </w:tc>
            </w:tr>
            <w:tr w:rsidR="00B61835" w:rsidRPr="000E3FF0" w:rsidTr="00B61835">
              <w:trPr>
                <w:trHeight w:val="299"/>
              </w:trPr>
              <w:tc>
                <w:tcPr>
                  <w:tcW w:w="9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05260" w:rsidRPr="000E3FF0" w:rsidRDefault="00005260" w:rsidP="00005260">
                  <w:pPr>
                    <w:jc w:val="center"/>
                    <w:rPr>
                      <w:rFonts w:ascii="Calibri" w:hAnsi="Calibri" w:cs="Calibri"/>
                      <w:sz w:val="18"/>
                      <w:szCs w:val="18"/>
                      <w:lang w:val="bg-BG"/>
                    </w:rPr>
                  </w:pPr>
                  <w:r w:rsidRPr="000E3FF0">
                    <w:rPr>
                      <w:rFonts w:ascii="Calibri" w:hAnsi="Calibri" w:cs="Calibri"/>
                      <w:sz w:val="18"/>
                      <w:szCs w:val="18"/>
                      <w:lang w:val="bg-BG"/>
                    </w:rPr>
                    <w:t xml:space="preserve">II  </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2</w:t>
                  </w:r>
                </w:p>
              </w:tc>
              <w:tc>
                <w:tcPr>
                  <w:tcW w:w="600"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8</w:t>
                  </w:r>
                </w:p>
              </w:tc>
              <w:tc>
                <w:tcPr>
                  <w:tcW w:w="85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409</w:t>
                  </w:r>
                </w:p>
              </w:tc>
              <w:tc>
                <w:tcPr>
                  <w:tcW w:w="889"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422</w:t>
                  </w:r>
                </w:p>
              </w:tc>
              <w:tc>
                <w:tcPr>
                  <w:tcW w:w="94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677</w:t>
                  </w:r>
                </w:p>
              </w:tc>
              <w:tc>
                <w:tcPr>
                  <w:tcW w:w="966" w:type="dxa"/>
                  <w:tcBorders>
                    <w:top w:val="single" w:sz="4" w:space="0" w:color="auto"/>
                    <w:left w:val="single" w:sz="4" w:space="0" w:color="auto"/>
                    <w:bottom w:val="single" w:sz="4" w:space="0" w:color="auto"/>
                    <w:right w:val="single" w:sz="4" w:space="0" w:color="auto"/>
                  </w:tcBorders>
                  <w:shd w:val="clear" w:color="auto" w:fill="DAEEF3"/>
                  <w:vAlign w:val="bottom"/>
                </w:tcPr>
                <w:p w:rsidR="00005260" w:rsidRPr="000E3FF0" w:rsidRDefault="00005260" w:rsidP="00005260">
                  <w:pPr>
                    <w:jc w:val="right"/>
                    <w:rPr>
                      <w:rFonts w:ascii="Calibri" w:hAnsi="Calibri" w:cs="Calibri"/>
                      <w:b/>
                      <w:sz w:val="18"/>
                      <w:szCs w:val="18"/>
                      <w:lang w:val="bg-BG"/>
                    </w:rPr>
                  </w:pPr>
                  <w:r w:rsidRPr="000E3FF0">
                    <w:rPr>
                      <w:rFonts w:ascii="Calibri" w:hAnsi="Calibri" w:cs="Calibri"/>
                      <w:b/>
                      <w:sz w:val="18"/>
                      <w:szCs w:val="18"/>
                      <w:lang w:val="bg-BG"/>
                    </w:rPr>
                    <w:t>5 214</w:t>
                  </w:r>
                </w:p>
              </w:tc>
              <w:tc>
                <w:tcPr>
                  <w:tcW w:w="606"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2</w:t>
                  </w:r>
                </w:p>
              </w:tc>
              <w:tc>
                <w:tcPr>
                  <w:tcW w:w="676"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8</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409</w:t>
                  </w:r>
                </w:p>
              </w:tc>
              <w:tc>
                <w:tcPr>
                  <w:tcW w:w="810"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422</w:t>
                  </w:r>
                </w:p>
              </w:tc>
              <w:tc>
                <w:tcPr>
                  <w:tcW w:w="82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592</w:t>
                  </w:r>
                </w:p>
              </w:tc>
              <w:tc>
                <w:tcPr>
                  <w:tcW w:w="1001"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rsidR="00005260" w:rsidRPr="000E3FF0" w:rsidRDefault="00005260" w:rsidP="00005260">
                  <w:pPr>
                    <w:jc w:val="right"/>
                    <w:rPr>
                      <w:rFonts w:ascii="Calibri" w:hAnsi="Calibri" w:cs="Calibri"/>
                      <w:b/>
                      <w:sz w:val="18"/>
                      <w:szCs w:val="18"/>
                      <w:lang w:val="bg-BG"/>
                    </w:rPr>
                  </w:pPr>
                  <w:r w:rsidRPr="000E3FF0">
                    <w:rPr>
                      <w:rFonts w:ascii="Calibri" w:hAnsi="Calibri" w:cs="Calibri"/>
                      <w:b/>
                      <w:sz w:val="18"/>
                      <w:szCs w:val="18"/>
                      <w:lang w:val="bg-BG"/>
                    </w:rPr>
                    <w:t>5 214</w:t>
                  </w:r>
                </w:p>
              </w:tc>
            </w:tr>
            <w:tr w:rsidR="00B61835" w:rsidRPr="000E3FF0" w:rsidTr="00B61835">
              <w:trPr>
                <w:trHeight w:val="299"/>
              </w:trPr>
              <w:tc>
                <w:tcPr>
                  <w:tcW w:w="9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05260" w:rsidRPr="000E3FF0" w:rsidRDefault="00005260" w:rsidP="00005260">
                  <w:pPr>
                    <w:jc w:val="center"/>
                    <w:rPr>
                      <w:rFonts w:ascii="Calibri" w:hAnsi="Calibri" w:cs="Calibri"/>
                      <w:sz w:val="18"/>
                      <w:szCs w:val="18"/>
                      <w:lang w:val="bg-BG"/>
                    </w:rPr>
                  </w:pPr>
                  <w:r w:rsidRPr="000E3FF0">
                    <w:rPr>
                      <w:rFonts w:ascii="Calibri" w:hAnsi="Calibri" w:cs="Calibri"/>
                      <w:sz w:val="18"/>
                      <w:szCs w:val="18"/>
                      <w:lang w:val="bg-BG"/>
                    </w:rPr>
                    <w:t xml:space="preserve">III  </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05260" w:rsidRPr="00CF62FA" w:rsidRDefault="00CF62FA" w:rsidP="00005260">
                  <w:pPr>
                    <w:jc w:val="right"/>
                    <w:rPr>
                      <w:rFonts w:ascii="Calibri" w:hAnsi="Calibri" w:cs="Calibri"/>
                      <w:sz w:val="18"/>
                      <w:szCs w:val="18"/>
                    </w:rPr>
                  </w:pPr>
                  <w:r>
                    <w:rPr>
                      <w:rFonts w:ascii="Calibri" w:hAnsi="Calibri" w:cs="Calibri"/>
                      <w:sz w:val="18"/>
                      <w:szCs w:val="18"/>
                    </w:rPr>
                    <w:t>90</w:t>
                  </w:r>
                </w:p>
              </w:tc>
              <w:tc>
                <w:tcPr>
                  <w:tcW w:w="600"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CF62FA" w:rsidRDefault="00005260" w:rsidP="00CF62FA">
                  <w:pPr>
                    <w:jc w:val="right"/>
                    <w:rPr>
                      <w:rFonts w:ascii="Calibri" w:hAnsi="Calibri" w:cs="Calibri"/>
                      <w:sz w:val="18"/>
                      <w:szCs w:val="18"/>
                    </w:rPr>
                  </w:pPr>
                  <w:r w:rsidRPr="000E3FF0">
                    <w:rPr>
                      <w:rFonts w:ascii="Calibri" w:hAnsi="Calibri" w:cs="Calibri"/>
                      <w:sz w:val="18"/>
                      <w:szCs w:val="18"/>
                      <w:lang w:val="bg-BG"/>
                    </w:rPr>
                    <w:t>1 0</w:t>
                  </w:r>
                  <w:r w:rsidR="00CF62FA">
                    <w:rPr>
                      <w:rFonts w:ascii="Calibri" w:hAnsi="Calibri" w:cs="Calibri"/>
                      <w:sz w:val="18"/>
                      <w:szCs w:val="18"/>
                    </w:rPr>
                    <w:t>22</w:t>
                  </w:r>
                </w:p>
              </w:tc>
              <w:tc>
                <w:tcPr>
                  <w:tcW w:w="85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CF62FA" w:rsidRDefault="00005260" w:rsidP="00CF62FA">
                  <w:pPr>
                    <w:jc w:val="right"/>
                    <w:rPr>
                      <w:rFonts w:ascii="Calibri" w:hAnsi="Calibri" w:cs="Calibri"/>
                      <w:sz w:val="18"/>
                      <w:szCs w:val="18"/>
                    </w:rPr>
                  </w:pPr>
                  <w:r w:rsidRPr="000E3FF0">
                    <w:rPr>
                      <w:rFonts w:ascii="Calibri" w:hAnsi="Calibri" w:cs="Calibri"/>
                      <w:sz w:val="18"/>
                      <w:szCs w:val="18"/>
                      <w:lang w:val="bg-BG"/>
                    </w:rPr>
                    <w:t>1 56</w:t>
                  </w:r>
                  <w:r w:rsidR="00CF62FA">
                    <w:rPr>
                      <w:rFonts w:ascii="Calibri" w:hAnsi="Calibri" w:cs="Calibri"/>
                      <w:sz w:val="18"/>
                      <w:szCs w:val="18"/>
                    </w:rPr>
                    <w:t>9</w:t>
                  </w:r>
                </w:p>
              </w:tc>
              <w:tc>
                <w:tcPr>
                  <w:tcW w:w="889"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CF62FA" w:rsidRDefault="00005260" w:rsidP="00CF62FA">
                  <w:pPr>
                    <w:jc w:val="right"/>
                    <w:rPr>
                      <w:rFonts w:ascii="Calibri" w:hAnsi="Calibri" w:cs="Calibri"/>
                      <w:sz w:val="18"/>
                      <w:szCs w:val="18"/>
                    </w:rPr>
                  </w:pPr>
                  <w:r w:rsidRPr="000E3FF0">
                    <w:rPr>
                      <w:rFonts w:ascii="Calibri" w:hAnsi="Calibri" w:cs="Calibri"/>
                      <w:sz w:val="18"/>
                      <w:szCs w:val="18"/>
                      <w:lang w:val="bg-BG"/>
                    </w:rPr>
                    <w:t>1 62</w:t>
                  </w:r>
                  <w:r w:rsidR="00CF62FA">
                    <w:rPr>
                      <w:rFonts w:ascii="Calibri" w:hAnsi="Calibri" w:cs="Calibri"/>
                      <w:sz w:val="18"/>
                      <w:szCs w:val="18"/>
                    </w:rPr>
                    <w:t>7</w:t>
                  </w:r>
                </w:p>
              </w:tc>
              <w:tc>
                <w:tcPr>
                  <w:tcW w:w="94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CF62FA" w:rsidRDefault="00005260" w:rsidP="00CF62FA">
                  <w:pPr>
                    <w:jc w:val="right"/>
                    <w:rPr>
                      <w:rFonts w:ascii="Calibri" w:hAnsi="Calibri" w:cs="Calibri"/>
                      <w:sz w:val="18"/>
                      <w:szCs w:val="18"/>
                    </w:rPr>
                  </w:pPr>
                  <w:r w:rsidRPr="000E3FF0">
                    <w:rPr>
                      <w:rFonts w:ascii="Calibri" w:hAnsi="Calibri" w:cs="Calibri"/>
                      <w:sz w:val="18"/>
                      <w:szCs w:val="18"/>
                      <w:lang w:val="bg-BG"/>
                    </w:rPr>
                    <w:t>2 0</w:t>
                  </w:r>
                  <w:r w:rsidR="00CF62FA">
                    <w:rPr>
                      <w:rFonts w:ascii="Calibri" w:hAnsi="Calibri" w:cs="Calibri"/>
                      <w:sz w:val="18"/>
                      <w:szCs w:val="18"/>
                    </w:rPr>
                    <w:t>70</w:t>
                  </w:r>
                </w:p>
              </w:tc>
              <w:tc>
                <w:tcPr>
                  <w:tcW w:w="966" w:type="dxa"/>
                  <w:tcBorders>
                    <w:top w:val="single" w:sz="4" w:space="0" w:color="auto"/>
                    <w:left w:val="single" w:sz="4" w:space="0" w:color="auto"/>
                    <w:bottom w:val="single" w:sz="4" w:space="0" w:color="auto"/>
                    <w:right w:val="single" w:sz="4" w:space="0" w:color="auto"/>
                  </w:tcBorders>
                  <w:shd w:val="clear" w:color="auto" w:fill="DAEEF3"/>
                  <w:vAlign w:val="bottom"/>
                </w:tcPr>
                <w:p w:rsidR="00005260" w:rsidRPr="000E3FF0" w:rsidRDefault="00005260" w:rsidP="0079274A">
                  <w:pPr>
                    <w:jc w:val="right"/>
                    <w:rPr>
                      <w:rFonts w:ascii="Calibri" w:hAnsi="Calibri" w:cs="Calibri"/>
                      <w:b/>
                      <w:sz w:val="18"/>
                      <w:szCs w:val="18"/>
                      <w:lang w:val="bg-BG"/>
                    </w:rPr>
                  </w:pPr>
                  <w:r w:rsidRPr="000E3FF0">
                    <w:rPr>
                      <w:rFonts w:ascii="Calibri" w:hAnsi="Calibri" w:cs="Calibri"/>
                      <w:b/>
                      <w:sz w:val="18"/>
                      <w:szCs w:val="18"/>
                      <w:lang w:val="bg-BG"/>
                    </w:rPr>
                    <w:t xml:space="preserve">2 </w:t>
                  </w:r>
                  <w:r w:rsidR="0079274A">
                    <w:rPr>
                      <w:rFonts w:ascii="Calibri" w:hAnsi="Calibri" w:cs="Calibri"/>
                      <w:b/>
                      <w:sz w:val="18"/>
                      <w:szCs w:val="18"/>
                    </w:rPr>
                    <w:t>125</w:t>
                  </w:r>
                  <w:r w:rsidRPr="000E3FF0">
                    <w:rPr>
                      <w:rFonts w:ascii="Calibri" w:hAnsi="Calibri" w:cs="Calibri"/>
                      <w:b/>
                      <w:sz w:val="18"/>
                      <w:szCs w:val="18"/>
                      <w:lang w:val="bg-BG"/>
                    </w:rPr>
                    <w:t xml:space="preserve"> 7</w:t>
                  </w:r>
                  <w:r w:rsidR="0079274A">
                    <w:rPr>
                      <w:rFonts w:ascii="Calibri" w:hAnsi="Calibri" w:cs="Calibri"/>
                      <w:b/>
                      <w:sz w:val="18"/>
                      <w:szCs w:val="18"/>
                    </w:rPr>
                    <w:t>62</w:t>
                  </w:r>
                  <w:r w:rsidRPr="000E3FF0">
                    <w:rPr>
                      <w:rFonts w:ascii="Calibri" w:hAnsi="Calibri" w:cs="Calibri"/>
                      <w:b/>
                      <w:sz w:val="18"/>
                      <w:szCs w:val="18"/>
                      <w:lang w:val="bg-BG"/>
                    </w:rPr>
                    <w:t xml:space="preserve"> </w:t>
                  </w:r>
                </w:p>
              </w:tc>
              <w:tc>
                <w:tcPr>
                  <w:tcW w:w="606"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71</w:t>
                  </w:r>
                </w:p>
              </w:tc>
              <w:tc>
                <w:tcPr>
                  <w:tcW w:w="676"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814</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1 468</w:t>
                  </w:r>
                </w:p>
              </w:tc>
              <w:tc>
                <w:tcPr>
                  <w:tcW w:w="810"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1 372</w:t>
                  </w:r>
                </w:p>
              </w:tc>
              <w:tc>
                <w:tcPr>
                  <w:tcW w:w="82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1 815</w:t>
                  </w:r>
                </w:p>
              </w:tc>
              <w:tc>
                <w:tcPr>
                  <w:tcW w:w="1001"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rsidR="00005260" w:rsidRPr="000E3FF0" w:rsidRDefault="00005260" w:rsidP="00005260">
                  <w:pPr>
                    <w:jc w:val="right"/>
                    <w:rPr>
                      <w:rFonts w:ascii="Calibri" w:hAnsi="Calibri" w:cs="Calibri"/>
                      <w:b/>
                      <w:sz w:val="18"/>
                      <w:szCs w:val="18"/>
                      <w:lang w:val="bg-BG"/>
                    </w:rPr>
                  </w:pPr>
                  <w:r w:rsidRPr="000E3FF0">
                    <w:rPr>
                      <w:rFonts w:ascii="Calibri" w:hAnsi="Calibri" w:cs="Calibri"/>
                      <w:b/>
                      <w:sz w:val="18"/>
                      <w:szCs w:val="18"/>
                      <w:lang w:val="bg-BG"/>
                    </w:rPr>
                    <w:t xml:space="preserve">1 658 308 </w:t>
                  </w:r>
                </w:p>
              </w:tc>
            </w:tr>
            <w:tr w:rsidR="00B61835" w:rsidRPr="000E3FF0" w:rsidTr="00B61835">
              <w:trPr>
                <w:trHeight w:val="299"/>
              </w:trPr>
              <w:tc>
                <w:tcPr>
                  <w:tcW w:w="9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05260" w:rsidRPr="000E3FF0" w:rsidRDefault="00005260" w:rsidP="00005260">
                  <w:pPr>
                    <w:jc w:val="center"/>
                    <w:rPr>
                      <w:rFonts w:ascii="Calibri" w:hAnsi="Calibri" w:cs="Calibri"/>
                      <w:sz w:val="18"/>
                      <w:szCs w:val="18"/>
                      <w:lang w:val="bg-BG"/>
                    </w:rPr>
                  </w:pPr>
                  <w:r w:rsidRPr="000E3FF0">
                    <w:rPr>
                      <w:rFonts w:ascii="Calibri" w:hAnsi="Calibri" w:cs="Calibri"/>
                      <w:sz w:val="18"/>
                      <w:szCs w:val="18"/>
                      <w:lang w:val="bg-BG"/>
                    </w:rPr>
                    <w:t xml:space="preserve">IV </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05260" w:rsidRPr="00185E35" w:rsidRDefault="00005260" w:rsidP="00185E35">
                  <w:pPr>
                    <w:jc w:val="right"/>
                    <w:rPr>
                      <w:rFonts w:ascii="Calibri" w:hAnsi="Calibri" w:cs="Calibri"/>
                      <w:sz w:val="18"/>
                      <w:szCs w:val="18"/>
                    </w:rPr>
                  </w:pPr>
                  <w:r w:rsidRPr="000E3FF0">
                    <w:rPr>
                      <w:rFonts w:ascii="Calibri" w:hAnsi="Calibri" w:cs="Calibri"/>
                      <w:sz w:val="18"/>
                      <w:szCs w:val="18"/>
                      <w:lang w:val="bg-BG"/>
                    </w:rPr>
                    <w:t>12</w:t>
                  </w:r>
                  <w:r w:rsidR="00185E35">
                    <w:rPr>
                      <w:rFonts w:ascii="Calibri" w:hAnsi="Calibri" w:cs="Calibri"/>
                      <w:sz w:val="18"/>
                      <w:szCs w:val="18"/>
                    </w:rPr>
                    <w:t>7</w:t>
                  </w:r>
                </w:p>
              </w:tc>
              <w:tc>
                <w:tcPr>
                  <w:tcW w:w="600"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D52190" w:rsidRDefault="00005260" w:rsidP="00D52190">
                  <w:pPr>
                    <w:jc w:val="right"/>
                    <w:rPr>
                      <w:rFonts w:ascii="Calibri" w:hAnsi="Calibri" w:cs="Calibri"/>
                      <w:sz w:val="18"/>
                      <w:szCs w:val="18"/>
                    </w:rPr>
                  </w:pPr>
                  <w:r w:rsidRPr="000E3FF0">
                    <w:rPr>
                      <w:rFonts w:ascii="Calibri" w:hAnsi="Calibri" w:cs="Calibri"/>
                      <w:sz w:val="18"/>
                      <w:szCs w:val="18"/>
                      <w:lang w:val="bg-BG"/>
                    </w:rPr>
                    <w:t>1 22</w:t>
                  </w:r>
                  <w:r w:rsidR="00D52190">
                    <w:rPr>
                      <w:rFonts w:ascii="Calibri" w:hAnsi="Calibri" w:cs="Calibri"/>
                      <w:sz w:val="18"/>
                      <w:szCs w:val="18"/>
                    </w:rPr>
                    <w:t>6</w:t>
                  </w:r>
                </w:p>
              </w:tc>
              <w:tc>
                <w:tcPr>
                  <w:tcW w:w="85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CF62FA" w:rsidRDefault="00005260" w:rsidP="00CF62FA">
                  <w:pPr>
                    <w:jc w:val="right"/>
                    <w:rPr>
                      <w:rFonts w:ascii="Calibri" w:hAnsi="Calibri" w:cs="Calibri"/>
                      <w:sz w:val="18"/>
                      <w:szCs w:val="18"/>
                    </w:rPr>
                  </w:pPr>
                  <w:r w:rsidRPr="000E3FF0">
                    <w:rPr>
                      <w:rFonts w:ascii="Calibri" w:hAnsi="Calibri" w:cs="Calibri"/>
                      <w:sz w:val="18"/>
                      <w:szCs w:val="18"/>
                      <w:lang w:val="bg-BG"/>
                    </w:rPr>
                    <w:t>1 30</w:t>
                  </w:r>
                  <w:r w:rsidR="00CF62FA">
                    <w:rPr>
                      <w:rFonts w:ascii="Calibri" w:hAnsi="Calibri" w:cs="Calibri"/>
                      <w:sz w:val="18"/>
                      <w:szCs w:val="18"/>
                    </w:rPr>
                    <w:t>8</w:t>
                  </w:r>
                </w:p>
              </w:tc>
              <w:tc>
                <w:tcPr>
                  <w:tcW w:w="889"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CF62FA" w:rsidRDefault="00005260" w:rsidP="00CF62FA">
                  <w:pPr>
                    <w:jc w:val="right"/>
                    <w:rPr>
                      <w:rFonts w:ascii="Calibri" w:hAnsi="Calibri" w:cs="Calibri"/>
                      <w:sz w:val="18"/>
                      <w:szCs w:val="18"/>
                    </w:rPr>
                  </w:pPr>
                  <w:r w:rsidRPr="000E3FF0">
                    <w:rPr>
                      <w:rFonts w:ascii="Calibri" w:hAnsi="Calibri" w:cs="Calibri"/>
                      <w:sz w:val="18"/>
                      <w:szCs w:val="18"/>
                      <w:lang w:val="bg-BG"/>
                    </w:rPr>
                    <w:t>1 35</w:t>
                  </w:r>
                  <w:r w:rsidR="00CF62FA">
                    <w:rPr>
                      <w:rFonts w:ascii="Calibri" w:hAnsi="Calibri" w:cs="Calibri"/>
                      <w:sz w:val="18"/>
                      <w:szCs w:val="18"/>
                    </w:rPr>
                    <w:t>9</w:t>
                  </w:r>
                </w:p>
              </w:tc>
              <w:tc>
                <w:tcPr>
                  <w:tcW w:w="94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CF62FA" w:rsidRDefault="00005260" w:rsidP="00CF62FA">
                  <w:pPr>
                    <w:jc w:val="right"/>
                    <w:rPr>
                      <w:rFonts w:ascii="Calibri" w:hAnsi="Calibri" w:cs="Calibri"/>
                      <w:sz w:val="18"/>
                      <w:szCs w:val="18"/>
                    </w:rPr>
                  </w:pPr>
                  <w:r w:rsidRPr="000E3FF0">
                    <w:rPr>
                      <w:rFonts w:ascii="Calibri" w:hAnsi="Calibri" w:cs="Calibri"/>
                      <w:sz w:val="18"/>
                      <w:szCs w:val="18"/>
                      <w:lang w:val="bg-BG"/>
                    </w:rPr>
                    <w:t>1 9</w:t>
                  </w:r>
                  <w:r w:rsidR="00CF62FA">
                    <w:rPr>
                      <w:rFonts w:ascii="Calibri" w:hAnsi="Calibri" w:cs="Calibri"/>
                      <w:sz w:val="18"/>
                      <w:szCs w:val="18"/>
                    </w:rPr>
                    <w:t>51</w:t>
                  </w:r>
                </w:p>
              </w:tc>
              <w:tc>
                <w:tcPr>
                  <w:tcW w:w="966" w:type="dxa"/>
                  <w:tcBorders>
                    <w:top w:val="single" w:sz="4" w:space="0" w:color="auto"/>
                    <w:left w:val="single" w:sz="4" w:space="0" w:color="auto"/>
                    <w:bottom w:val="single" w:sz="4" w:space="0" w:color="auto"/>
                    <w:right w:val="single" w:sz="4" w:space="0" w:color="auto"/>
                  </w:tcBorders>
                  <w:shd w:val="clear" w:color="auto" w:fill="DAEEF3"/>
                  <w:vAlign w:val="bottom"/>
                </w:tcPr>
                <w:p w:rsidR="00005260" w:rsidRPr="0079274A" w:rsidRDefault="00005260" w:rsidP="0079274A">
                  <w:pPr>
                    <w:jc w:val="right"/>
                    <w:rPr>
                      <w:rFonts w:ascii="Calibri" w:hAnsi="Calibri" w:cs="Calibri"/>
                      <w:b/>
                      <w:sz w:val="18"/>
                      <w:szCs w:val="18"/>
                    </w:rPr>
                  </w:pPr>
                  <w:r w:rsidRPr="000E3FF0">
                    <w:rPr>
                      <w:rFonts w:ascii="Calibri" w:hAnsi="Calibri" w:cs="Calibri"/>
                      <w:b/>
                      <w:sz w:val="18"/>
                      <w:szCs w:val="18"/>
                      <w:lang w:val="bg-BG"/>
                    </w:rPr>
                    <w:t xml:space="preserve">2 </w:t>
                  </w:r>
                  <w:r w:rsidR="0079274A">
                    <w:rPr>
                      <w:rFonts w:ascii="Calibri" w:hAnsi="Calibri" w:cs="Calibri"/>
                      <w:b/>
                      <w:sz w:val="18"/>
                      <w:szCs w:val="18"/>
                    </w:rPr>
                    <w:t>403</w:t>
                  </w:r>
                  <w:r w:rsidRPr="000E3FF0">
                    <w:rPr>
                      <w:rFonts w:ascii="Calibri" w:hAnsi="Calibri" w:cs="Calibri"/>
                      <w:b/>
                      <w:sz w:val="18"/>
                      <w:szCs w:val="18"/>
                      <w:lang w:val="bg-BG"/>
                    </w:rPr>
                    <w:t xml:space="preserve"> </w:t>
                  </w:r>
                  <w:r w:rsidR="0079274A">
                    <w:rPr>
                      <w:rFonts w:ascii="Calibri" w:hAnsi="Calibri" w:cs="Calibri"/>
                      <w:b/>
                      <w:sz w:val="18"/>
                      <w:szCs w:val="18"/>
                    </w:rPr>
                    <w:t>164</w:t>
                  </w:r>
                </w:p>
              </w:tc>
              <w:tc>
                <w:tcPr>
                  <w:tcW w:w="606"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113</w:t>
                  </w:r>
                </w:p>
              </w:tc>
              <w:tc>
                <w:tcPr>
                  <w:tcW w:w="676"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1 124</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1 280</w:t>
                  </w:r>
                </w:p>
              </w:tc>
              <w:tc>
                <w:tcPr>
                  <w:tcW w:w="810"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1 217</w:t>
                  </w:r>
                </w:p>
              </w:tc>
              <w:tc>
                <w:tcPr>
                  <w:tcW w:w="82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1 693</w:t>
                  </w:r>
                </w:p>
              </w:tc>
              <w:tc>
                <w:tcPr>
                  <w:tcW w:w="1001"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rsidR="00005260" w:rsidRPr="000E3FF0" w:rsidRDefault="00005260" w:rsidP="00005260">
                  <w:pPr>
                    <w:jc w:val="right"/>
                    <w:rPr>
                      <w:rFonts w:ascii="Calibri" w:hAnsi="Calibri" w:cs="Calibri"/>
                      <w:b/>
                      <w:sz w:val="18"/>
                      <w:szCs w:val="18"/>
                      <w:lang w:val="bg-BG"/>
                    </w:rPr>
                  </w:pPr>
                  <w:r w:rsidRPr="000E3FF0">
                    <w:rPr>
                      <w:rFonts w:ascii="Calibri" w:hAnsi="Calibri" w:cs="Calibri"/>
                      <w:b/>
                      <w:sz w:val="18"/>
                      <w:szCs w:val="18"/>
                      <w:lang w:val="bg-BG"/>
                    </w:rPr>
                    <w:t>2 176 197</w:t>
                  </w:r>
                </w:p>
              </w:tc>
            </w:tr>
            <w:tr w:rsidR="00B61835" w:rsidRPr="000E3FF0" w:rsidTr="00B61835">
              <w:trPr>
                <w:trHeight w:val="299"/>
              </w:trPr>
              <w:tc>
                <w:tcPr>
                  <w:tcW w:w="9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05260" w:rsidRPr="000E3FF0" w:rsidRDefault="00005260" w:rsidP="00005260">
                  <w:pPr>
                    <w:jc w:val="center"/>
                    <w:rPr>
                      <w:rFonts w:ascii="Calibri" w:hAnsi="Calibri" w:cs="Calibri"/>
                      <w:sz w:val="18"/>
                      <w:szCs w:val="18"/>
                      <w:lang w:val="bg-BG"/>
                    </w:rPr>
                  </w:pPr>
                  <w:r w:rsidRPr="000E3FF0">
                    <w:rPr>
                      <w:rFonts w:ascii="Calibri" w:hAnsi="Calibri" w:cs="Calibri"/>
                      <w:sz w:val="18"/>
                      <w:szCs w:val="18"/>
                      <w:lang w:val="bg-BG"/>
                    </w:rPr>
                    <w:t xml:space="preserve">V </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05260" w:rsidRPr="00D81616" w:rsidRDefault="00005260" w:rsidP="00D81616">
                  <w:pPr>
                    <w:jc w:val="right"/>
                    <w:rPr>
                      <w:rFonts w:ascii="Calibri" w:hAnsi="Calibri" w:cs="Calibri"/>
                      <w:sz w:val="18"/>
                      <w:szCs w:val="18"/>
                    </w:rPr>
                  </w:pPr>
                  <w:r w:rsidRPr="000E3FF0">
                    <w:rPr>
                      <w:rFonts w:ascii="Calibri" w:hAnsi="Calibri" w:cs="Calibri"/>
                      <w:sz w:val="18"/>
                      <w:szCs w:val="18"/>
                      <w:lang w:val="bg-BG"/>
                    </w:rPr>
                    <w:t>6</w:t>
                  </w:r>
                  <w:r w:rsidR="00D81616">
                    <w:rPr>
                      <w:rFonts w:ascii="Calibri" w:hAnsi="Calibri" w:cs="Calibri"/>
                      <w:sz w:val="18"/>
                      <w:szCs w:val="18"/>
                    </w:rPr>
                    <w:t>5</w:t>
                  </w:r>
                </w:p>
              </w:tc>
              <w:tc>
                <w:tcPr>
                  <w:tcW w:w="600"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D81616" w:rsidRDefault="00005260" w:rsidP="00D81616">
                  <w:pPr>
                    <w:jc w:val="right"/>
                    <w:rPr>
                      <w:rFonts w:ascii="Calibri" w:hAnsi="Calibri" w:cs="Calibri"/>
                      <w:sz w:val="18"/>
                      <w:szCs w:val="18"/>
                    </w:rPr>
                  </w:pPr>
                  <w:r w:rsidRPr="000E3FF0">
                    <w:rPr>
                      <w:rFonts w:ascii="Calibri" w:hAnsi="Calibri" w:cs="Calibri"/>
                      <w:sz w:val="18"/>
                      <w:szCs w:val="18"/>
                      <w:lang w:val="bg-BG"/>
                    </w:rPr>
                    <w:t>51</w:t>
                  </w:r>
                  <w:r w:rsidR="00D81616">
                    <w:rPr>
                      <w:rFonts w:ascii="Calibri" w:hAnsi="Calibri" w:cs="Calibri"/>
                      <w:sz w:val="18"/>
                      <w:szCs w:val="18"/>
                    </w:rPr>
                    <w:t>1</w:t>
                  </w:r>
                </w:p>
              </w:tc>
              <w:tc>
                <w:tcPr>
                  <w:tcW w:w="85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D81616" w:rsidRDefault="00005260" w:rsidP="00D81616">
                  <w:pPr>
                    <w:jc w:val="right"/>
                    <w:rPr>
                      <w:rFonts w:ascii="Calibri" w:hAnsi="Calibri" w:cs="Calibri"/>
                      <w:sz w:val="18"/>
                      <w:szCs w:val="18"/>
                    </w:rPr>
                  </w:pPr>
                  <w:r w:rsidRPr="000E3FF0">
                    <w:rPr>
                      <w:rFonts w:ascii="Calibri" w:hAnsi="Calibri" w:cs="Calibri"/>
                      <w:sz w:val="18"/>
                      <w:szCs w:val="18"/>
                      <w:lang w:val="bg-BG"/>
                    </w:rPr>
                    <w:t>1 43</w:t>
                  </w:r>
                  <w:r w:rsidR="00D81616">
                    <w:rPr>
                      <w:rFonts w:ascii="Calibri" w:hAnsi="Calibri" w:cs="Calibri"/>
                      <w:sz w:val="18"/>
                      <w:szCs w:val="18"/>
                    </w:rPr>
                    <w:t>0</w:t>
                  </w:r>
                </w:p>
              </w:tc>
              <w:tc>
                <w:tcPr>
                  <w:tcW w:w="889"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D81616" w:rsidRDefault="00005260" w:rsidP="00D81616">
                  <w:pPr>
                    <w:jc w:val="right"/>
                    <w:rPr>
                      <w:rFonts w:ascii="Calibri" w:hAnsi="Calibri" w:cs="Calibri"/>
                      <w:sz w:val="18"/>
                      <w:szCs w:val="18"/>
                    </w:rPr>
                  </w:pPr>
                  <w:r w:rsidRPr="000E3FF0">
                    <w:rPr>
                      <w:rFonts w:ascii="Calibri" w:hAnsi="Calibri" w:cs="Calibri"/>
                      <w:sz w:val="18"/>
                      <w:szCs w:val="18"/>
                      <w:lang w:val="bg-BG"/>
                    </w:rPr>
                    <w:t>1 48</w:t>
                  </w:r>
                  <w:r w:rsidR="00D81616">
                    <w:rPr>
                      <w:rFonts w:ascii="Calibri" w:hAnsi="Calibri" w:cs="Calibri"/>
                      <w:sz w:val="18"/>
                      <w:szCs w:val="18"/>
                    </w:rPr>
                    <w:t>6</w:t>
                  </w:r>
                </w:p>
              </w:tc>
              <w:tc>
                <w:tcPr>
                  <w:tcW w:w="94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D81616" w:rsidRDefault="00005260" w:rsidP="00D81616">
                  <w:pPr>
                    <w:jc w:val="right"/>
                    <w:rPr>
                      <w:rFonts w:ascii="Calibri" w:hAnsi="Calibri" w:cs="Calibri"/>
                      <w:sz w:val="18"/>
                      <w:szCs w:val="18"/>
                    </w:rPr>
                  </w:pPr>
                  <w:r w:rsidRPr="000E3FF0">
                    <w:rPr>
                      <w:rFonts w:ascii="Calibri" w:hAnsi="Calibri" w:cs="Calibri"/>
                      <w:sz w:val="18"/>
                      <w:szCs w:val="18"/>
                      <w:lang w:val="bg-BG"/>
                    </w:rPr>
                    <w:t>1 77</w:t>
                  </w:r>
                  <w:r w:rsidR="00D81616">
                    <w:rPr>
                      <w:rFonts w:ascii="Calibri" w:hAnsi="Calibri" w:cs="Calibri"/>
                      <w:sz w:val="18"/>
                      <w:szCs w:val="18"/>
                    </w:rPr>
                    <w:t>3</w:t>
                  </w:r>
                </w:p>
              </w:tc>
              <w:tc>
                <w:tcPr>
                  <w:tcW w:w="966" w:type="dxa"/>
                  <w:tcBorders>
                    <w:top w:val="single" w:sz="4" w:space="0" w:color="auto"/>
                    <w:left w:val="single" w:sz="4" w:space="0" w:color="auto"/>
                    <w:bottom w:val="single" w:sz="4" w:space="0" w:color="auto"/>
                    <w:right w:val="single" w:sz="4" w:space="0" w:color="auto"/>
                  </w:tcBorders>
                  <w:shd w:val="clear" w:color="auto" w:fill="DAEEF3"/>
                  <w:vAlign w:val="bottom"/>
                </w:tcPr>
                <w:p w:rsidR="00005260" w:rsidRPr="00F17333" w:rsidRDefault="00005260" w:rsidP="00DF2271">
                  <w:pPr>
                    <w:jc w:val="right"/>
                    <w:rPr>
                      <w:rFonts w:ascii="Calibri" w:hAnsi="Calibri" w:cs="Calibri"/>
                      <w:b/>
                      <w:sz w:val="18"/>
                      <w:szCs w:val="18"/>
                    </w:rPr>
                  </w:pPr>
                  <w:r w:rsidRPr="000E3FF0">
                    <w:rPr>
                      <w:rFonts w:ascii="Calibri" w:hAnsi="Calibri" w:cs="Calibri"/>
                      <w:b/>
                      <w:sz w:val="18"/>
                      <w:szCs w:val="18"/>
                      <w:lang w:val="bg-BG"/>
                    </w:rPr>
                    <w:t>90</w:t>
                  </w:r>
                  <w:r w:rsidR="00F17333">
                    <w:rPr>
                      <w:rFonts w:ascii="Calibri" w:hAnsi="Calibri" w:cs="Calibri"/>
                      <w:b/>
                      <w:sz w:val="18"/>
                      <w:szCs w:val="18"/>
                    </w:rPr>
                    <w:t>6</w:t>
                  </w:r>
                  <w:r w:rsidRPr="000E3FF0">
                    <w:rPr>
                      <w:rFonts w:ascii="Calibri" w:hAnsi="Calibri" w:cs="Calibri"/>
                      <w:b/>
                      <w:sz w:val="18"/>
                      <w:szCs w:val="18"/>
                      <w:lang w:val="bg-BG"/>
                    </w:rPr>
                    <w:t xml:space="preserve"> </w:t>
                  </w:r>
                  <w:r w:rsidR="00F17333">
                    <w:rPr>
                      <w:rFonts w:ascii="Calibri" w:hAnsi="Calibri" w:cs="Calibri"/>
                      <w:b/>
                      <w:sz w:val="18"/>
                      <w:szCs w:val="18"/>
                    </w:rPr>
                    <w:t>01</w:t>
                  </w:r>
                  <w:r w:rsidR="00DF2271">
                    <w:rPr>
                      <w:rFonts w:ascii="Calibri" w:hAnsi="Calibri" w:cs="Calibri"/>
                      <w:b/>
                      <w:sz w:val="18"/>
                      <w:szCs w:val="18"/>
                    </w:rPr>
                    <w:t>2</w:t>
                  </w:r>
                </w:p>
              </w:tc>
              <w:tc>
                <w:tcPr>
                  <w:tcW w:w="606"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58</w:t>
                  </w:r>
                </w:p>
              </w:tc>
              <w:tc>
                <w:tcPr>
                  <w:tcW w:w="676"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446</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1 385</w:t>
                  </w:r>
                </w:p>
              </w:tc>
              <w:tc>
                <w:tcPr>
                  <w:tcW w:w="810"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1 251</w:t>
                  </w:r>
                </w:p>
              </w:tc>
              <w:tc>
                <w:tcPr>
                  <w:tcW w:w="82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1 589</w:t>
                  </w:r>
                </w:p>
              </w:tc>
              <w:tc>
                <w:tcPr>
                  <w:tcW w:w="1001"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rsidR="00005260" w:rsidRPr="000E3FF0" w:rsidRDefault="00005260" w:rsidP="00005260">
                  <w:pPr>
                    <w:jc w:val="right"/>
                    <w:rPr>
                      <w:rFonts w:ascii="Calibri" w:hAnsi="Calibri" w:cs="Calibri"/>
                      <w:b/>
                      <w:sz w:val="18"/>
                      <w:szCs w:val="18"/>
                      <w:lang w:val="bg-BG"/>
                    </w:rPr>
                  </w:pPr>
                  <w:r w:rsidRPr="000E3FF0">
                    <w:rPr>
                      <w:rFonts w:ascii="Calibri" w:hAnsi="Calibri" w:cs="Calibri"/>
                      <w:b/>
                      <w:sz w:val="18"/>
                      <w:szCs w:val="18"/>
                      <w:lang w:val="bg-BG"/>
                    </w:rPr>
                    <w:t>764 965</w:t>
                  </w:r>
                </w:p>
              </w:tc>
            </w:tr>
            <w:tr w:rsidR="00B61835" w:rsidRPr="000E3FF0" w:rsidTr="00B61835">
              <w:trPr>
                <w:trHeight w:val="299"/>
              </w:trPr>
              <w:tc>
                <w:tcPr>
                  <w:tcW w:w="9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05260" w:rsidRPr="000E3FF0" w:rsidRDefault="00005260" w:rsidP="00005260">
                  <w:pPr>
                    <w:jc w:val="center"/>
                    <w:rPr>
                      <w:rFonts w:ascii="Calibri" w:hAnsi="Calibri" w:cs="Calibri"/>
                      <w:sz w:val="18"/>
                      <w:szCs w:val="18"/>
                      <w:lang w:val="bg-BG"/>
                    </w:rPr>
                  </w:pPr>
                  <w:r w:rsidRPr="000E3FF0">
                    <w:rPr>
                      <w:rFonts w:ascii="Calibri" w:hAnsi="Calibri" w:cs="Calibri"/>
                      <w:sz w:val="18"/>
                      <w:szCs w:val="18"/>
                      <w:lang w:val="bg-BG"/>
                    </w:rPr>
                    <w:t xml:space="preserve">VI </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71</w:t>
                  </w:r>
                </w:p>
              </w:tc>
              <w:tc>
                <w:tcPr>
                  <w:tcW w:w="600"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613</w:t>
                  </w:r>
                </w:p>
              </w:tc>
              <w:tc>
                <w:tcPr>
                  <w:tcW w:w="85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1 433</w:t>
                  </w:r>
                </w:p>
              </w:tc>
              <w:tc>
                <w:tcPr>
                  <w:tcW w:w="889"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1 487</w:t>
                  </w:r>
                </w:p>
              </w:tc>
              <w:tc>
                <w:tcPr>
                  <w:tcW w:w="94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1 845</w:t>
                  </w:r>
                </w:p>
              </w:tc>
              <w:tc>
                <w:tcPr>
                  <w:tcW w:w="966" w:type="dxa"/>
                  <w:tcBorders>
                    <w:top w:val="single" w:sz="4" w:space="0" w:color="auto"/>
                    <w:left w:val="single" w:sz="4" w:space="0" w:color="auto"/>
                    <w:bottom w:val="single" w:sz="4" w:space="0" w:color="auto"/>
                    <w:right w:val="single" w:sz="4" w:space="0" w:color="auto"/>
                  </w:tcBorders>
                  <w:shd w:val="clear" w:color="auto" w:fill="DAEEF3"/>
                  <w:vAlign w:val="bottom"/>
                </w:tcPr>
                <w:p w:rsidR="00005260" w:rsidRPr="000E3FF0" w:rsidRDefault="00005260" w:rsidP="00005260">
                  <w:pPr>
                    <w:jc w:val="right"/>
                    <w:rPr>
                      <w:rFonts w:ascii="Calibri" w:hAnsi="Calibri" w:cs="Calibri"/>
                      <w:b/>
                      <w:sz w:val="18"/>
                      <w:szCs w:val="18"/>
                      <w:lang w:val="bg-BG"/>
                    </w:rPr>
                  </w:pPr>
                  <w:r w:rsidRPr="000E3FF0">
                    <w:rPr>
                      <w:rFonts w:ascii="Calibri" w:hAnsi="Calibri" w:cs="Calibri"/>
                      <w:b/>
                      <w:sz w:val="18"/>
                      <w:szCs w:val="18"/>
                      <w:lang w:val="bg-BG"/>
                    </w:rPr>
                    <w:t>1 130 537</w:t>
                  </w:r>
                </w:p>
              </w:tc>
              <w:tc>
                <w:tcPr>
                  <w:tcW w:w="606"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65</w:t>
                  </w:r>
                </w:p>
              </w:tc>
              <w:tc>
                <w:tcPr>
                  <w:tcW w:w="676"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587</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1 455</w:t>
                  </w:r>
                </w:p>
              </w:tc>
              <w:tc>
                <w:tcPr>
                  <w:tcW w:w="810"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1 455</w:t>
                  </w:r>
                </w:p>
              </w:tc>
              <w:tc>
                <w:tcPr>
                  <w:tcW w:w="82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1 639</w:t>
                  </w:r>
                </w:p>
              </w:tc>
              <w:tc>
                <w:tcPr>
                  <w:tcW w:w="1001"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rsidR="00005260" w:rsidRPr="000E3FF0" w:rsidRDefault="00005260" w:rsidP="00005260">
                  <w:pPr>
                    <w:jc w:val="right"/>
                    <w:rPr>
                      <w:rFonts w:ascii="Calibri" w:hAnsi="Calibri" w:cs="Calibri"/>
                      <w:b/>
                      <w:sz w:val="18"/>
                      <w:szCs w:val="18"/>
                      <w:lang w:val="bg-BG"/>
                    </w:rPr>
                  </w:pPr>
                  <w:r w:rsidRPr="000E3FF0">
                    <w:rPr>
                      <w:rFonts w:ascii="Calibri" w:hAnsi="Calibri" w:cs="Calibri"/>
                      <w:b/>
                      <w:sz w:val="18"/>
                      <w:szCs w:val="18"/>
                      <w:lang w:val="bg-BG"/>
                    </w:rPr>
                    <w:t>1 073 416</w:t>
                  </w:r>
                </w:p>
              </w:tc>
            </w:tr>
            <w:tr w:rsidR="00B61835" w:rsidRPr="000E3FF0" w:rsidTr="00B61835">
              <w:trPr>
                <w:trHeight w:val="299"/>
              </w:trPr>
              <w:tc>
                <w:tcPr>
                  <w:tcW w:w="9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05260" w:rsidRPr="000E3FF0" w:rsidRDefault="00005260" w:rsidP="00005260">
                  <w:pPr>
                    <w:jc w:val="center"/>
                    <w:rPr>
                      <w:rFonts w:ascii="Calibri" w:hAnsi="Calibri" w:cs="Calibri"/>
                      <w:sz w:val="18"/>
                      <w:szCs w:val="18"/>
                      <w:lang w:val="bg-BG"/>
                    </w:rPr>
                  </w:pPr>
                  <w:r w:rsidRPr="000E3FF0">
                    <w:rPr>
                      <w:rFonts w:ascii="Calibri" w:hAnsi="Calibri" w:cs="Calibri"/>
                      <w:sz w:val="18"/>
                      <w:szCs w:val="18"/>
                      <w:lang w:val="bg-BG"/>
                    </w:rPr>
                    <w:t xml:space="preserve">VII </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20</w:t>
                  </w:r>
                </w:p>
              </w:tc>
              <w:tc>
                <w:tcPr>
                  <w:tcW w:w="600"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250</w:t>
                  </w:r>
                </w:p>
              </w:tc>
              <w:tc>
                <w:tcPr>
                  <w:tcW w:w="85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1 499</w:t>
                  </w:r>
                </w:p>
              </w:tc>
              <w:tc>
                <w:tcPr>
                  <w:tcW w:w="889"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1 554</w:t>
                  </w:r>
                </w:p>
              </w:tc>
              <w:tc>
                <w:tcPr>
                  <w:tcW w:w="94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1 968</w:t>
                  </w:r>
                </w:p>
              </w:tc>
              <w:tc>
                <w:tcPr>
                  <w:tcW w:w="966" w:type="dxa"/>
                  <w:tcBorders>
                    <w:top w:val="single" w:sz="4" w:space="0" w:color="auto"/>
                    <w:left w:val="single" w:sz="4" w:space="0" w:color="auto"/>
                    <w:bottom w:val="single" w:sz="4" w:space="0" w:color="auto"/>
                    <w:right w:val="single" w:sz="4" w:space="0" w:color="auto"/>
                  </w:tcBorders>
                  <w:shd w:val="clear" w:color="auto" w:fill="DAEEF3"/>
                  <w:vAlign w:val="bottom"/>
                </w:tcPr>
                <w:p w:rsidR="00005260" w:rsidRPr="000E3FF0" w:rsidRDefault="00005260" w:rsidP="00005260">
                  <w:pPr>
                    <w:jc w:val="right"/>
                    <w:rPr>
                      <w:rFonts w:ascii="Calibri" w:hAnsi="Calibri" w:cs="Calibri"/>
                      <w:b/>
                      <w:sz w:val="18"/>
                      <w:szCs w:val="18"/>
                      <w:lang w:val="bg-BG"/>
                    </w:rPr>
                  </w:pPr>
                  <w:r w:rsidRPr="000E3FF0">
                    <w:rPr>
                      <w:rFonts w:ascii="Calibri" w:hAnsi="Calibri" w:cs="Calibri"/>
                      <w:b/>
                      <w:sz w:val="18"/>
                      <w:szCs w:val="18"/>
                      <w:lang w:val="bg-BG"/>
                    </w:rPr>
                    <w:t>492 429</w:t>
                  </w:r>
                </w:p>
              </w:tc>
              <w:tc>
                <w:tcPr>
                  <w:tcW w:w="606"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19</w:t>
                  </w:r>
                </w:p>
              </w:tc>
              <w:tc>
                <w:tcPr>
                  <w:tcW w:w="676"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244</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1 547</w:t>
                  </w:r>
                </w:p>
              </w:tc>
              <w:tc>
                <w:tcPr>
                  <w:tcW w:w="810"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1 547</w:t>
                  </w:r>
                </w:p>
              </w:tc>
              <w:tc>
                <w:tcPr>
                  <w:tcW w:w="82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1 807</w:t>
                  </w:r>
                </w:p>
              </w:tc>
              <w:tc>
                <w:tcPr>
                  <w:tcW w:w="1001"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rsidR="00005260" w:rsidRPr="000E3FF0" w:rsidRDefault="00005260" w:rsidP="00005260">
                  <w:pPr>
                    <w:jc w:val="right"/>
                    <w:rPr>
                      <w:rFonts w:ascii="Calibri" w:hAnsi="Calibri" w:cs="Calibri"/>
                      <w:b/>
                      <w:sz w:val="18"/>
                      <w:szCs w:val="18"/>
                      <w:lang w:val="bg-BG"/>
                    </w:rPr>
                  </w:pPr>
                  <w:r w:rsidRPr="000E3FF0">
                    <w:rPr>
                      <w:rFonts w:ascii="Calibri" w:hAnsi="Calibri" w:cs="Calibri"/>
                      <w:b/>
                      <w:sz w:val="18"/>
                      <w:szCs w:val="18"/>
                      <w:lang w:val="bg-BG"/>
                    </w:rPr>
                    <w:t>482 008</w:t>
                  </w:r>
                </w:p>
              </w:tc>
            </w:tr>
            <w:tr w:rsidR="00B61835" w:rsidRPr="000E3FF0" w:rsidTr="00B61835">
              <w:trPr>
                <w:trHeight w:val="299"/>
              </w:trPr>
              <w:tc>
                <w:tcPr>
                  <w:tcW w:w="9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05260" w:rsidRPr="000E3FF0" w:rsidRDefault="00005260" w:rsidP="00005260">
                  <w:pPr>
                    <w:jc w:val="center"/>
                    <w:rPr>
                      <w:rFonts w:ascii="Calibri" w:hAnsi="Calibri" w:cs="Calibri"/>
                      <w:sz w:val="18"/>
                      <w:szCs w:val="18"/>
                      <w:lang w:val="bg-BG"/>
                    </w:rPr>
                  </w:pPr>
                  <w:r w:rsidRPr="000E3FF0">
                    <w:rPr>
                      <w:rFonts w:ascii="Calibri" w:hAnsi="Calibri" w:cs="Calibri"/>
                      <w:sz w:val="18"/>
                      <w:szCs w:val="18"/>
                      <w:lang w:val="bg-BG"/>
                    </w:rPr>
                    <w:t xml:space="preserve">VIII </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27</w:t>
                  </w:r>
                </w:p>
              </w:tc>
              <w:tc>
                <w:tcPr>
                  <w:tcW w:w="600"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368</w:t>
                  </w:r>
                </w:p>
              </w:tc>
              <w:tc>
                <w:tcPr>
                  <w:tcW w:w="85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1 459</w:t>
                  </w:r>
                </w:p>
              </w:tc>
              <w:tc>
                <w:tcPr>
                  <w:tcW w:w="889"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1 517</w:t>
                  </w:r>
                </w:p>
              </w:tc>
              <w:tc>
                <w:tcPr>
                  <w:tcW w:w="94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1 957</w:t>
                  </w:r>
                </w:p>
              </w:tc>
              <w:tc>
                <w:tcPr>
                  <w:tcW w:w="966" w:type="dxa"/>
                  <w:tcBorders>
                    <w:top w:val="single" w:sz="4" w:space="0" w:color="auto"/>
                    <w:left w:val="single" w:sz="4" w:space="0" w:color="auto"/>
                    <w:bottom w:val="single" w:sz="4" w:space="0" w:color="auto"/>
                    <w:right w:val="single" w:sz="4" w:space="0" w:color="auto"/>
                  </w:tcBorders>
                  <w:shd w:val="clear" w:color="auto" w:fill="DAEEF3"/>
                  <w:vAlign w:val="bottom"/>
                </w:tcPr>
                <w:p w:rsidR="00005260" w:rsidRPr="000E3FF0" w:rsidRDefault="00005260" w:rsidP="00005260">
                  <w:pPr>
                    <w:jc w:val="right"/>
                    <w:rPr>
                      <w:rFonts w:ascii="Calibri" w:hAnsi="Calibri" w:cs="Calibri"/>
                      <w:b/>
                      <w:sz w:val="18"/>
                      <w:szCs w:val="18"/>
                      <w:lang w:val="bg-BG"/>
                    </w:rPr>
                  </w:pPr>
                  <w:r w:rsidRPr="000E3FF0">
                    <w:rPr>
                      <w:rFonts w:ascii="Calibri" w:hAnsi="Calibri" w:cs="Calibri"/>
                      <w:b/>
                      <w:sz w:val="18"/>
                      <w:szCs w:val="18"/>
                      <w:lang w:val="bg-BG"/>
                    </w:rPr>
                    <w:t>719 772</w:t>
                  </w:r>
                </w:p>
              </w:tc>
              <w:tc>
                <w:tcPr>
                  <w:tcW w:w="606"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21</w:t>
                  </w:r>
                </w:p>
              </w:tc>
              <w:tc>
                <w:tcPr>
                  <w:tcW w:w="676"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276</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1 289</w:t>
                  </w:r>
                </w:p>
              </w:tc>
              <w:tc>
                <w:tcPr>
                  <w:tcW w:w="810"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1 127</w:t>
                  </w:r>
                </w:p>
              </w:tc>
              <w:tc>
                <w:tcPr>
                  <w:tcW w:w="82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1 569</w:t>
                  </w:r>
                </w:p>
              </w:tc>
              <w:tc>
                <w:tcPr>
                  <w:tcW w:w="1001"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rsidR="00005260" w:rsidRPr="000E3FF0" w:rsidRDefault="00005260" w:rsidP="00005260">
                  <w:pPr>
                    <w:jc w:val="right"/>
                    <w:rPr>
                      <w:rFonts w:ascii="Calibri" w:hAnsi="Calibri" w:cs="Calibri"/>
                      <w:b/>
                      <w:sz w:val="18"/>
                      <w:szCs w:val="18"/>
                      <w:lang w:val="bg-BG"/>
                    </w:rPr>
                  </w:pPr>
                  <w:r w:rsidRPr="000E3FF0">
                    <w:rPr>
                      <w:rFonts w:ascii="Calibri" w:hAnsi="Calibri" w:cs="Calibri"/>
                      <w:b/>
                      <w:sz w:val="18"/>
                      <w:szCs w:val="18"/>
                      <w:lang w:val="bg-BG"/>
                    </w:rPr>
                    <w:t>517 087</w:t>
                  </w:r>
                </w:p>
              </w:tc>
            </w:tr>
            <w:tr w:rsidR="00B61835" w:rsidRPr="000E3FF0" w:rsidTr="00B61835">
              <w:trPr>
                <w:trHeight w:val="299"/>
              </w:trPr>
              <w:tc>
                <w:tcPr>
                  <w:tcW w:w="9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05260" w:rsidRPr="000E3FF0" w:rsidRDefault="00005260" w:rsidP="00005260">
                  <w:pPr>
                    <w:jc w:val="center"/>
                    <w:rPr>
                      <w:rFonts w:ascii="Calibri" w:hAnsi="Calibri" w:cs="Calibri"/>
                      <w:sz w:val="18"/>
                      <w:szCs w:val="18"/>
                      <w:lang w:val="bg-BG"/>
                    </w:rPr>
                  </w:pPr>
                  <w:r w:rsidRPr="000E3FF0">
                    <w:rPr>
                      <w:rFonts w:ascii="Calibri" w:hAnsi="Calibri" w:cs="Calibri"/>
                      <w:sz w:val="18"/>
                      <w:szCs w:val="18"/>
                      <w:lang w:val="bg-BG"/>
                    </w:rPr>
                    <w:t xml:space="preserve">IX </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13</w:t>
                  </w:r>
                </w:p>
              </w:tc>
              <w:tc>
                <w:tcPr>
                  <w:tcW w:w="600"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136</w:t>
                  </w:r>
                </w:p>
              </w:tc>
              <w:tc>
                <w:tcPr>
                  <w:tcW w:w="85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1 335</w:t>
                  </w:r>
                </w:p>
              </w:tc>
              <w:tc>
                <w:tcPr>
                  <w:tcW w:w="889"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1 384</w:t>
                  </w:r>
                </w:p>
              </w:tc>
              <w:tc>
                <w:tcPr>
                  <w:tcW w:w="94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1 914</w:t>
                  </w:r>
                </w:p>
              </w:tc>
              <w:tc>
                <w:tcPr>
                  <w:tcW w:w="966" w:type="dxa"/>
                  <w:tcBorders>
                    <w:top w:val="single" w:sz="4" w:space="0" w:color="auto"/>
                    <w:left w:val="single" w:sz="4" w:space="0" w:color="auto"/>
                    <w:bottom w:val="single" w:sz="4" w:space="0" w:color="auto"/>
                    <w:right w:val="single" w:sz="4" w:space="0" w:color="auto"/>
                  </w:tcBorders>
                  <w:shd w:val="clear" w:color="auto" w:fill="DAEEF3"/>
                  <w:vAlign w:val="bottom"/>
                </w:tcPr>
                <w:p w:rsidR="00005260" w:rsidRPr="000E3FF0" w:rsidRDefault="00005260" w:rsidP="00005260">
                  <w:pPr>
                    <w:jc w:val="right"/>
                    <w:rPr>
                      <w:rFonts w:ascii="Calibri" w:hAnsi="Calibri" w:cs="Calibri"/>
                      <w:b/>
                      <w:sz w:val="18"/>
                      <w:szCs w:val="18"/>
                      <w:lang w:val="bg-BG"/>
                    </w:rPr>
                  </w:pPr>
                  <w:r w:rsidRPr="000E3FF0">
                    <w:rPr>
                      <w:rFonts w:ascii="Calibri" w:hAnsi="Calibri" w:cs="Calibri"/>
                      <w:b/>
                      <w:sz w:val="18"/>
                      <w:szCs w:val="18"/>
                      <w:lang w:val="bg-BG"/>
                    </w:rPr>
                    <w:t>259 617</w:t>
                  </w:r>
                </w:p>
              </w:tc>
              <w:tc>
                <w:tcPr>
                  <w:tcW w:w="606"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11</w:t>
                  </w:r>
                </w:p>
              </w:tc>
              <w:tc>
                <w:tcPr>
                  <w:tcW w:w="676"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119</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1 258</w:t>
                  </w:r>
                </w:p>
              </w:tc>
              <w:tc>
                <w:tcPr>
                  <w:tcW w:w="810"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1 258</w:t>
                  </w:r>
                </w:p>
              </w:tc>
              <w:tc>
                <w:tcPr>
                  <w:tcW w:w="82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1 596</w:t>
                  </w:r>
                </w:p>
              </w:tc>
              <w:tc>
                <w:tcPr>
                  <w:tcW w:w="1001"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rsidR="00005260" w:rsidRPr="000E3FF0" w:rsidRDefault="00005260" w:rsidP="00005260">
                  <w:pPr>
                    <w:jc w:val="right"/>
                    <w:rPr>
                      <w:rFonts w:ascii="Calibri" w:hAnsi="Calibri" w:cs="Calibri"/>
                      <w:b/>
                      <w:sz w:val="18"/>
                      <w:szCs w:val="18"/>
                      <w:lang w:val="bg-BG"/>
                    </w:rPr>
                  </w:pPr>
                  <w:r w:rsidRPr="000E3FF0">
                    <w:rPr>
                      <w:rFonts w:ascii="Calibri" w:hAnsi="Calibri" w:cs="Calibri"/>
                      <w:b/>
                      <w:sz w:val="18"/>
                      <w:szCs w:val="18"/>
                      <w:lang w:val="bg-BG"/>
                    </w:rPr>
                    <w:t>221 531</w:t>
                  </w:r>
                </w:p>
              </w:tc>
            </w:tr>
            <w:tr w:rsidR="00B61835" w:rsidRPr="000E3FF0" w:rsidTr="00B61835">
              <w:trPr>
                <w:trHeight w:val="299"/>
              </w:trPr>
              <w:tc>
                <w:tcPr>
                  <w:tcW w:w="9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05260" w:rsidRPr="000E3FF0" w:rsidRDefault="00005260" w:rsidP="00005260">
                  <w:pPr>
                    <w:jc w:val="center"/>
                    <w:rPr>
                      <w:rFonts w:ascii="Calibri" w:hAnsi="Calibri" w:cs="Calibri"/>
                      <w:sz w:val="18"/>
                      <w:szCs w:val="18"/>
                      <w:lang w:val="bg-BG"/>
                    </w:rPr>
                  </w:pPr>
                  <w:r w:rsidRPr="000E3FF0">
                    <w:rPr>
                      <w:rFonts w:ascii="Calibri" w:hAnsi="Calibri" w:cs="Calibri"/>
                      <w:sz w:val="18"/>
                      <w:szCs w:val="18"/>
                      <w:lang w:val="bg-BG"/>
                    </w:rPr>
                    <w:t xml:space="preserve">X </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12</w:t>
                  </w:r>
                </w:p>
              </w:tc>
              <w:tc>
                <w:tcPr>
                  <w:tcW w:w="600" w:type="dxa"/>
                  <w:tcBorders>
                    <w:top w:val="single" w:sz="4" w:space="0" w:color="auto"/>
                    <w:left w:val="single" w:sz="4" w:space="0" w:color="auto"/>
                    <w:bottom w:val="single" w:sz="4" w:space="0" w:color="auto"/>
                    <w:right w:val="single" w:sz="4" w:space="0" w:color="auto"/>
                  </w:tcBorders>
                  <w:shd w:val="clear" w:color="000000" w:fill="DAEEF3"/>
                  <w:noWrap/>
                  <w:vAlign w:val="center"/>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143</w:t>
                  </w:r>
                </w:p>
              </w:tc>
              <w:tc>
                <w:tcPr>
                  <w:tcW w:w="85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1 542</w:t>
                  </w:r>
                </w:p>
              </w:tc>
              <w:tc>
                <w:tcPr>
                  <w:tcW w:w="889"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1 604</w:t>
                  </w:r>
                </w:p>
              </w:tc>
              <w:tc>
                <w:tcPr>
                  <w:tcW w:w="94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2 012</w:t>
                  </w:r>
                </w:p>
              </w:tc>
              <w:tc>
                <w:tcPr>
                  <w:tcW w:w="966" w:type="dxa"/>
                  <w:tcBorders>
                    <w:top w:val="single" w:sz="4" w:space="0" w:color="auto"/>
                    <w:left w:val="single" w:sz="4" w:space="0" w:color="auto"/>
                    <w:bottom w:val="single" w:sz="4" w:space="0" w:color="auto"/>
                    <w:right w:val="single" w:sz="4" w:space="0" w:color="auto"/>
                  </w:tcBorders>
                  <w:shd w:val="clear" w:color="auto" w:fill="DAEEF3"/>
                  <w:vAlign w:val="bottom"/>
                </w:tcPr>
                <w:p w:rsidR="00005260" w:rsidRPr="000E3FF0" w:rsidRDefault="00005260" w:rsidP="00005260">
                  <w:pPr>
                    <w:jc w:val="right"/>
                    <w:rPr>
                      <w:rFonts w:ascii="Calibri" w:hAnsi="Calibri" w:cs="Calibri"/>
                      <w:b/>
                      <w:sz w:val="18"/>
                      <w:szCs w:val="18"/>
                      <w:lang w:val="bg-BG"/>
                    </w:rPr>
                  </w:pPr>
                  <w:r w:rsidRPr="000E3FF0">
                    <w:rPr>
                      <w:rFonts w:ascii="Calibri" w:hAnsi="Calibri" w:cs="Calibri"/>
                      <w:b/>
                      <w:sz w:val="18"/>
                      <w:szCs w:val="18"/>
                      <w:lang w:val="bg-BG"/>
                    </w:rPr>
                    <w:t>289 226</w:t>
                  </w:r>
                </w:p>
              </w:tc>
              <w:tc>
                <w:tcPr>
                  <w:tcW w:w="606"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11</w:t>
                  </w:r>
                </w:p>
              </w:tc>
              <w:tc>
                <w:tcPr>
                  <w:tcW w:w="676"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117</w:t>
                  </w:r>
                </w:p>
              </w:tc>
              <w:tc>
                <w:tcPr>
                  <w:tcW w:w="78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1 477</w:t>
                  </w:r>
                </w:p>
              </w:tc>
              <w:tc>
                <w:tcPr>
                  <w:tcW w:w="810"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1 141</w:t>
                  </w:r>
                </w:p>
              </w:tc>
              <w:tc>
                <w:tcPr>
                  <w:tcW w:w="824"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rsidR="00005260" w:rsidRPr="000E3FF0" w:rsidRDefault="00005260" w:rsidP="00005260">
                  <w:pPr>
                    <w:jc w:val="right"/>
                    <w:rPr>
                      <w:rFonts w:ascii="Calibri" w:hAnsi="Calibri" w:cs="Calibri"/>
                      <w:sz w:val="18"/>
                      <w:szCs w:val="18"/>
                      <w:lang w:val="bg-BG"/>
                    </w:rPr>
                  </w:pPr>
                  <w:r w:rsidRPr="000E3FF0">
                    <w:rPr>
                      <w:rFonts w:ascii="Calibri" w:hAnsi="Calibri" w:cs="Calibri"/>
                      <w:sz w:val="18"/>
                      <w:szCs w:val="18"/>
                      <w:lang w:val="bg-BG"/>
                    </w:rPr>
                    <w:t>1 838</w:t>
                  </w:r>
                </w:p>
              </w:tc>
              <w:tc>
                <w:tcPr>
                  <w:tcW w:w="1001"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rsidR="00005260" w:rsidRPr="000E3FF0" w:rsidRDefault="00005260" w:rsidP="00005260">
                  <w:pPr>
                    <w:jc w:val="right"/>
                    <w:rPr>
                      <w:rFonts w:ascii="Calibri" w:hAnsi="Calibri" w:cs="Calibri"/>
                      <w:b/>
                      <w:sz w:val="18"/>
                      <w:szCs w:val="18"/>
                      <w:lang w:val="bg-BG"/>
                    </w:rPr>
                  </w:pPr>
                  <w:r w:rsidRPr="000E3FF0">
                    <w:rPr>
                      <w:rFonts w:ascii="Calibri" w:hAnsi="Calibri" w:cs="Calibri"/>
                      <w:b/>
                      <w:sz w:val="18"/>
                      <w:szCs w:val="18"/>
                      <w:lang w:val="bg-BG"/>
                    </w:rPr>
                    <w:t>232 569</w:t>
                  </w:r>
                </w:p>
              </w:tc>
            </w:tr>
            <w:tr w:rsidR="00B61835" w:rsidRPr="000E3FF0" w:rsidTr="00B61835">
              <w:trPr>
                <w:trHeight w:val="320"/>
              </w:trPr>
              <w:tc>
                <w:tcPr>
                  <w:tcW w:w="9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05260" w:rsidRPr="000E3FF0" w:rsidRDefault="00005260" w:rsidP="00005260">
                  <w:pPr>
                    <w:jc w:val="center"/>
                    <w:rPr>
                      <w:rFonts w:ascii="Calibri" w:hAnsi="Calibri" w:cs="Calibri"/>
                      <w:b/>
                      <w:sz w:val="18"/>
                      <w:szCs w:val="18"/>
                      <w:lang w:val="bg-BG"/>
                    </w:rPr>
                  </w:pPr>
                  <w:r w:rsidRPr="000E3FF0">
                    <w:rPr>
                      <w:rFonts w:ascii="Calibri" w:hAnsi="Calibri" w:cs="Calibri"/>
                      <w:b/>
                      <w:sz w:val="18"/>
                      <w:szCs w:val="18"/>
                      <w:lang w:val="bg-BG"/>
                    </w:rPr>
                    <w:t>Всичко:</w:t>
                  </w:r>
                </w:p>
              </w:tc>
              <w:tc>
                <w:tcPr>
                  <w:tcW w:w="640"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05260" w:rsidRPr="00185E35" w:rsidRDefault="00005260" w:rsidP="00185E35">
                  <w:pPr>
                    <w:jc w:val="right"/>
                    <w:rPr>
                      <w:rFonts w:ascii="Calibri" w:hAnsi="Calibri" w:cs="Calibri"/>
                      <w:b/>
                      <w:sz w:val="18"/>
                      <w:szCs w:val="18"/>
                    </w:rPr>
                  </w:pPr>
                  <w:r w:rsidRPr="000E3FF0">
                    <w:rPr>
                      <w:rFonts w:ascii="Calibri" w:hAnsi="Calibri" w:cs="Calibri"/>
                      <w:b/>
                      <w:sz w:val="18"/>
                      <w:szCs w:val="18"/>
                      <w:lang w:val="bg-BG"/>
                    </w:rPr>
                    <w:t>42</w:t>
                  </w:r>
                  <w:r w:rsidR="00185E35">
                    <w:rPr>
                      <w:rFonts w:ascii="Calibri" w:hAnsi="Calibri" w:cs="Calibri"/>
                      <w:b/>
                      <w:sz w:val="18"/>
                      <w:szCs w:val="18"/>
                    </w:rPr>
                    <w:t>8</w:t>
                  </w:r>
                </w:p>
              </w:tc>
              <w:tc>
                <w:tcPr>
                  <w:tcW w:w="600"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05260" w:rsidRPr="008A14C4" w:rsidRDefault="00005260" w:rsidP="008A14C4">
                  <w:pPr>
                    <w:jc w:val="right"/>
                    <w:rPr>
                      <w:rFonts w:ascii="Calibri" w:hAnsi="Calibri" w:cs="Calibri"/>
                      <w:b/>
                      <w:sz w:val="18"/>
                      <w:szCs w:val="18"/>
                    </w:rPr>
                  </w:pPr>
                  <w:r w:rsidRPr="000E3FF0">
                    <w:rPr>
                      <w:rFonts w:ascii="Calibri" w:hAnsi="Calibri" w:cs="Calibri"/>
                      <w:b/>
                      <w:sz w:val="18"/>
                      <w:szCs w:val="18"/>
                      <w:lang w:val="bg-BG"/>
                    </w:rPr>
                    <w:t>4 2</w:t>
                  </w:r>
                  <w:r w:rsidR="008A14C4">
                    <w:rPr>
                      <w:rFonts w:ascii="Calibri" w:hAnsi="Calibri" w:cs="Calibri"/>
                      <w:b/>
                      <w:sz w:val="18"/>
                      <w:szCs w:val="18"/>
                    </w:rPr>
                    <w:t>77</w:t>
                  </w:r>
                </w:p>
              </w:tc>
              <w:tc>
                <w:tcPr>
                  <w:tcW w:w="851"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05260" w:rsidRPr="00B90AB2" w:rsidRDefault="00005260" w:rsidP="00B90AB2">
                  <w:pPr>
                    <w:jc w:val="right"/>
                    <w:rPr>
                      <w:rFonts w:ascii="Calibri" w:hAnsi="Calibri" w:cs="Calibri"/>
                      <w:b/>
                      <w:sz w:val="18"/>
                      <w:szCs w:val="18"/>
                    </w:rPr>
                  </w:pPr>
                  <w:r w:rsidRPr="000E3FF0">
                    <w:rPr>
                      <w:rFonts w:ascii="Calibri" w:hAnsi="Calibri" w:cs="Calibri"/>
                      <w:b/>
                      <w:sz w:val="18"/>
                      <w:szCs w:val="18"/>
                      <w:lang w:val="bg-BG"/>
                    </w:rPr>
                    <w:t>1 43</w:t>
                  </w:r>
                  <w:r w:rsidR="00B90AB2">
                    <w:rPr>
                      <w:rFonts w:ascii="Calibri" w:hAnsi="Calibri" w:cs="Calibri"/>
                      <w:b/>
                      <w:sz w:val="18"/>
                      <w:szCs w:val="18"/>
                    </w:rPr>
                    <w:t>4</w:t>
                  </w:r>
                </w:p>
              </w:tc>
              <w:tc>
                <w:tcPr>
                  <w:tcW w:w="889"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05260" w:rsidRPr="00B90AB2" w:rsidRDefault="00005260" w:rsidP="00B90AB2">
                  <w:pPr>
                    <w:jc w:val="right"/>
                    <w:rPr>
                      <w:rFonts w:ascii="Calibri" w:hAnsi="Calibri" w:cs="Calibri"/>
                      <w:b/>
                      <w:sz w:val="18"/>
                      <w:szCs w:val="18"/>
                    </w:rPr>
                  </w:pPr>
                  <w:r w:rsidRPr="000E3FF0">
                    <w:rPr>
                      <w:rFonts w:ascii="Calibri" w:hAnsi="Calibri" w:cs="Calibri"/>
                      <w:b/>
                      <w:sz w:val="18"/>
                      <w:szCs w:val="18"/>
                      <w:lang w:val="bg-BG"/>
                    </w:rPr>
                    <w:t>1 48</w:t>
                  </w:r>
                  <w:r w:rsidR="00B90AB2">
                    <w:rPr>
                      <w:rFonts w:ascii="Calibri" w:hAnsi="Calibri" w:cs="Calibri"/>
                      <w:b/>
                      <w:sz w:val="18"/>
                      <w:szCs w:val="18"/>
                    </w:rPr>
                    <w:t>9</w:t>
                  </w:r>
                </w:p>
              </w:tc>
              <w:tc>
                <w:tcPr>
                  <w:tcW w:w="941"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05260" w:rsidRPr="00B90AB2" w:rsidRDefault="00005260" w:rsidP="00B90AB2">
                  <w:pPr>
                    <w:jc w:val="right"/>
                    <w:rPr>
                      <w:rFonts w:ascii="Calibri" w:hAnsi="Calibri" w:cs="Calibri"/>
                      <w:b/>
                      <w:sz w:val="18"/>
                      <w:szCs w:val="18"/>
                    </w:rPr>
                  </w:pPr>
                  <w:r w:rsidRPr="000E3FF0">
                    <w:rPr>
                      <w:rFonts w:ascii="Calibri" w:hAnsi="Calibri" w:cs="Calibri"/>
                      <w:b/>
                      <w:sz w:val="18"/>
                      <w:szCs w:val="18"/>
                      <w:lang w:val="bg-BG"/>
                    </w:rPr>
                    <w:t>1 94</w:t>
                  </w:r>
                  <w:r w:rsidR="00B90AB2">
                    <w:rPr>
                      <w:rFonts w:ascii="Calibri" w:hAnsi="Calibri" w:cs="Calibri"/>
                      <w:b/>
                      <w:sz w:val="18"/>
                      <w:szCs w:val="18"/>
                    </w:rPr>
                    <w:t>3</w:t>
                  </w:r>
                </w:p>
              </w:tc>
              <w:tc>
                <w:tcPr>
                  <w:tcW w:w="966" w:type="dxa"/>
                  <w:tcBorders>
                    <w:top w:val="single" w:sz="4" w:space="0" w:color="auto"/>
                    <w:left w:val="single" w:sz="4" w:space="0" w:color="auto"/>
                    <w:bottom w:val="single" w:sz="4" w:space="0" w:color="auto"/>
                    <w:right w:val="single" w:sz="4" w:space="0" w:color="auto"/>
                  </w:tcBorders>
                  <w:shd w:val="clear" w:color="auto" w:fill="DAEEF3"/>
                  <w:vAlign w:val="bottom"/>
                </w:tcPr>
                <w:p w:rsidR="00005260" w:rsidRPr="00DF2271" w:rsidRDefault="00005260" w:rsidP="00DF2271">
                  <w:pPr>
                    <w:jc w:val="right"/>
                    <w:rPr>
                      <w:rFonts w:ascii="Calibri" w:hAnsi="Calibri" w:cs="Calibri"/>
                      <w:b/>
                      <w:sz w:val="18"/>
                      <w:szCs w:val="18"/>
                    </w:rPr>
                  </w:pPr>
                  <w:r w:rsidRPr="000E3FF0">
                    <w:rPr>
                      <w:rFonts w:ascii="Calibri" w:hAnsi="Calibri" w:cs="Calibri"/>
                      <w:b/>
                      <w:sz w:val="18"/>
                      <w:szCs w:val="18"/>
                      <w:lang w:val="bg-BG"/>
                    </w:rPr>
                    <w:t>8 3</w:t>
                  </w:r>
                  <w:r w:rsidR="00DF2271">
                    <w:rPr>
                      <w:rFonts w:ascii="Calibri" w:hAnsi="Calibri" w:cs="Calibri"/>
                      <w:b/>
                      <w:sz w:val="18"/>
                      <w:szCs w:val="18"/>
                    </w:rPr>
                    <w:t>31</w:t>
                  </w:r>
                  <w:r w:rsidRPr="000E3FF0">
                    <w:rPr>
                      <w:rFonts w:ascii="Calibri" w:hAnsi="Calibri" w:cs="Calibri"/>
                      <w:b/>
                      <w:sz w:val="18"/>
                      <w:szCs w:val="18"/>
                      <w:lang w:val="bg-BG"/>
                    </w:rPr>
                    <w:t xml:space="preserve"> </w:t>
                  </w:r>
                  <w:r w:rsidR="00DF2271">
                    <w:rPr>
                      <w:rFonts w:ascii="Calibri" w:hAnsi="Calibri" w:cs="Calibri"/>
                      <w:b/>
                      <w:sz w:val="18"/>
                      <w:szCs w:val="18"/>
                    </w:rPr>
                    <w:t>733</w:t>
                  </w:r>
                </w:p>
              </w:tc>
              <w:tc>
                <w:tcPr>
                  <w:tcW w:w="606"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05260" w:rsidRPr="000E3FF0" w:rsidRDefault="00005260" w:rsidP="00005260">
                  <w:pPr>
                    <w:jc w:val="right"/>
                    <w:rPr>
                      <w:rFonts w:ascii="Calibri" w:hAnsi="Calibri" w:cs="Calibri"/>
                      <w:b/>
                      <w:sz w:val="18"/>
                      <w:szCs w:val="18"/>
                      <w:lang w:val="bg-BG"/>
                    </w:rPr>
                  </w:pPr>
                  <w:r w:rsidRPr="000E3FF0">
                    <w:rPr>
                      <w:rFonts w:ascii="Calibri" w:hAnsi="Calibri" w:cs="Calibri"/>
                      <w:b/>
                      <w:sz w:val="18"/>
                      <w:szCs w:val="18"/>
                      <w:lang w:val="bg-BG"/>
                    </w:rPr>
                    <w:t>371</w:t>
                  </w:r>
                </w:p>
              </w:tc>
              <w:tc>
                <w:tcPr>
                  <w:tcW w:w="676"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05260" w:rsidRPr="000E3FF0" w:rsidRDefault="00005260" w:rsidP="00005260">
                  <w:pPr>
                    <w:jc w:val="right"/>
                    <w:rPr>
                      <w:rFonts w:ascii="Calibri" w:hAnsi="Calibri" w:cs="Calibri"/>
                      <w:b/>
                      <w:sz w:val="18"/>
                      <w:szCs w:val="18"/>
                      <w:lang w:val="bg-BG"/>
                    </w:rPr>
                  </w:pPr>
                  <w:r w:rsidRPr="000E3FF0">
                    <w:rPr>
                      <w:rFonts w:ascii="Calibri" w:hAnsi="Calibri" w:cs="Calibri"/>
                      <w:b/>
                      <w:sz w:val="18"/>
                      <w:szCs w:val="18"/>
                      <w:lang w:val="bg-BG"/>
                    </w:rPr>
                    <w:t>3 735</w:t>
                  </w:r>
                </w:p>
              </w:tc>
              <w:tc>
                <w:tcPr>
                  <w:tcW w:w="788"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05260" w:rsidRPr="000E3FF0" w:rsidRDefault="00005260" w:rsidP="00005260">
                  <w:pPr>
                    <w:jc w:val="right"/>
                    <w:rPr>
                      <w:rFonts w:ascii="Calibri" w:hAnsi="Calibri" w:cs="Calibri"/>
                      <w:b/>
                      <w:sz w:val="18"/>
                      <w:szCs w:val="18"/>
                      <w:lang w:val="bg-BG"/>
                    </w:rPr>
                  </w:pPr>
                  <w:r w:rsidRPr="000E3FF0">
                    <w:rPr>
                      <w:rFonts w:ascii="Calibri" w:hAnsi="Calibri" w:cs="Calibri"/>
                      <w:b/>
                      <w:sz w:val="18"/>
                      <w:szCs w:val="18"/>
                      <w:lang w:val="bg-BG"/>
                    </w:rPr>
                    <w:t>1 332</w:t>
                  </w:r>
                </w:p>
              </w:tc>
              <w:tc>
                <w:tcPr>
                  <w:tcW w:w="810"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05260" w:rsidRPr="000E3FF0" w:rsidRDefault="00005260" w:rsidP="00005260">
                  <w:pPr>
                    <w:jc w:val="right"/>
                    <w:rPr>
                      <w:rFonts w:ascii="Calibri" w:hAnsi="Calibri" w:cs="Calibri"/>
                      <w:b/>
                      <w:sz w:val="18"/>
                      <w:szCs w:val="18"/>
                      <w:lang w:val="bg-BG"/>
                    </w:rPr>
                  </w:pPr>
                  <w:r w:rsidRPr="000E3FF0">
                    <w:rPr>
                      <w:rFonts w:ascii="Calibri" w:hAnsi="Calibri" w:cs="Calibri"/>
                      <w:b/>
                      <w:sz w:val="18"/>
                      <w:szCs w:val="18"/>
                      <w:lang w:val="bg-BG"/>
                    </w:rPr>
                    <w:t>1 383</w:t>
                  </w:r>
                </w:p>
              </w:tc>
              <w:tc>
                <w:tcPr>
                  <w:tcW w:w="824" w:type="dxa"/>
                  <w:tcBorders>
                    <w:top w:val="single" w:sz="4" w:space="0" w:color="auto"/>
                    <w:left w:val="single" w:sz="4" w:space="0" w:color="auto"/>
                    <w:bottom w:val="single" w:sz="4" w:space="0" w:color="auto"/>
                    <w:right w:val="single" w:sz="4" w:space="0" w:color="auto"/>
                  </w:tcBorders>
                  <w:shd w:val="clear" w:color="000000" w:fill="DAEEF3"/>
                  <w:vAlign w:val="bottom"/>
                  <w:hideMark/>
                </w:tcPr>
                <w:p w:rsidR="00005260" w:rsidRPr="000E3FF0" w:rsidRDefault="00005260" w:rsidP="00005260">
                  <w:pPr>
                    <w:jc w:val="right"/>
                    <w:rPr>
                      <w:rFonts w:ascii="Calibri" w:hAnsi="Calibri" w:cs="Calibri"/>
                      <w:b/>
                      <w:sz w:val="18"/>
                      <w:szCs w:val="18"/>
                      <w:lang w:val="bg-BG"/>
                    </w:rPr>
                  </w:pPr>
                  <w:r w:rsidRPr="000E3FF0">
                    <w:rPr>
                      <w:rFonts w:ascii="Calibri" w:hAnsi="Calibri" w:cs="Calibri"/>
                      <w:b/>
                      <w:sz w:val="18"/>
                      <w:szCs w:val="18"/>
                      <w:lang w:val="bg-BG"/>
                    </w:rPr>
                    <w:t>1 909</w:t>
                  </w:r>
                </w:p>
              </w:tc>
              <w:tc>
                <w:tcPr>
                  <w:tcW w:w="1001" w:type="dxa"/>
                  <w:tcBorders>
                    <w:top w:val="single" w:sz="4" w:space="0" w:color="auto"/>
                    <w:left w:val="single" w:sz="4" w:space="0" w:color="auto"/>
                    <w:bottom w:val="single" w:sz="4" w:space="0" w:color="auto"/>
                    <w:right w:val="single" w:sz="4" w:space="0" w:color="auto"/>
                  </w:tcBorders>
                  <w:shd w:val="clear" w:color="auto" w:fill="DAEEF3"/>
                  <w:vAlign w:val="bottom"/>
                  <w:hideMark/>
                </w:tcPr>
                <w:p w:rsidR="00005260" w:rsidRPr="000E3FF0" w:rsidRDefault="00005260" w:rsidP="00005260">
                  <w:pPr>
                    <w:jc w:val="right"/>
                    <w:rPr>
                      <w:rFonts w:ascii="Calibri" w:hAnsi="Calibri" w:cs="Calibri"/>
                      <w:b/>
                      <w:sz w:val="18"/>
                      <w:szCs w:val="18"/>
                      <w:lang w:val="bg-BG"/>
                    </w:rPr>
                  </w:pPr>
                  <w:r w:rsidRPr="000E3FF0">
                    <w:rPr>
                      <w:rFonts w:ascii="Calibri" w:hAnsi="Calibri" w:cs="Calibri"/>
                      <w:b/>
                      <w:sz w:val="18"/>
                      <w:szCs w:val="18"/>
                      <w:lang w:val="bg-BG"/>
                    </w:rPr>
                    <w:t>7 131 295</w:t>
                  </w:r>
                </w:p>
              </w:tc>
            </w:tr>
          </w:tbl>
          <w:p w:rsidR="00005260" w:rsidRDefault="00005260" w:rsidP="00C8000A">
            <w:pPr>
              <w:ind w:left="720"/>
              <w:jc w:val="both"/>
              <w:rPr>
                <w:rFonts w:ascii="Calibri" w:hAnsi="Calibri" w:cs="Calibri"/>
                <w:color w:val="FF0000"/>
                <w:sz w:val="22"/>
                <w:szCs w:val="22"/>
                <w:lang w:val="bg-BG"/>
              </w:rPr>
            </w:pPr>
          </w:p>
          <w:p w:rsidR="00C8000A" w:rsidRPr="0013796C" w:rsidRDefault="00C8000A" w:rsidP="00C06BF1">
            <w:pPr>
              <w:ind w:left="708" w:firstLine="708"/>
              <w:rPr>
                <w:rFonts w:ascii="Calibri" w:hAnsi="Calibri" w:cs="Calibri"/>
                <w:color w:val="FF0000"/>
                <w:sz w:val="22"/>
                <w:szCs w:val="22"/>
                <w:lang w:val="bg-BG"/>
              </w:rPr>
            </w:pPr>
          </w:p>
        </w:tc>
        <w:tc>
          <w:tcPr>
            <w:tcW w:w="222" w:type="dxa"/>
            <w:shd w:val="clear" w:color="auto" w:fill="auto"/>
          </w:tcPr>
          <w:p w:rsidR="00C8000A" w:rsidRPr="0013796C" w:rsidRDefault="00C8000A" w:rsidP="00C8000A">
            <w:pPr>
              <w:jc w:val="right"/>
              <w:rPr>
                <w:rFonts w:ascii="Calibri" w:hAnsi="Calibri" w:cs="Calibri"/>
                <w:color w:val="FF0000"/>
                <w:sz w:val="22"/>
                <w:szCs w:val="22"/>
                <w:lang w:val="bg-BG"/>
              </w:rPr>
            </w:pPr>
          </w:p>
        </w:tc>
      </w:tr>
    </w:tbl>
    <w:p w:rsidR="00C06BF1" w:rsidRDefault="00C06BF1" w:rsidP="00C06BF1">
      <w:pPr>
        <w:ind w:left="708" w:firstLine="708"/>
        <w:rPr>
          <w:rFonts w:ascii="Calibri" w:hAnsi="Calibri" w:cs="Calibri"/>
          <w:sz w:val="22"/>
          <w:szCs w:val="22"/>
          <w:lang w:val="bg-BG"/>
        </w:rPr>
      </w:pPr>
    </w:p>
    <w:p w:rsidR="00C06BF1" w:rsidRDefault="00C06BF1" w:rsidP="00C06BF1">
      <w:pPr>
        <w:ind w:left="2124" w:firstLine="708"/>
        <w:rPr>
          <w:rFonts w:ascii="Calibri" w:hAnsi="Calibri" w:cs="Calibri"/>
          <w:sz w:val="22"/>
          <w:szCs w:val="22"/>
          <w:lang w:val="bg-BG"/>
        </w:rPr>
      </w:pPr>
      <w:r w:rsidRPr="0019026E">
        <w:rPr>
          <w:rFonts w:ascii="Calibri" w:hAnsi="Calibri" w:cs="Calibri"/>
          <w:sz w:val="22"/>
          <w:szCs w:val="22"/>
          <w:lang w:val="bg-BG"/>
        </w:rPr>
        <w:t>Разпределение на земеделските земи по области</w:t>
      </w:r>
    </w:p>
    <w:p w:rsidR="00C06BF1" w:rsidRPr="0019026E" w:rsidRDefault="00C06BF1" w:rsidP="00C06BF1">
      <w:pPr>
        <w:ind w:left="2124" w:firstLine="708"/>
        <w:rPr>
          <w:rFonts w:ascii="Calibri" w:hAnsi="Calibri" w:cs="Calibri"/>
          <w:sz w:val="22"/>
          <w:szCs w:val="22"/>
          <w:lang w:val="bg-BG"/>
        </w:rPr>
      </w:pPr>
    </w:p>
    <w:tbl>
      <w:tblPr>
        <w:tblW w:w="9314" w:type="dxa"/>
        <w:tblInd w:w="570" w:type="dxa"/>
        <w:tblLook w:val="04A0" w:firstRow="1" w:lastRow="0" w:firstColumn="1" w:lastColumn="0" w:noHBand="0" w:noVBand="1"/>
      </w:tblPr>
      <w:tblGrid>
        <w:gridCol w:w="4196"/>
        <w:gridCol w:w="2120"/>
        <w:gridCol w:w="1370"/>
        <w:gridCol w:w="1628"/>
      </w:tblGrid>
      <w:tr w:rsidR="002617F3" w:rsidRPr="002617F3" w:rsidTr="002617F3">
        <w:trPr>
          <w:trHeight w:val="298"/>
        </w:trPr>
        <w:tc>
          <w:tcPr>
            <w:tcW w:w="41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17F3" w:rsidRPr="002617F3" w:rsidRDefault="002617F3" w:rsidP="002617F3">
            <w:pPr>
              <w:jc w:val="center"/>
              <w:rPr>
                <w:rFonts w:ascii="Arial" w:hAnsi="Arial" w:cs="Arial"/>
                <w:b/>
                <w:bCs/>
                <w:color w:val="000000"/>
                <w:sz w:val="18"/>
                <w:szCs w:val="18"/>
              </w:rPr>
            </w:pPr>
            <w:r w:rsidRPr="002617F3">
              <w:rPr>
                <w:rFonts w:ascii="Arial" w:hAnsi="Arial" w:cs="Arial"/>
                <w:b/>
                <w:bCs/>
                <w:color w:val="000000"/>
                <w:sz w:val="18"/>
                <w:szCs w:val="18"/>
              </w:rPr>
              <w:t>Област</w:t>
            </w:r>
          </w:p>
        </w:tc>
        <w:tc>
          <w:tcPr>
            <w:tcW w:w="2120" w:type="dxa"/>
            <w:tcBorders>
              <w:top w:val="single" w:sz="4" w:space="0" w:color="auto"/>
              <w:left w:val="nil"/>
              <w:bottom w:val="single" w:sz="4" w:space="0" w:color="auto"/>
              <w:right w:val="single" w:sz="4" w:space="0" w:color="auto"/>
            </w:tcBorders>
            <w:shd w:val="clear" w:color="auto" w:fill="auto"/>
            <w:noWrap/>
            <w:vAlign w:val="center"/>
            <w:hideMark/>
          </w:tcPr>
          <w:p w:rsidR="002617F3" w:rsidRPr="002617F3" w:rsidRDefault="002617F3" w:rsidP="002617F3">
            <w:pPr>
              <w:jc w:val="center"/>
              <w:rPr>
                <w:rFonts w:ascii="Arial" w:hAnsi="Arial" w:cs="Arial"/>
                <w:b/>
                <w:bCs/>
                <w:color w:val="000000"/>
                <w:sz w:val="18"/>
                <w:szCs w:val="18"/>
              </w:rPr>
            </w:pPr>
            <w:r w:rsidRPr="002617F3">
              <w:rPr>
                <w:rFonts w:ascii="Arial" w:hAnsi="Arial" w:cs="Arial"/>
                <w:b/>
                <w:bCs/>
                <w:color w:val="000000"/>
                <w:sz w:val="18"/>
                <w:szCs w:val="18"/>
              </w:rPr>
              <w:t>Община</w:t>
            </w:r>
          </w:p>
        </w:tc>
        <w:tc>
          <w:tcPr>
            <w:tcW w:w="1370" w:type="dxa"/>
            <w:tcBorders>
              <w:top w:val="single" w:sz="4" w:space="0" w:color="auto"/>
              <w:left w:val="nil"/>
              <w:bottom w:val="single" w:sz="4" w:space="0" w:color="auto"/>
              <w:right w:val="single" w:sz="4" w:space="0" w:color="auto"/>
            </w:tcBorders>
            <w:shd w:val="clear" w:color="auto" w:fill="auto"/>
            <w:noWrap/>
            <w:vAlign w:val="center"/>
            <w:hideMark/>
          </w:tcPr>
          <w:p w:rsidR="002617F3" w:rsidRPr="002617F3" w:rsidRDefault="002617F3" w:rsidP="002617F3">
            <w:pPr>
              <w:jc w:val="center"/>
              <w:rPr>
                <w:rFonts w:ascii="Arial" w:hAnsi="Arial" w:cs="Arial"/>
                <w:b/>
                <w:bCs/>
                <w:color w:val="000000"/>
                <w:sz w:val="18"/>
                <w:szCs w:val="18"/>
              </w:rPr>
            </w:pPr>
            <w:r w:rsidRPr="002617F3">
              <w:rPr>
                <w:rFonts w:ascii="Arial" w:hAnsi="Arial" w:cs="Arial"/>
                <w:b/>
                <w:bCs/>
                <w:color w:val="000000"/>
                <w:sz w:val="18"/>
                <w:szCs w:val="18"/>
              </w:rPr>
              <w:t>площ /дка/</w:t>
            </w: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2617F3" w:rsidRPr="002617F3" w:rsidRDefault="002617F3" w:rsidP="002617F3">
            <w:pPr>
              <w:jc w:val="center"/>
              <w:rPr>
                <w:rFonts w:ascii="Arial" w:hAnsi="Arial" w:cs="Arial"/>
                <w:b/>
                <w:bCs/>
                <w:color w:val="000000"/>
                <w:sz w:val="18"/>
                <w:szCs w:val="18"/>
              </w:rPr>
            </w:pPr>
            <w:r w:rsidRPr="002617F3">
              <w:rPr>
                <w:rFonts w:ascii="Arial" w:hAnsi="Arial" w:cs="Arial"/>
                <w:b/>
                <w:bCs/>
                <w:color w:val="000000"/>
                <w:sz w:val="18"/>
                <w:szCs w:val="18"/>
              </w:rPr>
              <w:t>% от портф.</w:t>
            </w:r>
          </w:p>
        </w:tc>
      </w:tr>
      <w:tr w:rsidR="002617F3" w:rsidRPr="002617F3" w:rsidTr="002617F3">
        <w:trPr>
          <w:trHeight w:val="298"/>
        </w:trPr>
        <w:tc>
          <w:tcPr>
            <w:tcW w:w="4196" w:type="dxa"/>
            <w:tcBorders>
              <w:top w:val="nil"/>
              <w:left w:val="single" w:sz="4" w:space="0" w:color="auto"/>
              <w:bottom w:val="single" w:sz="4" w:space="0" w:color="auto"/>
              <w:right w:val="single" w:sz="4" w:space="0" w:color="auto"/>
            </w:tcBorders>
            <w:shd w:val="clear" w:color="auto" w:fill="auto"/>
            <w:noWrap/>
            <w:vAlign w:val="center"/>
            <w:hideMark/>
          </w:tcPr>
          <w:p w:rsidR="002617F3" w:rsidRPr="002617F3" w:rsidRDefault="002617F3" w:rsidP="002617F3">
            <w:pPr>
              <w:rPr>
                <w:rFonts w:ascii="Arial" w:hAnsi="Arial" w:cs="Arial"/>
                <w:color w:val="000000"/>
                <w:sz w:val="18"/>
                <w:szCs w:val="18"/>
              </w:rPr>
            </w:pPr>
            <w:r w:rsidRPr="002617F3">
              <w:rPr>
                <w:rFonts w:ascii="Arial" w:hAnsi="Arial" w:cs="Arial"/>
                <w:color w:val="000000"/>
                <w:sz w:val="18"/>
                <w:szCs w:val="18"/>
              </w:rPr>
              <w:t>Бургас</w:t>
            </w:r>
          </w:p>
        </w:tc>
        <w:tc>
          <w:tcPr>
            <w:tcW w:w="2120" w:type="dxa"/>
            <w:tcBorders>
              <w:top w:val="nil"/>
              <w:left w:val="nil"/>
              <w:bottom w:val="single" w:sz="4" w:space="0" w:color="auto"/>
              <w:right w:val="single" w:sz="4" w:space="0" w:color="auto"/>
            </w:tcBorders>
            <w:shd w:val="clear" w:color="auto" w:fill="auto"/>
            <w:noWrap/>
            <w:vAlign w:val="center"/>
            <w:hideMark/>
          </w:tcPr>
          <w:p w:rsidR="002617F3" w:rsidRPr="002617F3" w:rsidRDefault="002617F3" w:rsidP="002617F3">
            <w:pPr>
              <w:rPr>
                <w:rFonts w:ascii="Arial" w:hAnsi="Arial" w:cs="Arial"/>
                <w:color w:val="000000"/>
                <w:sz w:val="18"/>
                <w:szCs w:val="18"/>
              </w:rPr>
            </w:pPr>
            <w:r w:rsidRPr="002617F3">
              <w:rPr>
                <w:rFonts w:ascii="Arial" w:hAnsi="Arial" w:cs="Arial"/>
                <w:color w:val="000000"/>
                <w:sz w:val="18"/>
                <w:szCs w:val="18"/>
              </w:rPr>
              <w:t>Бургас</w:t>
            </w:r>
          </w:p>
        </w:tc>
        <w:tc>
          <w:tcPr>
            <w:tcW w:w="1370" w:type="dxa"/>
            <w:tcBorders>
              <w:top w:val="nil"/>
              <w:left w:val="nil"/>
              <w:bottom w:val="single" w:sz="4" w:space="0" w:color="auto"/>
              <w:right w:val="single" w:sz="4" w:space="0" w:color="auto"/>
            </w:tcBorders>
            <w:shd w:val="clear" w:color="auto" w:fill="auto"/>
            <w:noWrap/>
            <w:vAlign w:val="center"/>
            <w:hideMark/>
          </w:tcPr>
          <w:p w:rsidR="002617F3" w:rsidRPr="002617F3" w:rsidRDefault="002617F3" w:rsidP="002617F3">
            <w:pPr>
              <w:jc w:val="right"/>
              <w:rPr>
                <w:rFonts w:ascii="Arial" w:hAnsi="Arial" w:cs="Arial"/>
                <w:color w:val="000000"/>
                <w:sz w:val="18"/>
                <w:szCs w:val="18"/>
              </w:rPr>
            </w:pPr>
            <w:r w:rsidRPr="002617F3">
              <w:rPr>
                <w:rFonts w:ascii="Arial" w:hAnsi="Arial" w:cs="Arial"/>
                <w:color w:val="000000"/>
                <w:sz w:val="18"/>
                <w:szCs w:val="18"/>
              </w:rPr>
              <w:t>29.000</w:t>
            </w:r>
          </w:p>
        </w:tc>
        <w:tc>
          <w:tcPr>
            <w:tcW w:w="1628" w:type="dxa"/>
            <w:tcBorders>
              <w:top w:val="nil"/>
              <w:left w:val="nil"/>
              <w:bottom w:val="single" w:sz="4" w:space="0" w:color="auto"/>
              <w:right w:val="single" w:sz="4" w:space="0" w:color="auto"/>
            </w:tcBorders>
            <w:shd w:val="clear" w:color="auto" w:fill="auto"/>
            <w:noWrap/>
            <w:vAlign w:val="center"/>
            <w:hideMark/>
          </w:tcPr>
          <w:p w:rsidR="002617F3" w:rsidRPr="002617F3" w:rsidRDefault="002617F3" w:rsidP="002617F3">
            <w:pPr>
              <w:jc w:val="right"/>
              <w:rPr>
                <w:rFonts w:ascii="Arial" w:hAnsi="Arial" w:cs="Arial"/>
                <w:color w:val="000000"/>
                <w:sz w:val="18"/>
                <w:szCs w:val="18"/>
              </w:rPr>
            </w:pPr>
            <w:r w:rsidRPr="002617F3">
              <w:rPr>
                <w:rFonts w:ascii="Arial" w:hAnsi="Arial" w:cs="Arial"/>
                <w:color w:val="000000"/>
                <w:sz w:val="18"/>
                <w:szCs w:val="18"/>
              </w:rPr>
              <w:t>0.68</w:t>
            </w:r>
          </w:p>
        </w:tc>
      </w:tr>
      <w:tr w:rsidR="002617F3" w:rsidRPr="002617F3" w:rsidTr="002617F3">
        <w:trPr>
          <w:trHeight w:val="298"/>
        </w:trPr>
        <w:tc>
          <w:tcPr>
            <w:tcW w:w="4196" w:type="dxa"/>
            <w:tcBorders>
              <w:top w:val="nil"/>
              <w:left w:val="single" w:sz="4" w:space="0" w:color="auto"/>
              <w:bottom w:val="single" w:sz="4" w:space="0" w:color="auto"/>
              <w:right w:val="single" w:sz="4" w:space="0" w:color="auto"/>
            </w:tcBorders>
            <w:shd w:val="clear" w:color="auto" w:fill="auto"/>
            <w:noWrap/>
            <w:vAlign w:val="center"/>
            <w:hideMark/>
          </w:tcPr>
          <w:p w:rsidR="002617F3" w:rsidRPr="002617F3" w:rsidRDefault="002617F3" w:rsidP="002617F3">
            <w:pPr>
              <w:rPr>
                <w:rFonts w:ascii="Arial" w:hAnsi="Arial" w:cs="Arial"/>
                <w:color w:val="000000"/>
                <w:sz w:val="18"/>
                <w:szCs w:val="18"/>
              </w:rPr>
            </w:pPr>
            <w:r w:rsidRPr="002617F3">
              <w:rPr>
                <w:rFonts w:ascii="Arial" w:hAnsi="Arial" w:cs="Arial"/>
                <w:color w:val="000000"/>
                <w:sz w:val="18"/>
                <w:szCs w:val="18"/>
              </w:rPr>
              <w:t>Бургас</w:t>
            </w:r>
          </w:p>
        </w:tc>
        <w:tc>
          <w:tcPr>
            <w:tcW w:w="2120" w:type="dxa"/>
            <w:tcBorders>
              <w:top w:val="nil"/>
              <w:left w:val="nil"/>
              <w:bottom w:val="single" w:sz="4" w:space="0" w:color="auto"/>
              <w:right w:val="single" w:sz="4" w:space="0" w:color="auto"/>
            </w:tcBorders>
            <w:shd w:val="clear" w:color="auto" w:fill="auto"/>
            <w:vAlign w:val="center"/>
            <w:hideMark/>
          </w:tcPr>
          <w:p w:rsidR="002617F3" w:rsidRPr="002617F3" w:rsidRDefault="002617F3" w:rsidP="002617F3">
            <w:pPr>
              <w:rPr>
                <w:rFonts w:ascii="Arial" w:hAnsi="Arial" w:cs="Arial"/>
                <w:color w:val="000000"/>
                <w:sz w:val="18"/>
                <w:szCs w:val="18"/>
              </w:rPr>
            </w:pPr>
            <w:r w:rsidRPr="002617F3">
              <w:rPr>
                <w:rFonts w:ascii="Arial" w:hAnsi="Arial" w:cs="Arial"/>
                <w:color w:val="000000"/>
                <w:sz w:val="18"/>
                <w:szCs w:val="18"/>
              </w:rPr>
              <w:t>Сунгурларе</w:t>
            </w:r>
          </w:p>
        </w:tc>
        <w:tc>
          <w:tcPr>
            <w:tcW w:w="1370" w:type="dxa"/>
            <w:tcBorders>
              <w:top w:val="nil"/>
              <w:left w:val="nil"/>
              <w:bottom w:val="single" w:sz="4" w:space="0" w:color="auto"/>
              <w:right w:val="single" w:sz="4" w:space="0" w:color="auto"/>
            </w:tcBorders>
            <w:shd w:val="clear" w:color="auto" w:fill="auto"/>
            <w:noWrap/>
            <w:vAlign w:val="center"/>
            <w:hideMark/>
          </w:tcPr>
          <w:p w:rsidR="002617F3" w:rsidRPr="002617F3" w:rsidRDefault="002617F3" w:rsidP="002617F3">
            <w:pPr>
              <w:jc w:val="right"/>
              <w:rPr>
                <w:rFonts w:ascii="Arial" w:hAnsi="Arial" w:cs="Arial"/>
                <w:color w:val="000000"/>
                <w:sz w:val="18"/>
                <w:szCs w:val="18"/>
              </w:rPr>
            </w:pPr>
            <w:r w:rsidRPr="002617F3">
              <w:rPr>
                <w:rFonts w:ascii="Arial" w:hAnsi="Arial" w:cs="Arial"/>
                <w:color w:val="000000"/>
                <w:sz w:val="18"/>
                <w:szCs w:val="18"/>
              </w:rPr>
              <w:t>20.250</w:t>
            </w:r>
          </w:p>
        </w:tc>
        <w:tc>
          <w:tcPr>
            <w:tcW w:w="1628" w:type="dxa"/>
            <w:tcBorders>
              <w:top w:val="nil"/>
              <w:left w:val="nil"/>
              <w:bottom w:val="single" w:sz="4" w:space="0" w:color="auto"/>
              <w:right w:val="single" w:sz="4" w:space="0" w:color="auto"/>
            </w:tcBorders>
            <w:shd w:val="clear" w:color="auto" w:fill="auto"/>
            <w:noWrap/>
            <w:vAlign w:val="center"/>
            <w:hideMark/>
          </w:tcPr>
          <w:p w:rsidR="002617F3" w:rsidRPr="002617F3" w:rsidRDefault="002617F3" w:rsidP="002617F3">
            <w:pPr>
              <w:jc w:val="right"/>
              <w:rPr>
                <w:rFonts w:ascii="Arial" w:hAnsi="Arial" w:cs="Arial"/>
                <w:color w:val="000000"/>
                <w:sz w:val="18"/>
                <w:szCs w:val="18"/>
              </w:rPr>
            </w:pPr>
            <w:r w:rsidRPr="002617F3">
              <w:rPr>
                <w:rFonts w:ascii="Arial" w:hAnsi="Arial" w:cs="Arial"/>
                <w:color w:val="000000"/>
                <w:sz w:val="18"/>
                <w:szCs w:val="18"/>
              </w:rPr>
              <w:t>0.47</w:t>
            </w:r>
          </w:p>
        </w:tc>
      </w:tr>
      <w:tr w:rsidR="002617F3" w:rsidRPr="002617F3" w:rsidTr="002617F3">
        <w:trPr>
          <w:trHeight w:val="298"/>
        </w:trPr>
        <w:tc>
          <w:tcPr>
            <w:tcW w:w="4196" w:type="dxa"/>
            <w:tcBorders>
              <w:top w:val="nil"/>
              <w:left w:val="single" w:sz="4" w:space="0" w:color="auto"/>
              <w:bottom w:val="single" w:sz="4" w:space="0" w:color="auto"/>
              <w:right w:val="single" w:sz="4" w:space="0" w:color="auto"/>
            </w:tcBorders>
            <w:shd w:val="clear" w:color="auto" w:fill="auto"/>
            <w:noWrap/>
            <w:vAlign w:val="center"/>
            <w:hideMark/>
          </w:tcPr>
          <w:p w:rsidR="002617F3" w:rsidRPr="002617F3" w:rsidRDefault="002617F3" w:rsidP="002617F3">
            <w:pPr>
              <w:jc w:val="right"/>
              <w:rPr>
                <w:rFonts w:ascii="Arial" w:hAnsi="Arial" w:cs="Arial"/>
                <w:b/>
                <w:bCs/>
                <w:color w:val="000000"/>
                <w:sz w:val="18"/>
                <w:szCs w:val="18"/>
              </w:rPr>
            </w:pPr>
            <w:r w:rsidRPr="002617F3">
              <w:rPr>
                <w:rFonts w:ascii="Arial" w:hAnsi="Arial" w:cs="Arial"/>
                <w:b/>
                <w:bCs/>
                <w:color w:val="000000"/>
                <w:sz w:val="18"/>
                <w:szCs w:val="18"/>
              </w:rPr>
              <w:t>Всичко област Бургас:</w:t>
            </w:r>
          </w:p>
        </w:tc>
        <w:tc>
          <w:tcPr>
            <w:tcW w:w="2120" w:type="dxa"/>
            <w:tcBorders>
              <w:top w:val="nil"/>
              <w:left w:val="nil"/>
              <w:bottom w:val="single" w:sz="4" w:space="0" w:color="auto"/>
              <w:right w:val="single" w:sz="4" w:space="0" w:color="auto"/>
            </w:tcBorders>
            <w:shd w:val="clear" w:color="auto" w:fill="auto"/>
            <w:noWrap/>
            <w:vAlign w:val="bottom"/>
            <w:hideMark/>
          </w:tcPr>
          <w:p w:rsidR="002617F3" w:rsidRPr="002617F3" w:rsidRDefault="002617F3" w:rsidP="002617F3">
            <w:pPr>
              <w:rPr>
                <w:rFonts w:ascii="Calibri" w:hAnsi="Calibri" w:cs="Calibri"/>
                <w:color w:val="000000"/>
                <w:sz w:val="20"/>
                <w:szCs w:val="20"/>
              </w:rPr>
            </w:pPr>
            <w:r w:rsidRPr="002617F3">
              <w:rPr>
                <w:rFonts w:ascii="Calibri" w:hAnsi="Calibri" w:cs="Calibri"/>
                <w:color w:val="000000"/>
                <w:sz w:val="20"/>
                <w:szCs w:val="20"/>
              </w:rPr>
              <w:t> </w:t>
            </w:r>
          </w:p>
        </w:tc>
        <w:tc>
          <w:tcPr>
            <w:tcW w:w="1370" w:type="dxa"/>
            <w:tcBorders>
              <w:top w:val="nil"/>
              <w:left w:val="nil"/>
              <w:bottom w:val="single" w:sz="4" w:space="0" w:color="auto"/>
              <w:right w:val="single" w:sz="4" w:space="0" w:color="auto"/>
            </w:tcBorders>
            <w:shd w:val="clear" w:color="auto" w:fill="auto"/>
            <w:noWrap/>
            <w:vAlign w:val="center"/>
            <w:hideMark/>
          </w:tcPr>
          <w:p w:rsidR="002617F3" w:rsidRPr="002617F3" w:rsidRDefault="002617F3" w:rsidP="002617F3">
            <w:pPr>
              <w:jc w:val="right"/>
              <w:rPr>
                <w:rFonts w:ascii="Arial" w:hAnsi="Arial" w:cs="Arial"/>
                <w:b/>
                <w:bCs/>
                <w:color w:val="000000"/>
                <w:sz w:val="18"/>
                <w:szCs w:val="18"/>
              </w:rPr>
            </w:pPr>
            <w:r w:rsidRPr="002617F3">
              <w:rPr>
                <w:rFonts w:ascii="Arial" w:hAnsi="Arial" w:cs="Arial"/>
                <w:b/>
                <w:bCs/>
                <w:color w:val="000000"/>
                <w:sz w:val="18"/>
                <w:szCs w:val="18"/>
              </w:rPr>
              <w:t>49.250</w:t>
            </w:r>
          </w:p>
        </w:tc>
        <w:tc>
          <w:tcPr>
            <w:tcW w:w="1628" w:type="dxa"/>
            <w:tcBorders>
              <w:top w:val="nil"/>
              <w:left w:val="nil"/>
              <w:bottom w:val="single" w:sz="4" w:space="0" w:color="auto"/>
              <w:right w:val="single" w:sz="4" w:space="0" w:color="auto"/>
            </w:tcBorders>
            <w:shd w:val="clear" w:color="auto" w:fill="auto"/>
            <w:noWrap/>
            <w:vAlign w:val="center"/>
            <w:hideMark/>
          </w:tcPr>
          <w:p w:rsidR="002617F3" w:rsidRPr="002617F3" w:rsidRDefault="002617F3" w:rsidP="002617F3">
            <w:pPr>
              <w:jc w:val="right"/>
              <w:rPr>
                <w:rFonts w:ascii="Arial" w:hAnsi="Arial" w:cs="Arial"/>
                <w:b/>
                <w:bCs/>
                <w:color w:val="000000"/>
                <w:sz w:val="18"/>
                <w:szCs w:val="18"/>
              </w:rPr>
            </w:pPr>
            <w:r w:rsidRPr="002617F3">
              <w:rPr>
                <w:rFonts w:ascii="Arial" w:hAnsi="Arial" w:cs="Arial"/>
                <w:b/>
                <w:bCs/>
                <w:color w:val="000000"/>
                <w:sz w:val="18"/>
                <w:szCs w:val="18"/>
              </w:rPr>
              <w:t>1.15</w:t>
            </w:r>
          </w:p>
        </w:tc>
      </w:tr>
      <w:tr w:rsidR="002617F3" w:rsidRPr="002617F3" w:rsidTr="002617F3">
        <w:trPr>
          <w:trHeight w:val="298"/>
        </w:trPr>
        <w:tc>
          <w:tcPr>
            <w:tcW w:w="4196" w:type="dxa"/>
            <w:tcBorders>
              <w:top w:val="nil"/>
              <w:left w:val="single" w:sz="4" w:space="0" w:color="auto"/>
              <w:bottom w:val="single" w:sz="4" w:space="0" w:color="auto"/>
              <w:right w:val="single" w:sz="4" w:space="0" w:color="auto"/>
            </w:tcBorders>
            <w:shd w:val="clear" w:color="auto" w:fill="auto"/>
            <w:noWrap/>
            <w:vAlign w:val="center"/>
            <w:hideMark/>
          </w:tcPr>
          <w:p w:rsidR="002617F3" w:rsidRPr="002617F3" w:rsidRDefault="002617F3" w:rsidP="002617F3">
            <w:pPr>
              <w:rPr>
                <w:rFonts w:ascii="Arial" w:hAnsi="Arial" w:cs="Arial"/>
                <w:color w:val="000000"/>
                <w:sz w:val="18"/>
                <w:szCs w:val="18"/>
              </w:rPr>
            </w:pPr>
            <w:r w:rsidRPr="002617F3">
              <w:rPr>
                <w:rFonts w:ascii="Arial" w:hAnsi="Arial" w:cs="Arial"/>
                <w:color w:val="000000"/>
                <w:sz w:val="18"/>
                <w:szCs w:val="18"/>
              </w:rPr>
              <w:t>Варна</w:t>
            </w:r>
          </w:p>
        </w:tc>
        <w:tc>
          <w:tcPr>
            <w:tcW w:w="2120" w:type="dxa"/>
            <w:tcBorders>
              <w:top w:val="nil"/>
              <w:left w:val="nil"/>
              <w:bottom w:val="single" w:sz="4" w:space="0" w:color="auto"/>
              <w:right w:val="single" w:sz="4" w:space="0" w:color="auto"/>
            </w:tcBorders>
            <w:shd w:val="clear" w:color="auto" w:fill="auto"/>
            <w:vAlign w:val="center"/>
            <w:hideMark/>
          </w:tcPr>
          <w:p w:rsidR="002617F3" w:rsidRPr="002617F3" w:rsidRDefault="002617F3" w:rsidP="002617F3">
            <w:pPr>
              <w:rPr>
                <w:rFonts w:ascii="Arial" w:hAnsi="Arial" w:cs="Arial"/>
                <w:color w:val="000000"/>
                <w:sz w:val="18"/>
                <w:szCs w:val="18"/>
              </w:rPr>
            </w:pPr>
            <w:r w:rsidRPr="002617F3">
              <w:rPr>
                <w:rFonts w:ascii="Arial" w:hAnsi="Arial" w:cs="Arial"/>
                <w:color w:val="000000"/>
                <w:sz w:val="18"/>
                <w:szCs w:val="18"/>
              </w:rPr>
              <w:t>Долни Чифлик</w:t>
            </w:r>
          </w:p>
        </w:tc>
        <w:tc>
          <w:tcPr>
            <w:tcW w:w="1370" w:type="dxa"/>
            <w:tcBorders>
              <w:top w:val="nil"/>
              <w:left w:val="nil"/>
              <w:bottom w:val="single" w:sz="4" w:space="0" w:color="auto"/>
              <w:right w:val="single" w:sz="4" w:space="0" w:color="auto"/>
            </w:tcBorders>
            <w:shd w:val="clear" w:color="auto" w:fill="auto"/>
            <w:noWrap/>
            <w:vAlign w:val="center"/>
            <w:hideMark/>
          </w:tcPr>
          <w:p w:rsidR="002617F3" w:rsidRPr="002617F3" w:rsidRDefault="002617F3" w:rsidP="002617F3">
            <w:pPr>
              <w:jc w:val="right"/>
              <w:rPr>
                <w:rFonts w:ascii="Arial" w:hAnsi="Arial" w:cs="Arial"/>
                <w:color w:val="000000"/>
                <w:sz w:val="18"/>
                <w:szCs w:val="18"/>
              </w:rPr>
            </w:pPr>
            <w:r w:rsidRPr="002617F3">
              <w:rPr>
                <w:rFonts w:ascii="Arial" w:hAnsi="Arial" w:cs="Arial"/>
                <w:color w:val="000000"/>
                <w:sz w:val="18"/>
                <w:szCs w:val="18"/>
              </w:rPr>
              <w:t>52.397</w:t>
            </w:r>
          </w:p>
        </w:tc>
        <w:tc>
          <w:tcPr>
            <w:tcW w:w="1628" w:type="dxa"/>
            <w:tcBorders>
              <w:top w:val="nil"/>
              <w:left w:val="nil"/>
              <w:bottom w:val="single" w:sz="4" w:space="0" w:color="auto"/>
              <w:right w:val="single" w:sz="4" w:space="0" w:color="auto"/>
            </w:tcBorders>
            <w:shd w:val="clear" w:color="auto" w:fill="auto"/>
            <w:noWrap/>
            <w:vAlign w:val="center"/>
            <w:hideMark/>
          </w:tcPr>
          <w:p w:rsidR="002617F3" w:rsidRPr="003B1EFD" w:rsidRDefault="002617F3" w:rsidP="002617F3">
            <w:pPr>
              <w:jc w:val="right"/>
              <w:rPr>
                <w:rFonts w:ascii="Arial" w:hAnsi="Arial" w:cs="Arial"/>
                <w:color w:val="000000"/>
                <w:sz w:val="18"/>
                <w:szCs w:val="18"/>
              </w:rPr>
            </w:pPr>
            <w:r w:rsidRPr="003B1EFD">
              <w:rPr>
                <w:rFonts w:ascii="Arial" w:hAnsi="Arial" w:cs="Arial"/>
                <w:color w:val="000000"/>
                <w:sz w:val="18"/>
                <w:szCs w:val="18"/>
              </w:rPr>
              <w:t>1.23</w:t>
            </w:r>
          </w:p>
        </w:tc>
      </w:tr>
      <w:tr w:rsidR="002617F3" w:rsidRPr="002617F3" w:rsidTr="002617F3">
        <w:trPr>
          <w:trHeight w:val="298"/>
        </w:trPr>
        <w:tc>
          <w:tcPr>
            <w:tcW w:w="4196" w:type="dxa"/>
            <w:tcBorders>
              <w:top w:val="nil"/>
              <w:left w:val="single" w:sz="4" w:space="0" w:color="auto"/>
              <w:bottom w:val="single" w:sz="4" w:space="0" w:color="auto"/>
              <w:right w:val="single" w:sz="4" w:space="0" w:color="auto"/>
            </w:tcBorders>
            <w:shd w:val="clear" w:color="auto" w:fill="auto"/>
            <w:noWrap/>
            <w:vAlign w:val="center"/>
            <w:hideMark/>
          </w:tcPr>
          <w:p w:rsidR="002617F3" w:rsidRPr="002617F3" w:rsidRDefault="002617F3" w:rsidP="002617F3">
            <w:pPr>
              <w:jc w:val="right"/>
              <w:rPr>
                <w:rFonts w:ascii="Arial" w:hAnsi="Arial" w:cs="Arial"/>
                <w:b/>
                <w:bCs/>
                <w:color w:val="000000"/>
                <w:sz w:val="18"/>
                <w:szCs w:val="18"/>
              </w:rPr>
            </w:pPr>
            <w:r w:rsidRPr="002617F3">
              <w:rPr>
                <w:rFonts w:ascii="Arial" w:hAnsi="Arial" w:cs="Arial"/>
                <w:b/>
                <w:bCs/>
                <w:color w:val="000000"/>
                <w:sz w:val="18"/>
                <w:szCs w:val="18"/>
              </w:rPr>
              <w:t>Всичко област Варна:</w:t>
            </w:r>
          </w:p>
        </w:tc>
        <w:tc>
          <w:tcPr>
            <w:tcW w:w="2120" w:type="dxa"/>
            <w:tcBorders>
              <w:top w:val="nil"/>
              <w:left w:val="nil"/>
              <w:bottom w:val="single" w:sz="4" w:space="0" w:color="auto"/>
              <w:right w:val="single" w:sz="4" w:space="0" w:color="auto"/>
            </w:tcBorders>
            <w:shd w:val="clear" w:color="auto" w:fill="auto"/>
            <w:noWrap/>
            <w:vAlign w:val="bottom"/>
            <w:hideMark/>
          </w:tcPr>
          <w:p w:rsidR="002617F3" w:rsidRPr="002617F3" w:rsidRDefault="002617F3" w:rsidP="002617F3">
            <w:pPr>
              <w:rPr>
                <w:rFonts w:ascii="Calibri" w:hAnsi="Calibri" w:cs="Calibri"/>
                <w:color w:val="000000"/>
                <w:sz w:val="20"/>
                <w:szCs w:val="20"/>
              </w:rPr>
            </w:pPr>
            <w:r w:rsidRPr="002617F3">
              <w:rPr>
                <w:rFonts w:ascii="Calibri" w:hAnsi="Calibri" w:cs="Calibri"/>
                <w:color w:val="000000"/>
                <w:sz w:val="20"/>
                <w:szCs w:val="20"/>
              </w:rPr>
              <w:t> </w:t>
            </w:r>
          </w:p>
        </w:tc>
        <w:tc>
          <w:tcPr>
            <w:tcW w:w="1370" w:type="dxa"/>
            <w:tcBorders>
              <w:top w:val="nil"/>
              <w:left w:val="nil"/>
              <w:bottom w:val="single" w:sz="4" w:space="0" w:color="auto"/>
              <w:right w:val="single" w:sz="4" w:space="0" w:color="auto"/>
            </w:tcBorders>
            <w:shd w:val="clear" w:color="auto" w:fill="auto"/>
            <w:noWrap/>
            <w:vAlign w:val="center"/>
            <w:hideMark/>
          </w:tcPr>
          <w:p w:rsidR="002617F3" w:rsidRPr="002617F3" w:rsidRDefault="002617F3" w:rsidP="002617F3">
            <w:pPr>
              <w:jc w:val="right"/>
              <w:rPr>
                <w:rFonts w:ascii="Arial" w:hAnsi="Arial" w:cs="Arial"/>
                <w:b/>
                <w:bCs/>
                <w:color w:val="000000"/>
                <w:sz w:val="18"/>
                <w:szCs w:val="18"/>
              </w:rPr>
            </w:pPr>
            <w:r w:rsidRPr="002617F3">
              <w:rPr>
                <w:rFonts w:ascii="Arial" w:hAnsi="Arial" w:cs="Arial"/>
                <w:b/>
                <w:bCs/>
                <w:color w:val="000000"/>
                <w:sz w:val="18"/>
                <w:szCs w:val="18"/>
              </w:rPr>
              <w:t>52.397</w:t>
            </w:r>
          </w:p>
        </w:tc>
        <w:tc>
          <w:tcPr>
            <w:tcW w:w="1628" w:type="dxa"/>
            <w:tcBorders>
              <w:top w:val="nil"/>
              <w:left w:val="nil"/>
              <w:bottom w:val="single" w:sz="4" w:space="0" w:color="auto"/>
              <w:right w:val="single" w:sz="4" w:space="0" w:color="auto"/>
            </w:tcBorders>
            <w:shd w:val="clear" w:color="auto" w:fill="auto"/>
            <w:noWrap/>
            <w:vAlign w:val="center"/>
            <w:hideMark/>
          </w:tcPr>
          <w:p w:rsidR="002617F3" w:rsidRPr="002617F3" w:rsidRDefault="002617F3" w:rsidP="002617F3">
            <w:pPr>
              <w:jc w:val="right"/>
              <w:rPr>
                <w:rFonts w:ascii="Arial" w:hAnsi="Arial" w:cs="Arial"/>
                <w:b/>
                <w:bCs/>
                <w:color w:val="000000"/>
                <w:sz w:val="18"/>
                <w:szCs w:val="18"/>
              </w:rPr>
            </w:pPr>
            <w:r w:rsidRPr="002617F3">
              <w:rPr>
                <w:rFonts w:ascii="Arial" w:hAnsi="Arial" w:cs="Arial"/>
                <w:b/>
                <w:bCs/>
                <w:color w:val="000000"/>
                <w:sz w:val="18"/>
                <w:szCs w:val="18"/>
              </w:rPr>
              <w:t>1.23</w:t>
            </w:r>
          </w:p>
        </w:tc>
      </w:tr>
      <w:tr w:rsidR="002617F3" w:rsidRPr="002617F3" w:rsidTr="002617F3">
        <w:trPr>
          <w:trHeight w:val="298"/>
        </w:trPr>
        <w:tc>
          <w:tcPr>
            <w:tcW w:w="4196" w:type="dxa"/>
            <w:tcBorders>
              <w:top w:val="nil"/>
              <w:left w:val="single" w:sz="4" w:space="0" w:color="auto"/>
              <w:bottom w:val="single" w:sz="4" w:space="0" w:color="auto"/>
              <w:right w:val="single" w:sz="4" w:space="0" w:color="auto"/>
            </w:tcBorders>
            <w:shd w:val="clear" w:color="auto" w:fill="auto"/>
            <w:noWrap/>
            <w:vAlign w:val="center"/>
            <w:hideMark/>
          </w:tcPr>
          <w:p w:rsidR="002617F3" w:rsidRPr="002617F3" w:rsidRDefault="002617F3" w:rsidP="002617F3">
            <w:pPr>
              <w:rPr>
                <w:rFonts w:ascii="Arial" w:hAnsi="Arial" w:cs="Arial"/>
                <w:color w:val="000000"/>
                <w:sz w:val="18"/>
                <w:szCs w:val="18"/>
              </w:rPr>
            </w:pPr>
            <w:r w:rsidRPr="002617F3">
              <w:rPr>
                <w:rFonts w:ascii="Arial" w:hAnsi="Arial" w:cs="Arial"/>
                <w:color w:val="000000"/>
                <w:sz w:val="18"/>
                <w:szCs w:val="18"/>
              </w:rPr>
              <w:t>Габрово</w:t>
            </w:r>
          </w:p>
        </w:tc>
        <w:tc>
          <w:tcPr>
            <w:tcW w:w="2120" w:type="dxa"/>
            <w:tcBorders>
              <w:top w:val="nil"/>
              <w:left w:val="nil"/>
              <w:bottom w:val="single" w:sz="4" w:space="0" w:color="auto"/>
              <w:right w:val="single" w:sz="4" w:space="0" w:color="auto"/>
            </w:tcBorders>
            <w:shd w:val="clear" w:color="auto" w:fill="auto"/>
            <w:noWrap/>
            <w:vAlign w:val="center"/>
            <w:hideMark/>
          </w:tcPr>
          <w:p w:rsidR="002617F3" w:rsidRPr="002617F3" w:rsidRDefault="002617F3" w:rsidP="002617F3">
            <w:pPr>
              <w:rPr>
                <w:rFonts w:ascii="Arial" w:hAnsi="Arial" w:cs="Arial"/>
                <w:color w:val="000000"/>
                <w:sz w:val="18"/>
                <w:szCs w:val="18"/>
              </w:rPr>
            </w:pPr>
            <w:r w:rsidRPr="002617F3">
              <w:rPr>
                <w:rFonts w:ascii="Arial" w:hAnsi="Arial" w:cs="Arial"/>
                <w:color w:val="000000"/>
                <w:sz w:val="18"/>
                <w:szCs w:val="18"/>
              </w:rPr>
              <w:t>Севлиево</w:t>
            </w:r>
          </w:p>
        </w:tc>
        <w:tc>
          <w:tcPr>
            <w:tcW w:w="1370" w:type="dxa"/>
            <w:tcBorders>
              <w:top w:val="nil"/>
              <w:left w:val="nil"/>
              <w:bottom w:val="single" w:sz="4" w:space="0" w:color="auto"/>
              <w:right w:val="single" w:sz="4" w:space="0" w:color="auto"/>
            </w:tcBorders>
            <w:shd w:val="clear" w:color="auto" w:fill="auto"/>
            <w:noWrap/>
            <w:vAlign w:val="center"/>
            <w:hideMark/>
          </w:tcPr>
          <w:p w:rsidR="002617F3" w:rsidRPr="002617F3" w:rsidRDefault="002617F3" w:rsidP="002617F3">
            <w:pPr>
              <w:jc w:val="right"/>
              <w:rPr>
                <w:rFonts w:ascii="Arial" w:hAnsi="Arial" w:cs="Arial"/>
                <w:color w:val="000000"/>
                <w:sz w:val="18"/>
                <w:szCs w:val="18"/>
              </w:rPr>
            </w:pPr>
            <w:r w:rsidRPr="002617F3">
              <w:rPr>
                <w:rFonts w:ascii="Arial" w:hAnsi="Arial" w:cs="Arial"/>
                <w:color w:val="000000"/>
                <w:sz w:val="18"/>
                <w:szCs w:val="18"/>
              </w:rPr>
              <w:t>178.886</w:t>
            </w:r>
          </w:p>
        </w:tc>
        <w:tc>
          <w:tcPr>
            <w:tcW w:w="1628" w:type="dxa"/>
            <w:tcBorders>
              <w:top w:val="nil"/>
              <w:left w:val="nil"/>
              <w:bottom w:val="single" w:sz="4" w:space="0" w:color="auto"/>
              <w:right w:val="single" w:sz="4" w:space="0" w:color="auto"/>
            </w:tcBorders>
            <w:shd w:val="clear" w:color="auto" w:fill="auto"/>
            <w:noWrap/>
            <w:vAlign w:val="center"/>
            <w:hideMark/>
          </w:tcPr>
          <w:p w:rsidR="002617F3" w:rsidRPr="00370665" w:rsidRDefault="002617F3" w:rsidP="00766326">
            <w:pPr>
              <w:jc w:val="right"/>
              <w:rPr>
                <w:rFonts w:ascii="Arial" w:hAnsi="Arial" w:cs="Arial"/>
                <w:bCs/>
                <w:color w:val="000000"/>
                <w:sz w:val="18"/>
                <w:szCs w:val="18"/>
              </w:rPr>
            </w:pPr>
            <w:r w:rsidRPr="00370665">
              <w:rPr>
                <w:rFonts w:ascii="Arial" w:hAnsi="Arial" w:cs="Arial"/>
                <w:bCs/>
                <w:color w:val="000000"/>
                <w:sz w:val="18"/>
                <w:szCs w:val="18"/>
              </w:rPr>
              <w:t>4.1</w:t>
            </w:r>
            <w:r w:rsidR="00766326" w:rsidRPr="00370665">
              <w:rPr>
                <w:rFonts w:ascii="Arial" w:hAnsi="Arial" w:cs="Arial"/>
                <w:bCs/>
                <w:color w:val="000000"/>
                <w:sz w:val="18"/>
                <w:szCs w:val="18"/>
              </w:rPr>
              <w:t>8</w:t>
            </w:r>
          </w:p>
        </w:tc>
      </w:tr>
      <w:tr w:rsidR="002617F3" w:rsidRPr="002617F3" w:rsidTr="002617F3">
        <w:trPr>
          <w:trHeight w:val="298"/>
        </w:trPr>
        <w:tc>
          <w:tcPr>
            <w:tcW w:w="4196" w:type="dxa"/>
            <w:tcBorders>
              <w:top w:val="nil"/>
              <w:left w:val="single" w:sz="4" w:space="0" w:color="auto"/>
              <w:bottom w:val="single" w:sz="4" w:space="0" w:color="auto"/>
              <w:right w:val="single" w:sz="4" w:space="0" w:color="auto"/>
            </w:tcBorders>
            <w:shd w:val="clear" w:color="auto" w:fill="auto"/>
            <w:noWrap/>
            <w:vAlign w:val="center"/>
            <w:hideMark/>
          </w:tcPr>
          <w:p w:rsidR="002617F3" w:rsidRPr="002617F3" w:rsidRDefault="002617F3" w:rsidP="002617F3">
            <w:pPr>
              <w:jc w:val="right"/>
              <w:rPr>
                <w:rFonts w:ascii="Arial" w:hAnsi="Arial" w:cs="Arial"/>
                <w:b/>
                <w:bCs/>
                <w:color w:val="000000"/>
                <w:sz w:val="18"/>
                <w:szCs w:val="18"/>
              </w:rPr>
            </w:pPr>
            <w:r w:rsidRPr="002617F3">
              <w:rPr>
                <w:rFonts w:ascii="Arial" w:hAnsi="Arial" w:cs="Arial"/>
                <w:b/>
                <w:bCs/>
                <w:color w:val="000000"/>
                <w:sz w:val="18"/>
                <w:szCs w:val="18"/>
              </w:rPr>
              <w:t>Всичко област Габрово:</w:t>
            </w:r>
          </w:p>
        </w:tc>
        <w:tc>
          <w:tcPr>
            <w:tcW w:w="2120" w:type="dxa"/>
            <w:tcBorders>
              <w:top w:val="nil"/>
              <w:left w:val="nil"/>
              <w:bottom w:val="single" w:sz="4" w:space="0" w:color="auto"/>
              <w:right w:val="single" w:sz="4" w:space="0" w:color="auto"/>
            </w:tcBorders>
            <w:shd w:val="clear" w:color="auto" w:fill="auto"/>
            <w:noWrap/>
            <w:vAlign w:val="center"/>
            <w:hideMark/>
          </w:tcPr>
          <w:p w:rsidR="002617F3" w:rsidRPr="002617F3" w:rsidRDefault="002617F3" w:rsidP="002617F3">
            <w:pPr>
              <w:rPr>
                <w:rFonts w:ascii="Arial" w:hAnsi="Arial" w:cs="Arial"/>
                <w:b/>
                <w:bCs/>
                <w:color w:val="000000"/>
                <w:sz w:val="18"/>
                <w:szCs w:val="18"/>
              </w:rPr>
            </w:pPr>
            <w:r w:rsidRPr="002617F3">
              <w:rPr>
                <w:rFonts w:ascii="Arial" w:hAnsi="Arial" w:cs="Arial"/>
                <w:b/>
                <w:bCs/>
                <w:color w:val="000000"/>
                <w:sz w:val="18"/>
                <w:szCs w:val="18"/>
              </w:rPr>
              <w:t> </w:t>
            </w:r>
          </w:p>
        </w:tc>
        <w:tc>
          <w:tcPr>
            <w:tcW w:w="1370" w:type="dxa"/>
            <w:tcBorders>
              <w:top w:val="nil"/>
              <w:left w:val="nil"/>
              <w:bottom w:val="single" w:sz="4" w:space="0" w:color="auto"/>
              <w:right w:val="single" w:sz="4" w:space="0" w:color="auto"/>
            </w:tcBorders>
            <w:shd w:val="clear" w:color="auto" w:fill="auto"/>
            <w:noWrap/>
            <w:vAlign w:val="center"/>
            <w:hideMark/>
          </w:tcPr>
          <w:p w:rsidR="002617F3" w:rsidRPr="002617F3" w:rsidRDefault="002617F3" w:rsidP="002617F3">
            <w:pPr>
              <w:jc w:val="right"/>
              <w:rPr>
                <w:rFonts w:ascii="Arial" w:hAnsi="Arial" w:cs="Arial"/>
                <w:b/>
                <w:bCs/>
                <w:color w:val="000000"/>
                <w:sz w:val="18"/>
                <w:szCs w:val="18"/>
              </w:rPr>
            </w:pPr>
            <w:r w:rsidRPr="002617F3">
              <w:rPr>
                <w:rFonts w:ascii="Arial" w:hAnsi="Arial" w:cs="Arial"/>
                <w:b/>
                <w:bCs/>
                <w:color w:val="000000"/>
                <w:sz w:val="18"/>
                <w:szCs w:val="18"/>
              </w:rPr>
              <w:t>178.886</w:t>
            </w:r>
          </w:p>
        </w:tc>
        <w:tc>
          <w:tcPr>
            <w:tcW w:w="1628" w:type="dxa"/>
            <w:tcBorders>
              <w:top w:val="nil"/>
              <w:left w:val="nil"/>
              <w:bottom w:val="single" w:sz="4" w:space="0" w:color="auto"/>
              <w:right w:val="single" w:sz="4" w:space="0" w:color="auto"/>
            </w:tcBorders>
            <w:shd w:val="clear" w:color="auto" w:fill="auto"/>
            <w:noWrap/>
            <w:vAlign w:val="center"/>
            <w:hideMark/>
          </w:tcPr>
          <w:p w:rsidR="002617F3" w:rsidRPr="002617F3" w:rsidRDefault="002617F3" w:rsidP="00766326">
            <w:pPr>
              <w:jc w:val="right"/>
              <w:rPr>
                <w:rFonts w:ascii="Arial" w:hAnsi="Arial" w:cs="Arial"/>
                <w:b/>
                <w:bCs/>
                <w:color w:val="000000"/>
                <w:sz w:val="18"/>
                <w:szCs w:val="18"/>
              </w:rPr>
            </w:pPr>
            <w:r w:rsidRPr="002617F3">
              <w:rPr>
                <w:rFonts w:ascii="Arial" w:hAnsi="Arial" w:cs="Arial"/>
                <w:b/>
                <w:bCs/>
                <w:color w:val="000000"/>
                <w:sz w:val="18"/>
                <w:szCs w:val="18"/>
              </w:rPr>
              <w:t>4.1</w:t>
            </w:r>
            <w:r w:rsidR="00766326">
              <w:rPr>
                <w:rFonts w:ascii="Arial" w:hAnsi="Arial" w:cs="Arial"/>
                <w:b/>
                <w:bCs/>
                <w:color w:val="000000"/>
                <w:sz w:val="18"/>
                <w:szCs w:val="18"/>
              </w:rPr>
              <w:t>8</w:t>
            </w:r>
          </w:p>
        </w:tc>
      </w:tr>
      <w:tr w:rsidR="002617F3" w:rsidRPr="002617F3" w:rsidTr="002617F3">
        <w:trPr>
          <w:trHeight w:val="298"/>
        </w:trPr>
        <w:tc>
          <w:tcPr>
            <w:tcW w:w="4196" w:type="dxa"/>
            <w:tcBorders>
              <w:top w:val="nil"/>
              <w:left w:val="single" w:sz="4" w:space="0" w:color="auto"/>
              <w:bottom w:val="single" w:sz="4" w:space="0" w:color="auto"/>
              <w:right w:val="single" w:sz="4" w:space="0" w:color="auto"/>
            </w:tcBorders>
            <w:shd w:val="clear" w:color="auto" w:fill="auto"/>
            <w:noWrap/>
            <w:vAlign w:val="center"/>
            <w:hideMark/>
          </w:tcPr>
          <w:p w:rsidR="002617F3" w:rsidRPr="002617F3" w:rsidRDefault="002617F3" w:rsidP="002617F3">
            <w:pPr>
              <w:rPr>
                <w:rFonts w:ascii="Arial" w:hAnsi="Arial" w:cs="Arial"/>
                <w:color w:val="000000"/>
                <w:sz w:val="18"/>
                <w:szCs w:val="18"/>
              </w:rPr>
            </w:pPr>
            <w:r w:rsidRPr="002617F3">
              <w:rPr>
                <w:rFonts w:ascii="Arial" w:hAnsi="Arial" w:cs="Arial"/>
                <w:color w:val="000000"/>
                <w:sz w:val="18"/>
                <w:szCs w:val="18"/>
              </w:rPr>
              <w:t>Стара Загора</w:t>
            </w:r>
          </w:p>
        </w:tc>
        <w:tc>
          <w:tcPr>
            <w:tcW w:w="2120" w:type="dxa"/>
            <w:tcBorders>
              <w:top w:val="nil"/>
              <w:left w:val="nil"/>
              <w:bottom w:val="single" w:sz="4" w:space="0" w:color="auto"/>
              <w:right w:val="single" w:sz="4" w:space="0" w:color="auto"/>
            </w:tcBorders>
            <w:shd w:val="clear" w:color="auto" w:fill="auto"/>
            <w:noWrap/>
            <w:vAlign w:val="center"/>
            <w:hideMark/>
          </w:tcPr>
          <w:p w:rsidR="002617F3" w:rsidRPr="002617F3" w:rsidRDefault="002617F3" w:rsidP="002617F3">
            <w:pPr>
              <w:rPr>
                <w:rFonts w:ascii="Arial" w:hAnsi="Arial" w:cs="Arial"/>
                <w:color w:val="000000"/>
                <w:sz w:val="18"/>
                <w:szCs w:val="18"/>
              </w:rPr>
            </w:pPr>
            <w:r w:rsidRPr="002617F3">
              <w:rPr>
                <w:rFonts w:ascii="Arial" w:hAnsi="Arial" w:cs="Arial"/>
                <w:color w:val="000000"/>
                <w:sz w:val="18"/>
                <w:szCs w:val="18"/>
              </w:rPr>
              <w:t>Братя Даскалови </w:t>
            </w:r>
          </w:p>
        </w:tc>
        <w:tc>
          <w:tcPr>
            <w:tcW w:w="1370" w:type="dxa"/>
            <w:tcBorders>
              <w:top w:val="nil"/>
              <w:left w:val="nil"/>
              <w:bottom w:val="single" w:sz="4" w:space="0" w:color="auto"/>
              <w:right w:val="single" w:sz="4" w:space="0" w:color="auto"/>
            </w:tcBorders>
            <w:shd w:val="clear" w:color="auto" w:fill="auto"/>
            <w:noWrap/>
            <w:vAlign w:val="center"/>
            <w:hideMark/>
          </w:tcPr>
          <w:p w:rsidR="002617F3" w:rsidRPr="002617F3" w:rsidRDefault="002617F3" w:rsidP="002617F3">
            <w:pPr>
              <w:jc w:val="right"/>
              <w:rPr>
                <w:rFonts w:ascii="Arial" w:hAnsi="Arial" w:cs="Arial"/>
                <w:color w:val="000000"/>
                <w:sz w:val="18"/>
                <w:szCs w:val="18"/>
              </w:rPr>
            </w:pPr>
            <w:r w:rsidRPr="002617F3">
              <w:rPr>
                <w:rFonts w:ascii="Arial" w:hAnsi="Arial" w:cs="Arial"/>
                <w:color w:val="000000"/>
                <w:sz w:val="18"/>
                <w:szCs w:val="18"/>
              </w:rPr>
              <w:t>23.000</w:t>
            </w:r>
          </w:p>
        </w:tc>
        <w:tc>
          <w:tcPr>
            <w:tcW w:w="1628" w:type="dxa"/>
            <w:tcBorders>
              <w:top w:val="nil"/>
              <w:left w:val="nil"/>
              <w:bottom w:val="single" w:sz="4" w:space="0" w:color="auto"/>
              <w:right w:val="single" w:sz="4" w:space="0" w:color="auto"/>
            </w:tcBorders>
            <w:shd w:val="clear" w:color="auto" w:fill="auto"/>
            <w:noWrap/>
            <w:vAlign w:val="center"/>
            <w:hideMark/>
          </w:tcPr>
          <w:p w:rsidR="002617F3" w:rsidRPr="002617F3" w:rsidRDefault="002617F3" w:rsidP="002617F3">
            <w:pPr>
              <w:jc w:val="right"/>
              <w:rPr>
                <w:rFonts w:ascii="Arial" w:hAnsi="Arial" w:cs="Arial"/>
                <w:color w:val="000000"/>
                <w:sz w:val="18"/>
                <w:szCs w:val="18"/>
              </w:rPr>
            </w:pPr>
            <w:r w:rsidRPr="002617F3">
              <w:rPr>
                <w:rFonts w:ascii="Arial" w:hAnsi="Arial" w:cs="Arial"/>
                <w:color w:val="000000"/>
                <w:sz w:val="18"/>
                <w:szCs w:val="18"/>
              </w:rPr>
              <w:t>0.54</w:t>
            </w:r>
          </w:p>
        </w:tc>
      </w:tr>
      <w:tr w:rsidR="002617F3" w:rsidRPr="002617F3" w:rsidTr="002617F3">
        <w:trPr>
          <w:trHeight w:val="298"/>
        </w:trPr>
        <w:tc>
          <w:tcPr>
            <w:tcW w:w="4196" w:type="dxa"/>
            <w:tcBorders>
              <w:top w:val="nil"/>
              <w:left w:val="single" w:sz="4" w:space="0" w:color="auto"/>
              <w:bottom w:val="single" w:sz="4" w:space="0" w:color="auto"/>
              <w:right w:val="single" w:sz="4" w:space="0" w:color="auto"/>
            </w:tcBorders>
            <w:shd w:val="clear" w:color="auto" w:fill="auto"/>
            <w:noWrap/>
            <w:vAlign w:val="center"/>
            <w:hideMark/>
          </w:tcPr>
          <w:p w:rsidR="002617F3" w:rsidRPr="002617F3" w:rsidRDefault="002617F3" w:rsidP="002617F3">
            <w:pPr>
              <w:rPr>
                <w:rFonts w:ascii="Arial" w:hAnsi="Arial" w:cs="Arial"/>
                <w:color w:val="000000"/>
                <w:sz w:val="18"/>
                <w:szCs w:val="18"/>
              </w:rPr>
            </w:pPr>
            <w:r w:rsidRPr="002617F3">
              <w:rPr>
                <w:rFonts w:ascii="Arial" w:hAnsi="Arial" w:cs="Arial"/>
                <w:color w:val="000000"/>
                <w:sz w:val="18"/>
                <w:szCs w:val="18"/>
              </w:rPr>
              <w:t>Стара Загора</w:t>
            </w:r>
          </w:p>
        </w:tc>
        <w:tc>
          <w:tcPr>
            <w:tcW w:w="2120" w:type="dxa"/>
            <w:tcBorders>
              <w:top w:val="nil"/>
              <w:left w:val="nil"/>
              <w:bottom w:val="single" w:sz="4" w:space="0" w:color="auto"/>
              <w:right w:val="single" w:sz="4" w:space="0" w:color="auto"/>
            </w:tcBorders>
            <w:shd w:val="clear" w:color="auto" w:fill="auto"/>
            <w:noWrap/>
            <w:vAlign w:val="center"/>
            <w:hideMark/>
          </w:tcPr>
          <w:p w:rsidR="002617F3" w:rsidRPr="002617F3" w:rsidRDefault="002617F3" w:rsidP="002617F3">
            <w:pPr>
              <w:rPr>
                <w:rFonts w:ascii="Arial" w:hAnsi="Arial" w:cs="Arial"/>
                <w:color w:val="000000"/>
                <w:sz w:val="18"/>
                <w:szCs w:val="18"/>
              </w:rPr>
            </w:pPr>
            <w:r w:rsidRPr="002617F3">
              <w:rPr>
                <w:rFonts w:ascii="Arial" w:hAnsi="Arial" w:cs="Arial"/>
                <w:color w:val="000000"/>
                <w:sz w:val="18"/>
                <w:szCs w:val="18"/>
              </w:rPr>
              <w:t>Мъглиж</w:t>
            </w:r>
          </w:p>
        </w:tc>
        <w:tc>
          <w:tcPr>
            <w:tcW w:w="1370" w:type="dxa"/>
            <w:tcBorders>
              <w:top w:val="nil"/>
              <w:left w:val="nil"/>
              <w:bottom w:val="single" w:sz="4" w:space="0" w:color="auto"/>
              <w:right w:val="single" w:sz="4" w:space="0" w:color="auto"/>
            </w:tcBorders>
            <w:shd w:val="clear" w:color="auto" w:fill="auto"/>
            <w:noWrap/>
            <w:vAlign w:val="center"/>
            <w:hideMark/>
          </w:tcPr>
          <w:p w:rsidR="002617F3" w:rsidRPr="002617F3" w:rsidRDefault="002617F3" w:rsidP="002617F3">
            <w:pPr>
              <w:jc w:val="right"/>
              <w:rPr>
                <w:rFonts w:ascii="Arial" w:hAnsi="Arial" w:cs="Arial"/>
                <w:color w:val="000000"/>
                <w:sz w:val="18"/>
                <w:szCs w:val="18"/>
              </w:rPr>
            </w:pPr>
            <w:r w:rsidRPr="002617F3">
              <w:rPr>
                <w:rFonts w:ascii="Arial" w:hAnsi="Arial" w:cs="Arial"/>
                <w:color w:val="000000"/>
                <w:sz w:val="18"/>
                <w:szCs w:val="18"/>
              </w:rPr>
              <w:t>44.006</w:t>
            </w:r>
          </w:p>
        </w:tc>
        <w:tc>
          <w:tcPr>
            <w:tcW w:w="1628" w:type="dxa"/>
            <w:tcBorders>
              <w:top w:val="nil"/>
              <w:left w:val="nil"/>
              <w:bottom w:val="single" w:sz="4" w:space="0" w:color="auto"/>
              <w:right w:val="single" w:sz="4" w:space="0" w:color="auto"/>
            </w:tcBorders>
            <w:shd w:val="clear" w:color="auto" w:fill="auto"/>
            <w:noWrap/>
            <w:vAlign w:val="center"/>
            <w:hideMark/>
          </w:tcPr>
          <w:p w:rsidR="002617F3" w:rsidRPr="002617F3" w:rsidRDefault="002617F3" w:rsidP="002617F3">
            <w:pPr>
              <w:jc w:val="right"/>
              <w:rPr>
                <w:rFonts w:ascii="Arial" w:hAnsi="Arial" w:cs="Arial"/>
                <w:color w:val="000000"/>
                <w:sz w:val="18"/>
                <w:szCs w:val="18"/>
              </w:rPr>
            </w:pPr>
            <w:r w:rsidRPr="002617F3">
              <w:rPr>
                <w:rFonts w:ascii="Arial" w:hAnsi="Arial" w:cs="Arial"/>
                <w:color w:val="000000"/>
                <w:sz w:val="18"/>
                <w:szCs w:val="18"/>
              </w:rPr>
              <w:t>1.03</w:t>
            </w:r>
          </w:p>
        </w:tc>
      </w:tr>
      <w:tr w:rsidR="002617F3" w:rsidRPr="002617F3" w:rsidTr="002617F3">
        <w:trPr>
          <w:trHeight w:val="298"/>
        </w:trPr>
        <w:tc>
          <w:tcPr>
            <w:tcW w:w="4196" w:type="dxa"/>
            <w:tcBorders>
              <w:top w:val="nil"/>
              <w:left w:val="single" w:sz="4" w:space="0" w:color="auto"/>
              <w:bottom w:val="single" w:sz="4" w:space="0" w:color="auto"/>
              <w:right w:val="single" w:sz="4" w:space="0" w:color="auto"/>
            </w:tcBorders>
            <w:shd w:val="clear" w:color="auto" w:fill="auto"/>
            <w:noWrap/>
            <w:vAlign w:val="center"/>
            <w:hideMark/>
          </w:tcPr>
          <w:p w:rsidR="002617F3" w:rsidRPr="002617F3" w:rsidRDefault="002617F3" w:rsidP="002617F3">
            <w:pPr>
              <w:rPr>
                <w:rFonts w:ascii="Arial" w:hAnsi="Arial" w:cs="Arial"/>
                <w:color w:val="000000"/>
                <w:sz w:val="18"/>
                <w:szCs w:val="18"/>
              </w:rPr>
            </w:pPr>
            <w:r w:rsidRPr="002617F3">
              <w:rPr>
                <w:rFonts w:ascii="Arial" w:hAnsi="Arial" w:cs="Arial"/>
                <w:color w:val="000000"/>
                <w:sz w:val="18"/>
                <w:szCs w:val="18"/>
              </w:rPr>
              <w:t>Стара Загора</w:t>
            </w:r>
          </w:p>
        </w:tc>
        <w:tc>
          <w:tcPr>
            <w:tcW w:w="2120" w:type="dxa"/>
            <w:tcBorders>
              <w:top w:val="nil"/>
              <w:left w:val="nil"/>
              <w:bottom w:val="single" w:sz="4" w:space="0" w:color="auto"/>
              <w:right w:val="single" w:sz="4" w:space="0" w:color="auto"/>
            </w:tcBorders>
            <w:shd w:val="clear" w:color="auto" w:fill="auto"/>
            <w:noWrap/>
            <w:vAlign w:val="center"/>
            <w:hideMark/>
          </w:tcPr>
          <w:p w:rsidR="002617F3" w:rsidRPr="002617F3" w:rsidRDefault="002617F3" w:rsidP="002617F3">
            <w:pPr>
              <w:rPr>
                <w:rFonts w:ascii="Arial" w:hAnsi="Arial" w:cs="Arial"/>
                <w:color w:val="000000"/>
                <w:sz w:val="18"/>
                <w:szCs w:val="18"/>
              </w:rPr>
            </w:pPr>
            <w:r w:rsidRPr="002617F3">
              <w:rPr>
                <w:rFonts w:ascii="Arial" w:hAnsi="Arial" w:cs="Arial"/>
                <w:color w:val="000000"/>
                <w:sz w:val="18"/>
                <w:szCs w:val="18"/>
              </w:rPr>
              <w:t>Николаево</w:t>
            </w:r>
          </w:p>
        </w:tc>
        <w:tc>
          <w:tcPr>
            <w:tcW w:w="1370" w:type="dxa"/>
            <w:tcBorders>
              <w:top w:val="nil"/>
              <w:left w:val="nil"/>
              <w:bottom w:val="single" w:sz="4" w:space="0" w:color="auto"/>
              <w:right w:val="single" w:sz="4" w:space="0" w:color="auto"/>
            </w:tcBorders>
            <w:shd w:val="clear" w:color="auto" w:fill="auto"/>
            <w:noWrap/>
            <w:vAlign w:val="center"/>
            <w:hideMark/>
          </w:tcPr>
          <w:p w:rsidR="002617F3" w:rsidRPr="002617F3" w:rsidRDefault="002617F3" w:rsidP="002617F3">
            <w:pPr>
              <w:jc w:val="right"/>
              <w:rPr>
                <w:rFonts w:ascii="Arial" w:hAnsi="Arial" w:cs="Arial"/>
                <w:color w:val="000000"/>
                <w:sz w:val="18"/>
                <w:szCs w:val="18"/>
              </w:rPr>
            </w:pPr>
            <w:r w:rsidRPr="002617F3">
              <w:rPr>
                <w:rFonts w:ascii="Arial" w:hAnsi="Arial" w:cs="Arial"/>
                <w:color w:val="000000"/>
                <w:sz w:val="18"/>
                <w:szCs w:val="18"/>
              </w:rPr>
              <w:t>87.733</w:t>
            </w:r>
          </w:p>
        </w:tc>
        <w:tc>
          <w:tcPr>
            <w:tcW w:w="1628" w:type="dxa"/>
            <w:tcBorders>
              <w:top w:val="nil"/>
              <w:left w:val="nil"/>
              <w:bottom w:val="single" w:sz="4" w:space="0" w:color="auto"/>
              <w:right w:val="single" w:sz="4" w:space="0" w:color="auto"/>
            </w:tcBorders>
            <w:shd w:val="clear" w:color="auto" w:fill="auto"/>
            <w:noWrap/>
            <w:vAlign w:val="center"/>
            <w:hideMark/>
          </w:tcPr>
          <w:p w:rsidR="002617F3" w:rsidRPr="002617F3" w:rsidRDefault="002617F3" w:rsidP="00766326">
            <w:pPr>
              <w:jc w:val="right"/>
              <w:rPr>
                <w:rFonts w:ascii="Arial" w:hAnsi="Arial" w:cs="Arial"/>
                <w:color w:val="000000"/>
                <w:sz w:val="18"/>
                <w:szCs w:val="18"/>
              </w:rPr>
            </w:pPr>
            <w:r w:rsidRPr="002617F3">
              <w:rPr>
                <w:rFonts w:ascii="Arial" w:hAnsi="Arial" w:cs="Arial"/>
                <w:color w:val="000000"/>
                <w:sz w:val="18"/>
                <w:szCs w:val="18"/>
              </w:rPr>
              <w:t>2.0</w:t>
            </w:r>
            <w:r w:rsidR="00766326">
              <w:rPr>
                <w:rFonts w:ascii="Arial" w:hAnsi="Arial" w:cs="Arial"/>
                <w:color w:val="000000"/>
                <w:sz w:val="18"/>
                <w:szCs w:val="18"/>
              </w:rPr>
              <w:t>5</w:t>
            </w:r>
          </w:p>
        </w:tc>
      </w:tr>
      <w:tr w:rsidR="002617F3" w:rsidRPr="002617F3" w:rsidTr="002617F3">
        <w:trPr>
          <w:trHeight w:val="298"/>
        </w:trPr>
        <w:tc>
          <w:tcPr>
            <w:tcW w:w="4196" w:type="dxa"/>
            <w:tcBorders>
              <w:top w:val="nil"/>
              <w:left w:val="single" w:sz="4" w:space="0" w:color="auto"/>
              <w:bottom w:val="single" w:sz="4" w:space="0" w:color="auto"/>
              <w:right w:val="single" w:sz="4" w:space="0" w:color="auto"/>
            </w:tcBorders>
            <w:shd w:val="clear" w:color="auto" w:fill="auto"/>
            <w:noWrap/>
            <w:vAlign w:val="center"/>
            <w:hideMark/>
          </w:tcPr>
          <w:p w:rsidR="002617F3" w:rsidRPr="002617F3" w:rsidRDefault="002617F3" w:rsidP="002617F3">
            <w:pPr>
              <w:rPr>
                <w:rFonts w:ascii="Arial" w:hAnsi="Arial" w:cs="Arial"/>
                <w:color w:val="000000"/>
                <w:sz w:val="18"/>
                <w:szCs w:val="18"/>
              </w:rPr>
            </w:pPr>
            <w:r w:rsidRPr="002617F3">
              <w:rPr>
                <w:rFonts w:ascii="Arial" w:hAnsi="Arial" w:cs="Arial"/>
                <w:color w:val="000000"/>
                <w:sz w:val="18"/>
                <w:szCs w:val="18"/>
              </w:rPr>
              <w:t>Стара Загора</w:t>
            </w:r>
          </w:p>
        </w:tc>
        <w:tc>
          <w:tcPr>
            <w:tcW w:w="2120" w:type="dxa"/>
            <w:tcBorders>
              <w:top w:val="nil"/>
              <w:left w:val="nil"/>
              <w:bottom w:val="single" w:sz="4" w:space="0" w:color="auto"/>
              <w:right w:val="single" w:sz="4" w:space="0" w:color="auto"/>
            </w:tcBorders>
            <w:shd w:val="clear" w:color="auto" w:fill="auto"/>
            <w:vAlign w:val="center"/>
            <w:hideMark/>
          </w:tcPr>
          <w:p w:rsidR="002617F3" w:rsidRPr="002617F3" w:rsidRDefault="002617F3" w:rsidP="002617F3">
            <w:pPr>
              <w:rPr>
                <w:rFonts w:ascii="Arial" w:hAnsi="Arial" w:cs="Arial"/>
                <w:color w:val="000000"/>
                <w:sz w:val="18"/>
                <w:szCs w:val="18"/>
              </w:rPr>
            </w:pPr>
            <w:r w:rsidRPr="002617F3">
              <w:rPr>
                <w:rFonts w:ascii="Arial" w:hAnsi="Arial" w:cs="Arial"/>
                <w:color w:val="000000"/>
                <w:sz w:val="18"/>
                <w:szCs w:val="18"/>
              </w:rPr>
              <w:t>Чирпан</w:t>
            </w:r>
          </w:p>
        </w:tc>
        <w:tc>
          <w:tcPr>
            <w:tcW w:w="1370" w:type="dxa"/>
            <w:tcBorders>
              <w:top w:val="nil"/>
              <w:left w:val="nil"/>
              <w:bottom w:val="single" w:sz="4" w:space="0" w:color="auto"/>
              <w:right w:val="single" w:sz="4" w:space="0" w:color="auto"/>
            </w:tcBorders>
            <w:shd w:val="clear" w:color="auto" w:fill="auto"/>
            <w:noWrap/>
            <w:vAlign w:val="center"/>
            <w:hideMark/>
          </w:tcPr>
          <w:p w:rsidR="002617F3" w:rsidRPr="002617F3" w:rsidRDefault="002617F3" w:rsidP="002617F3">
            <w:pPr>
              <w:jc w:val="right"/>
              <w:rPr>
                <w:rFonts w:ascii="Arial" w:hAnsi="Arial" w:cs="Arial"/>
                <w:color w:val="000000"/>
                <w:sz w:val="18"/>
                <w:szCs w:val="18"/>
              </w:rPr>
            </w:pPr>
            <w:r w:rsidRPr="002617F3">
              <w:rPr>
                <w:rFonts w:ascii="Arial" w:hAnsi="Arial" w:cs="Arial"/>
                <w:color w:val="000000"/>
                <w:sz w:val="18"/>
                <w:szCs w:val="18"/>
              </w:rPr>
              <w:t>11.423</w:t>
            </w:r>
          </w:p>
        </w:tc>
        <w:tc>
          <w:tcPr>
            <w:tcW w:w="1628" w:type="dxa"/>
            <w:tcBorders>
              <w:top w:val="nil"/>
              <w:left w:val="nil"/>
              <w:bottom w:val="single" w:sz="4" w:space="0" w:color="auto"/>
              <w:right w:val="single" w:sz="4" w:space="0" w:color="auto"/>
            </w:tcBorders>
            <w:shd w:val="clear" w:color="auto" w:fill="auto"/>
            <w:noWrap/>
            <w:vAlign w:val="center"/>
            <w:hideMark/>
          </w:tcPr>
          <w:p w:rsidR="002617F3" w:rsidRPr="002617F3" w:rsidRDefault="002617F3" w:rsidP="002617F3">
            <w:pPr>
              <w:jc w:val="right"/>
              <w:rPr>
                <w:rFonts w:ascii="Arial" w:hAnsi="Arial" w:cs="Arial"/>
                <w:color w:val="000000"/>
                <w:sz w:val="18"/>
                <w:szCs w:val="18"/>
              </w:rPr>
            </w:pPr>
            <w:r w:rsidRPr="002617F3">
              <w:rPr>
                <w:rFonts w:ascii="Arial" w:hAnsi="Arial" w:cs="Arial"/>
                <w:color w:val="000000"/>
                <w:sz w:val="18"/>
                <w:szCs w:val="18"/>
              </w:rPr>
              <w:t>0.27</w:t>
            </w:r>
          </w:p>
        </w:tc>
      </w:tr>
      <w:tr w:rsidR="002617F3" w:rsidRPr="002617F3" w:rsidTr="002617F3">
        <w:trPr>
          <w:trHeight w:val="298"/>
        </w:trPr>
        <w:tc>
          <w:tcPr>
            <w:tcW w:w="4196" w:type="dxa"/>
            <w:tcBorders>
              <w:top w:val="nil"/>
              <w:left w:val="single" w:sz="4" w:space="0" w:color="auto"/>
              <w:bottom w:val="single" w:sz="4" w:space="0" w:color="auto"/>
              <w:right w:val="single" w:sz="4" w:space="0" w:color="auto"/>
            </w:tcBorders>
            <w:shd w:val="clear" w:color="auto" w:fill="auto"/>
            <w:noWrap/>
            <w:vAlign w:val="center"/>
            <w:hideMark/>
          </w:tcPr>
          <w:p w:rsidR="002617F3" w:rsidRPr="002617F3" w:rsidRDefault="002617F3" w:rsidP="002617F3">
            <w:pPr>
              <w:jc w:val="right"/>
              <w:rPr>
                <w:rFonts w:ascii="Arial" w:hAnsi="Arial" w:cs="Arial"/>
                <w:b/>
                <w:bCs/>
                <w:color w:val="000000"/>
                <w:sz w:val="18"/>
                <w:szCs w:val="18"/>
              </w:rPr>
            </w:pPr>
            <w:r w:rsidRPr="002617F3">
              <w:rPr>
                <w:rFonts w:ascii="Arial" w:hAnsi="Arial" w:cs="Arial"/>
                <w:b/>
                <w:bCs/>
                <w:color w:val="000000"/>
                <w:sz w:val="18"/>
                <w:szCs w:val="18"/>
              </w:rPr>
              <w:t xml:space="preserve">            Всичко област Стара Загора:     </w:t>
            </w:r>
          </w:p>
        </w:tc>
        <w:tc>
          <w:tcPr>
            <w:tcW w:w="2120" w:type="dxa"/>
            <w:tcBorders>
              <w:top w:val="nil"/>
              <w:left w:val="nil"/>
              <w:bottom w:val="single" w:sz="4" w:space="0" w:color="auto"/>
              <w:right w:val="single" w:sz="4" w:space="0" w:color="auto"/>
            </w:tcBorders>
            <w:shd w:val="clear" w:color="auto" w:fill="auto"/>
            <w:noWrap/>
            <w:vAlign w:val="center"/>
            <w:hideMark/>
          </w:tcPr>
          <w:p w:rsidR="002617F3" w:rsidRPr="002617F3" w:rsidRDefault="002617F3" w:rsidP="002617F3">
            <w:pPr>
              <w:rPr>
                <w:rFonts w:ascii="Arial" w:hAnsi="Arial" w:cs="Arial"/>
                <w:b/>
                <w:bCs/>
                <w:color w:val="000000"/>
                <w:sz w:val="18"/>
                <w:szCs w:val="18"/>
              </w:rPr>
            </w:pPr>
            <w:r w:rsidRPr="002617F3">
              <w:rPr>
                <w:rFonts w:ascii="Arial" w:hAnsi="Arial" w:cs="Arial"/>
                <w:b/>
                <w:bCs/>
                <w:color w:val="000000"/>
                <w:sz w:val="18"/>
                <w:szCs w:val="18"/>
              </w:rPr>
              <w:t> </w:t>
            </w:r>
          </w:p>
        </w:tc>
        <w:tc>
          <w:tcPr>
            <w:tcW w:w="1370" w:type="dxa"/>
            <w:tcBorders>
              <w:top w:val="nil"/>
              <w:left w:val="nil"/>
              <w:bottom w:val="single" w:sz="4" w:space="0" w:color="auto"/>
              <w:right w:val="single" w:sz="4" w:space="0" w:color="auto"/>
            </w:tcBorders>
            <w:shd w:val="clear" w:color="auto" w:fill="auto"/>
            <w:noWrap/>
            <w:vAlign w:val="center"/>
            <w:hideMark/>
          </w:tcPr>
          <w:p w:rsidR="002617F3" w:rsidRPr="002617F3" w:rsidRDefault="002617F3" w:rsidP="002617F3">
            <w:pPr>
              <w:jc w:val="right"/>
              <w:rPr>
                <w:rFonts w:ascii="Arial" w:hAnsi="Arial" w:cs="Arial"/>
                <w:b/>
                <w:bCs/>
                <w:color w:val="000000"/>
                <w:sz w:val="18"/>
                <w:szCs w:val="18"/>
              </w:rPr>
            </w:pPr>
            <w:r w:rsidRPr="002617F3">
              <w:rPr>
                <w:rFonts w:ascii="Arial" w:hAnsi="Arial" w:cs="Arial"/>
                <w:b/>
                <w:bCs/>
                <w:color w:val="000000"/>
                <w:sz w:val="18"/>
                <w:szCs w:val="18"/>
              </w:rPr>
              <w:t>166.162</w:t>
            </w:r>
          </w:p>
        </w:tc>
        <w:tc>
          <w:tcPr>
            <w:tcW w:w="1628" w:type="dxa"/>
            <w:tcBorders>
              <w:top w:val="nil"/>
              <w:left w:val="nil"/>
              <w:bottom w:val="single" w:sz="4" w:space="0" w:color="auto"/>
              <w:right w:val="single" w:sz="4" w:space="0" w:color="auto"/>
            </w:tcBorders>
            <w:shd w:val="clear" w:color="auto" w:fill="auto"/>
            <w:noWrap/>
            <w:vAlign w:val="center"/>
            <w:hideMark/>
          </w:tcPr>
          <w:p w:rsidR="002617F3" w:rsidRPr="002617F3" w:rsidRDefault="002617F3" w:rsidP="00766326">
            <w:pPr>
              <w:jc w:val="right"/>
              <w:rPr>
                <w:rFonts w:ascii="Arial" w:hAnsi="Arial" w:cs="Arial"/>
                <w:b/>
                <w:bCs/>
                <w:color w:val="000000"/>
                <w:sz w:val="18"/>
                <w:szCs w:val="18"/>
              </w:rPr>
            </w:pPr>
            <w:r w:rsidRPr="002617F3">
              <w:rPr>
                <w:rFonts w:ascii="Arial" w:hAnsi="Arial" w:cs="Arial"/>
                <w:b/>
                <w:bCs/>
                <w:color w:val="000000"/>
                <w:sz w:val="18"/>
                <w:szCs w:val="18"/>
              </w:rPr>
              <w:t>3.</w:t>
            </w:r>
            <w:r w:rsidR="00766326">
              <w:rPr>
                <w:rFonts w:ascii="Arial" w:hAnsi="Arial" w:cs="Arial"/>
                <w:b/>
                <w:bCs/>
                <w:color w:val="000000"/>
                <w:sz w:val="18"/>
                <w:szCs w:val="18"/>
              </w:rPr>
              <w:t>88</w:t>
            </w:r>
          </w:p>
        </w:tc>
      </w:tr>
      <w:tr w:rsidR="002617F3" w:rsidRPr="002617F3" w:rsidTr="002617F3">
        <w:trPr>
          <w:trHeight w:val="298"/>
        </w:trPr>
        <w:tc>
          <w:tcPr>
            <w:tcW w:w="4196" w:type="dxa"/>
            <w:tcBorders>
              <w:top w:val="nil"/>
              <w:left w:val="single" w:sz="4" w:space="0" w:color="auto"/>
              <w:bottom w:val="single" w:sz="4" w:space="0" w:color="auto"/>
              <w:right w:val="single" w:sz="4" w:space="0" w:color="auto"/>
            </w:tcBorders>
            <w:shd w:val="clear" w:color="auto" w:fill="auto"/>
            <w:noWrap/>
            <w:vAlign w:val="center"/>
            <w:hideMark/>
          </w:tcPr>
          <w:p w:rsidR="002617F3" w:rsidRPr="002617F3" w:rsidRDefault="002617F3" w:rsidP="002617F3">
            <w:pPr>
              <w:rPr>
                <w:rFonts w:ascii="Arial" w:hAnsi="Arial" w:cs="Arial"/>
                <w:color w:val="000000"/>
                <w:sz w:val="18"/>
                <w:szCs w:val="18"/>
              </w:rPr>
            </w:pPr>
            <w:r w:rsidRPr="002617F3">
              <w:rPr>
                <w:rFonts w:ascii="Arial" w:hAnsi="Arial" w:cs="Arial"/>
                <w:color w:val="000000"/>
                <w:sz w:val="18"/>
                <w:szCs w:val="18"/>
              </w:rPr>
              <w:t>Сливен</w:t>
            </w:r>
          </w:p>
        </w:tc>
        <w:tc>
          <w:tcPr>
            <w:tcW w:w="2120" w:type="dxa"/>
            <w:tcBorders>
              <w:top w:val="nil"/>
              <w:left w:val="nil"/>
              <w:bottom w:val="single" w:sz="4" w:space="0" w:color="auto"/>
              <w:right w:val="single" w:sz="4" w:space="0" w:color="auto"/>
            </w:tcBorders>
            <w:shd w:val="clear" w:color="auto" w:fill="auto"/>
            <w:vAlign w:val="center"/>
            <w:hideMark/>
          </w:tcPr>
          <w:p w:rsidR="002617F3" w:rsidRPr="002617F3" w:rsidRDefault="002617F3" w:rsidP="002617F3">
            <w:pPr>
              <w:rPr>
                <w:rFonts w:ascii="Arial" w:hAnsi="Arial" w:cs="Arial"/>
                <w:color w:val="000000"/>
                <w:sz w:val="18"/>
                <w:szCs w:val="18"/>
              </w:rPr>
            </w:pPr>
            <w:r w:rsidRPr="002617F3">
              <w:rPr>
                <w:rFonts w:ascii="Arial" w:hAnsi="Arial" w:cs="Arial"/>
                <w:color w:val="000000"/>
                <w:sz w:val="18"/>
                <w:szCs w:val="18"/>
              </w:rPr>
              <w:t>Нова Загора</w:t>
            </w:r>
          </w:p>
        </w:tc>
        <w:tc>
          <w:tcPr>
            <w:tcW w:w="1370" w:type="dxa"/>
            <w:tcBorders>
              <w:top w:val="nil"/>
              <w:left w:val="nil"/>
              <w:bottom w:val="single" w:sz="4" w:space="0" w:color="auto"/>
              <w:right w:val="single" w:sz="4" w:space="0" w:color="auto"/>
            </w:tcBorders>
            <w:shd w:val="clear" w:color="auto" w:fill="auto"/>
            <w:noWrap/>
            <w:vAlign w:val="center"/>
            <w:hideMark/>
          </w:tcPr>
          <w:p w:rsidR="002617F3" w:rsidRPr="002617F3" w:rsidRDefault="00A60DE4" w:rsidP="00A60DE4">
            <w:pPr>
              <w:jc w:val="right"/>
              <w:rPr>
                <w:rFonts w:ascii="Arial" w:hAnsi="Arial" w:cs="Arial"/>
                <w:color w:val="000000"/>
                <w:sz w:val="18"/>
                <w:szCs w:val="18"/>
              </w:rPr>
            </w:pPr>
            <w:r>
              <w:rPr>
                <w:rFonts w:ascii="Arial" w:hAnsi="Arial" w:cs="Arial"/>
                <w:color w:val="000000"/>
                <w:sz w:val="18"/>
                <w:szCs w:val="18"/>
              </w:rPr>
              <w:t>60</w:t>
            </w:r>
            <w:r w:rsidR="002617F3" w:rsidRPr="002617F3">
              <w:rPr>
                <w:rFonts w:ascii="Arial" w:hAnsi="Arial" w:cs="Arial"/>
                <w:color w:val="000000"/>
                <w:sz w:val="18"/>
                <w:szCs w:val="18"/>
              </w:rPr>
              <w:t>.</w:t>
            </w:r>
            <w:r>
              <w:rPr>
                <w:rFonts w:ascii="Arial" w:hAnsi="Arial" w:cs="Arial"/>
                <w:color w:val="000000"/>
                <w:sz w:val="18"/>
                <w:szCs w:val="18"/>
              </w:rPr>
              <w:t>389</w:t>
            </w:r>
          </w:p>
        </w:tc>
        <w:tc>
          <w:tcPr>
            <w:tcW w:w="1628" w:type="dxa"/>
            <w:tcBorders>
              <w:top w:val="nil"/>
              <w:left w:val="nil"/>
              <w:bottom w:val="single" w:sz="4" w:space="0" w:color="auto"/>
              <w:right w:val="single" w:sz="4" w:space="0" w:color="auto"/>
            </w:tcBorders>
            <w:shd w:val="clear" w:color="auto" w:fill="auto"/>
            <w:noWrap/>
            <w:vAlign w:val="center"/>
            <w:hideMark/>
          </w:tcPr>
          <w:p w:rsidR="002617F3" w:rsidRPr="002617F3" w:rsidRDefault="002617F3" w:rsidP="00766326">
            <w:pPr>
              <w:jc w:val="right"/>
              <w:rPr>
                <w:rFonts w:ascii="Arial" w:hAnsi="Arial" w:cs="Arial"/>
                <w:color w:val="000000"/>
                <w:sz w:val="18"/>
                <w:szCs w:val="18"/>
              </w:rPr>
            </w:pPr>
            <w:r w:rsidRPr="002617F3">
              <w:rPr>
                <w:rFonts w:ascii="Arial" w:hAnsi="Arial" w:cs="Arial"/>
                <w:color w:val="000000"/>
                <w:sz w:val="18"/>
                <w:szCs w:val="18"/>
              </w:rPr>
              <w:t>1.</w:t>
            </w:r>
            <w:r w:rsidR="00766326">
              <w:rPr>
                <w:rFonts w:ascii="Arial" w:hAnsi="Arial" w:cs="Arial"/>
                <w:color w:val="000000"/>
                <w:sz w:val="18"/>
                <w:szCs w:val="18"/>
              </w:rPr>
              <w:t>41</w:t>
            </w:r>
          </w:p>
        </w:tc>
      </w:tr>
      <w:tr w:rsidR="002617F3" w:rsidRPr="002617F3" w:rsidTr="002617F3">
        <w:trPr>
          <w:trHeight w:val="298"/>
        </w:trPr>
        <w:tc>
          <w:tcPr>
            <w:tcW w:w="4196" w:type="dxa"/>
            <w:tcBorders>
              <w:top w:val="nil"/>
              <w:left w:val="single" w:sz="4" w:space="0" w:color="auto"/>
              <w:bottom w:val="single" w:sz="4" w:space="0" w:color="auto"/>
              <w:right w:val="single" w:sz="4" w:space="0" w:color="auto"/>
            </w:tcBorders>
            <w:shd w:val="clear" w:color="auto" w:fill="auto"/>
            <w:noWrap/>
            <w:vAlign w:val="center"/>
            <w:hideMark/>
          </w:tcPr>
          <w:p w:rsidR="002617F3" w:rsidRPr="002617F3" w:rsidRDefault="002617F3" w:rsidP="002617F3">
            <w:pPr>
              <w:rPr>
                <w:rFonts w:ascii="Arial" w:hAnsi="Arial" w:cs="Arial"/>
                <w:color w:val="000000"/>
                <w:sz w:val="18"/>
                <w:szCs w:val="18"/>
              </w:rPr>
            </w:pPr>
            <w:r w:rsidRPr="002617F3">
              <w:rPr>
                <w:rFonts w:ascii="Arial" w:hAnsi="Arial" w:cs="Arial"/>
                <w:color w:val="000000"/>
                <w:sz w:val="18"/>
                <w:szCs w:val="18"/>
              </w:rPr>
              <w:t>Сливен</w:t>
            </w:r>
          </w:p>
        </w:tc>
        <w:tc>
          <w:tcPr>
            <w:tcW w:w="2120" w:type="dxa"/>
            <w:tcBorders>
              <w:top w:val="nil"/>
              <w:left w:val="nil"/>
              <w:bottom w:val="single" w:sz="4" w:space="0" w:color="auto"/>
              <w:right w:val="single" w:sz="4" w:space="0" w:color="auto"/>
            </w:tcBorders>
            <w:shd w:val="clear" w:color="auto" w:fill="auto"/>
            <w:vAlign w:val="center"/>
            <w:hideMark/>
          </w:tcPr>
          <w:p w:rsidR="002617F3" w:rsidRPr="002617F3" w:rsidRDefault="002617F3" w:rsidP="002617F3">
            <w:pPr>
              <w:rPr>
                <w:rFonts w:ascii="Arial" w:hAnsi="Arial" w:cs="Arial"/>
                <w:color w:val="000000"/>
                <w:sz w:val="18"/>
                <w:szCs w:val="18"/>
              </w:rPr>
            </w:pPr>
            <w:r w:rsidRPr="002617F3">
              <w:rPr>
                <w:rFonts w:ascii="Arial" w:hAnsi="Arial" w:cs="Arial"/>
                <w:color w:val="000000"/>
                <w:sz w:val="18"/>
                <w:szCs w:val="18"/>
              </w:rPr>
              <w:t>Сливен</w:t>
            </w:r>
          </w:p>
        </w:tc>
        <w:tc>
          <w:tcPr>
            <w:tcW w:w="1370" w:type="dxa"/>
            <w:tcBorders>
              <w:top w:val="nil"/>
              <w:left w:val="nil"/>
              <w:bottom w:val="single" w:sz="4" w:space="0" w:color="auto"/>
              <w:right w:val="single" w:sz="4" w:space="0" w:color="auto"/>
            </w:tcBorders>
            <w:shd w:val="clear" w:color="auto" w:fill="auto"/>
            <w:noWrap/>
            <w:vAlign w:val="center"/>
            <w:hideMark/>
          </w:tcPr>
          <w:p w:rsidR="002617F3" w:rsidRPr="002617F3" w:rsidRDefault="002617F3" w:rsidP="002617F3">
            <w:pPr>
              <w:jc w:val="right"/>
              <w:rPr>
                <w:rFonts w:ascii="Arial" w:hAnsi="Arial" w:cs="Arial"/>
                <w:color w:val="000000"/>
                <w:sz w:val="18"/>
                <w:szCs w:val="18"/>
              </w:rPr>
            </w:pPr>
            <w:r w:rsidRPr="002617F3">
              <w:rPr>
                <w:rFonts w:ascii="Arial" w:hAnsi="Arial" w:cs="Arial"/>
                <w:color w:val="000000"/>
                <w:sz w:val="18"/>
                <w:szCs w:val="18"/>
              </w:rPr>
              <w:t>40.193</w:t>
            </w:r>
          </w:p>
        </w:tc>
        <w:tc>
          <w:tcPr>
            <w:tcW w:w="1628" w:type="dxa"/>
            <w:tcBorders>
              <w:top w:val="nil"/>
              <w:left w:val="nil"/>
              <w:bottom w:val="single" w:sz="4" w:space="0" w:color="auto"/>
              <w:right w:val="single" w:sz="4" w:space="0" w:color="auto"/>
            </w:tcBorders>
            <w:shd w:val="clear" w:color="auto" w:fill="auto"/>
            <w:noWrap/>
            <w:vAlign w:val="center"/>
            <w:hideMark/>
          </w:tcPr>
          <w:p w:rsidR="002617F3" w:rsidRPr="002617F3" w:rsidRDefault="002617F3" w:rsidP="002617F3">
            <w:pPr>
              <w:jc w:val="right"/>
              <w:rPr>
                <w:rFonts w:ascii="Arial" w:hAnsi="Arial" w:cs="Arial"/>
                <w:color w:val="000000"/>
                <w:sz w:val="18"/>
                <w:szCs w:val="18"/>
              </w:rPr>
            </w:pPr>
            <w:r w:rsidRPr="002617F3">
              <w:rPr>
                <w:rFonts w:ascii="Arial" w:hAnsi="Arial" w:cs="Arial"/>
                <w:color w:val="000000"/>
                <w:sz w:val="18"/>
                <w:szCs w:val="18"/>
              </w:rPr>
              <w:t>0.94</w:t>
            </w:r>
          </w:p>
        </w:tc>
      </w:tr>
      <w:tr w:rsidR="002617F3" w:rsidRPr="002617F3" w:rsidTr="002617F3">
        <w:trPr>
          <w:trHeight w:val="298"/>
        </w:trPr>
        <w:tc>
          <w:tcPr>
            <w:tcW w:w="4196" w:type="dxa"/>
            <w:tcBorders>
              <w:top w:val="nil"/>
              <w:left w:val="single" w:sz="4" w:space="0" w:color="auto"/>
              <w:bottom w:val="single" w:sz="4" w:space="0" w:color="auto"/>
              <w:right w:val="single" w:sz="4" w:space="0" w:color="auto"/>
            </w:tcBorders>
            <w:shd w:val="clear" w:color="auto" w:fill="auto"/>
            <w:noWrap/>
            <w:vAlign w:val="center"/>
            <w:hideMark/>
          </w:tcPr>
          <w:p w:rsidR="002617F3" w:rsidRPr="002617F3" w:rsidRDefault="002617F3" w:rsidP="002617F3">
            <w:pPr>
              <w:jc w:val="right"/>
              <w:rPr>
                <w:rFonts w:ascii="Arial" w:hAnsi="Arial" w:cs="Arial"/>
                <w:b/>
                <w:bCs/>
                <w:color w:val="000000"/>
                <w:sz w:val="18"/>
                <w:szCs w:val="18"/>
              </w:rPr>
            </w:pPr>
            <w:r w:rsidRPr="002617F3">
              <w:rPr>
                <w:rFonts w:ascii="Arial" w:hAnsi="Arial" w:cs="Arial"/>
                <w:b/>
                <w:bCs/>
                <w:color w:val="000000"/>
                <w:sz w:val="18"/>
                <w:szCs w:val="18"/>
              </w:rPr>
              <w:t>Всичко област Сливен:</w:t>
            </w:r>
          </w:p>
        </w:tc>
        <w:tc>
          <w:tcPr>
            <w:tcW w:w="2120" w:type="dxa"/>
            <w:tcBorders>
              <w:top w:val="nil"/>
              <w:left w:val="nil"/>
              <w:bottom w:val="single" w:sz="4" w:space="0" w:color="auto"/>
              <w:right w:val="single" w:sz="4" w:space="0" w:color="auto"/>
            </w:tcBorders>
            <w:shd w:val="clear" w:color="auto" w:fill="auto"/>
            <w:vAlign w:val="center"/>
            <w:hideMark/>
          </w:tcPr>
          <w:p w:rsidR="002617F3" w:rsidRPr="002617F3" w:rsidRDefault="002617F3" w:rsidP="002617F3">
            <w:pPr>
              <w:rPr>
                <w:rFonts w:ascii="Arial" w:hAnsi="Arial" w:cs="Arial"/>
                <w:b/>
                <w:bCs/>
                <w:color w:val="000000"/>
                <w:sz w:val="18"/>
                <w:szCs w:val="18"/>
              </w:rPr>
            </w:pPr>
            <w:r w:rsidRPr="002617F3">
              <w:rPr>
                <w:rFonts w:ascii="Arial" w:hAnsi="Arial" w:cs="Arial"/>
                <w:b/>
                <w:bCs/>
                <w:color w:val="000000"/>
                <w:sz w:val="18"/>
                <w:szCs w:val="18"/>
              </w:rPr>
              <w:t> </w:t>
            </w:r>
          </w:p>
        </w:tc>
        <w:tc>
          <w:tcPr>
            <w:tcW w:w="1370" w:type="dxa"/>
            <w:tcBorders>
              <w:top w:val="nil"/>
              <w:left w:val="nil"/>
              <w:bottom w:val="single" w:sz="4" w:space="0" w:color="auto"/>
              <w:right w:val="single" w:sz="4" w:space="0" w:color="auto"/>
            </w:tcBorders>
            <w:shd w:val="clear" w:color="auto" w:fill="auto"/>
            <w:noWrap/>
            <w:vAlign w:val="center"/>
            <w:hideMark/>
          </w:tcPr>
          <w:p w:rsidR="002617F3" w:rsidRPr="002617F3" w:rsidRDefault="00A60DE4" w:rsidP="00A60DE4">
            <w:pPr>
              <w:jc w:val="right"/>
              <w:rPr>
                <w:rFonts w:ascii="Arial" w:hAnsi="Arial" w:cs="Arial"/>
                <w:b/>
                <w:bCs/>
                <w:color w:val="000000"/>
                <w:sz w:val="18"/>
                <w:szCs w:val="18"/>
              </w:rPr>
            </w:pPr>
            <w:r>
              <w:rPr>
                <w:rFonts w:ascii="Arial" w:hAnsi="Arial" w:cs="Arial"/>
                <w:b/>
                <w:bCs/>
                <w:color w:val="000000"/>
                <w:sz w:val="18"/>
                <w:szCs w:val="18"/>
              </w:rPr>
              <w:t>100</w:t>
            </w:r>
            <w:r w:rsidR="002617F3" w:rsidRPr="002617F3">
              <w:rPr>
                <w:rFonts w:ascii="Arial" w:hAnsi="Arial" w:cs="Arial"/>
                <w:b/>
                <w:bCs/>
                <w:color w:val="000000"/>
                <w:sz w:val="18"/>
                <w:szCs w:val="18"/>
              </w:rPr>
              <w:t>.</w:t>
            </w:r>
            <w:r>
              <w:rPr>
                <w:rFonts w:ascii="Arial" w:hAnsi="Arial" w:cs="Arial"/>
                <w:b/>
                <w:bCs/>
                <w:color w:val="000000"/>
                <w:sz w:val="18"/>
                <w:szCs w:val="18"/>
              </w:rPr>
              <w:t>582</w:t>
            </w:r>
          </w:p>
        </w:tc>
        <w:tc>
          <w:tcPr>
            <w:tcW w:w="1628" w:type="dxa"/>
            <w:tcBorders>
              <w:top w:val="nil"/>
              <w:left w:val="nil"/>
              <w:bottom w:val="single" w:sz="4" w:space="0" w:color="auto"/>
              <w:right w:val="single" w:sz="4" w:space="0" w:color="auto"/>
            </w:tcBorders>
            <w:shd w:val="clear" w:color="auto" w:fill="auto"/>
            <w:noWrap/>
            <w:vAlign w:val="center"/>
            <w:hideMark/>
          </w:tcPr>
          <w:p w:rsidR="002617F3" w:rsidRPr="002617F3" w:rsidRDefault="002617F3" w:rsidP="00766326">
            <w:pPr>
              <w:jc w:val="right"/>
              <w:rPr>
                <w:rFonts w:ascii="Arial" w:hAnsi="Arial" w:cs="Arial"/>
                <w:b/>
                <w:bCs/>
                <w:color w:val="000000"/>
                <w:sz w:val="18"/>
                <w:szCs w:val="18"/>
              </w:rPr>
            </w:pPr>
            <w:r w:rsidRPr="002617F3">
              <w:rPr>
                <w:rFonts w:ascii="Arial" w:hAnsi="Arial" w:cs="Arial"/>
                <w:b/>
                <w:bCs/>
                <w:color w:val="000000"/>
                <w:sz w:val="18"/>
                <w:szCs w:val="18"/>
              </w:rPr>
              <w:t>2.</w:t>
            </w:r>
            <w:r w:rsidR="00766326">
              <w:rPr>
                <w:rFonts w:ascii="Arial" w:hAnsi="Arial" w:cs="Arial"/>
                <w:b/>
                <w:bCs/>
                <w:color w:val="000000"/>
                <w:sz w:val="18"/>
                <w:szCs w:val="18"/>
              </w:rPr>
              <w:t>35</w:t>
            </w:r>
          </w:p>
        </w:tc>
      </w:tr>
      <w:tr w:rsidR="002617F3" w:rsidRPr="002617F3" w:rsidTr="002617F3">
        <w:trPr>
          <w:trHeight w:val="313"/>
        </w:trPr>
        <w:tc>
          <w:tcPr>
            <w:tcW w:w="4196" w:type="dxa"/>
            <w:tcBorders>
              <w:top w:val="nil"/>
              <w:left w:val="single" w:sz="4" w:space="0" w:color="auto"/>
              <w:bottom w:val="single" w:sz="4" w:space="0" w:color="auto"/>
              <w:right w:val="single" w:sz="4" w:space="0" w:color="auto"/>
            </w:tcBorders>
            <w:shd w:val="clear" w:color="auto" w:fill="auto"/>
            <w:noWrap/>
            <w:vAlign w:val="center"/>
            <w:hideMark/>
          </w:tcPr>
          <w:p w:rsidR="002617F3" w:rsidRPr="002617F3" w:rsidRDefault="002617F3" w:rsidP="002617F3">
            <w:pPr>
              <w:rPr>
                <w:rFonts w:ascii="Arial" w:hAnsi="Arial" w:cs="Arial"/>
                <w:color w:val="000000"/>
                <w:sz w:val="18"/>
                <w:szCs w:val="18"/>
              </w:rPr>
            </w:pPr>
            <w:r w:rsidRPr="002617F3">
              <w:rPr>
                <w:rFonts w:ascii="Arial" w:hAnsi="Arial" w:cs="Arial"/>
                <w:color w:val="000000"/>
                <w:sz w:val="18"/>
                <w:szCs w:val="18"/>
              </w:rPr>
              <w:t>Ямбол</w:t>
            </w:r>
          </w:p>
        </w:tc>
        <w:tc>
          <w:tcPr>
            <w:tcW w:w="2120" w:type="dxa"/>
            <w:tcBorders>
              <w:top w:val="nil"/>
              <w:left w:val="nil"/>
              <w:bottom w:val="single" w:sz="4" w:space="0" w:color="auto"/>
              <w:right w:val="single" w:sz="4" w:space="0" w:color="auto"/>
            </w:tcBorders>
            <w:shd w:val="clear" w:color="auto" w:fill="auto"/>
            <w:vAlign w:val="center"/>
            <w:hideMark/>
          </w:tcPr>
          <w:p w:rsidR="002617F3" w:rsidRPr="002617F3" w:rsidRDefault="002617F3" w:rsidP="002617F3">
            <w:pPr>
              <w:rPr>
                <w:rFonts w:ascii="Arial" w:hAnsi="Arial" w:cs="Arial"/>
                <w:color w:val="000000"/>
                <w:sz w:val="18"/>
                <w:szCs w:val="18"/>
              </w:rPr>
            </w:pPr>
            <w:r w:rsidRPr="002617F3">
              <w:rPr>
                <w:rFonts w:ascii="Arial" w:hAnsi="Arial" w:cs="Arial"/>
                <w:color w:val="000000"/>
                <w:sz w:val="18"/>
                <w:szCs w:val="18"/>
              </w:rPr>
              <w:t>Болярово</w:t>
            </w:r>
          </w:p>
        </w:tc>
        <w:tc>
          <w:tcPr>
            <w:tcW w:w="1370" w:type="dxa"/>
            <w:tcBorders>
              <w:top w:val="nil"/>
              <w:left w:val="nil"/>
              <w:bottom w:val="single" w:sz="8" w:space="0" w:color="auto"/>
              <w:right w:val="single" w:sz="8" w:space="0" w:color="auto"/>
            </w:tcBorders>
            <w:shd w:val="clear" w:color="auto" w:fill="auto"/>
            <w:noWrap/>
            <w:vAlign w:val="center"/>
            <w:hideMark/>
          </w:tcPr>
          <w:p w:rsidR="002617F3" w:rsidRPr="002617F3" w:rsidRDefault="002617F3" w:rsidP="002617F3">
            <w:pPr>
              <w:jc w:val="right"/>
              <w:rPr>
                <w:rFonts w:ascii="Arial" w:hAnsi="Arial" w:cs="Arial"/>
                <w:color w:val="000000"/>
                <w:sz w:val="18"/>
                <w:szCs w:val="18"/>
              </w:rPr>
            </w:pPr>
            <w:r w:rsidRPr="002617F3">
              <w:rPr>
                <w:rFonts w:ascii="Arial" w:hAnsi="Arial" w:cs="Arial"/>
                <w:color w:val="000000"/>
                <w:sz w:val="18"/>
                <w:szCs w:val="18"/>
              </w:rPr>
              <w:t>1427.341</w:t>
            </w:r>
          </w:p>
        </w:tc>
        <w:tc>
          <w:tcPr>
            <w:tcW w:w="1628" w:type="dxa"/>
            <w:tcBorders>
              <w:top w:val="nil"/>
              <w:left w:val="single" w:sz="4" w:space="0" w:color="auto"/>
              <w:bottom w:val="single" w:sz="4" w:space="0" w:color="auto"/>
              <w:right w:val="single" w:sz="4" w:space="0" w:color="auto"/>
            </w:tcBorders>
            <w:shd w:val="clear" w:color="auto" w:fill="auto"/>
            <w:noWrap/>
            <w:vAlign w:val="center"/>
            <w:hideMark/>
          </w:tcPr>
          <w:p w:rsidR="002617F3" w:rsidRPr="002617F3" w:rsidRDefault="002617F3" w:rsidP="00766326">
            <w:pPr>
              <w:jc w:val="right"/>
              <w:rPr>
                <w:rFonts w:ascii="Arial" w:hAnsi="Arial" w:cs="Arial"/>
                <w:color w:val="000000"/>
                <w:sz w:val="18"/>
                <w:szCs w:val="18"/>
              </w:rPr>
            </w:pPr>
            <w:r w:rsidRPr="002617F3">
              <w:rPr>
                <w:rFonts w:ascii="Arial" w:hAnsi="Arial" w:cs="Arial"/>
                <w:color w:val="000000"/>
                <w:sz w:val="18"/>
                <w:szCs w:val="18"/>
              </w:rPr>
              <w:t>33.</w:t>
            </w:r>
            <w:r w:rsidR="00766326">
              <w:rPr>
                <w:rFonts w:ascii="Arial" w:hAnsi="Arial" w:cs="Arial"/>
                <w:color w:val="000000"/>
                <w:sz w:val="18"/>
                <w:szCs w:val="18"/>
              </w:rPr>
              <w:t>37</w:t>
            </w:r>
          </w:p>
        </w:tc>
      </w:tr>
      <w:tr w:rsidR="002617F3" w:rsidRPr="002617F3" w:rsidTr="002617F3">
        <w:trPr>
          <w:trHeight w:val="298"/>
        </w:trPr>
        <w:tc>
          <w:tcPr>
            <w:tcW w:w="4196" w:type="dxa"/>
            <w:tcBorders>
              <w:top w:val="nil"/>
              <w:left w:val="single" w:sz="4" w:space="0" w:color="auto"/>
              <w:bottom w:val="single" w:sz="4" w:space="0" w:color="auto"/>
              <w:right w:val="single" w:sz="4" w:space="0" w:color="auto"/>
            </w:tcBorders>
            <w:shd w:val="clear" w:color="auto" w:fill="auto"/>
            <w:noWrap/>
            <w:vAlign w:val="center"/>
            <w:hideMark/>
          </w:tcPr>
          <w:p w:rsidR="002617F3" w:rsidRPr="002617F3" w:rsidRDefault="002617F3" w:rsidP="002617F3">
            <w:pPr>
              <w:rPr>
                <w:rFonts w:ascii="Arial" w:hAnsi="Arial" w:cs="Arial"/>
                <w:color w:val="000000"/>
                <w:sz w:val="18"/>
                <w:szCs w:val="18"/>
              </w:rPr>
            </w:pPr>
            <w:r w:rsidRPr="002617F3">
              <w:rPr>
                <w:rFonts w:ascii="Arial" w:hAnsi="Arial" w:cs="Arial"/>
                <w:color w:val="000000"/>
                <w:sz w:val="18"/>
                <w:szCs w:val="18"/>
              </w:rPr>
              <w:t>Ямбол</w:t>
            </w:r>
          </w:p>
        </w:tc>
        <w:tc>
          <w:tcPr>
            <w:tcW w:w="2120" w:type="dxa"/>
            <w:tcBorders>
              <w:top w:val="nil"/>
              <w:left w:val="nil"/>
              <w:bottom w:val="single" w:sz="4" w:space="0" w:color="auto"/>
              <w:right w:val="single" w:sz="4" w:space="0" w:color="auto"/>
            </w:tcBorders>
            <w:shd w:val="clear" w:color="auto" w:fill="auto"/>
            <w:vAlign w:val="center"/>
            <w:hideMark/>
          </w:tcPr>
          <w:p w:rsidR="002617F3" w:rsidRPr="002617F3" w:rsidRDefault="002617F3" w:rsidP="002617F3">
            <w:pPr>
              <w:rPr>
                <w:rFonts w:ascii="Arial" w:hAnsi="Arial" w:cs="Arial"/>
                <w:color w:val="000000"/>
                <w:sz w:val="18"/>
                <w:szCs w:val="18"/>
              </w:rPr>
            </w:pPr>
            <w:r w:rsidRPr="002617F3">
              <w:rPr>
                <w:rFonts w:ascii="Arial" w:hAnsi="Arial" w:cs="Arial"/>
                <w:color w:val="000000"/>
                <w:sz w:val="18"/>
                <w:szCs w:val="18"/>
              </w:rPr>
              <w:t>Тунджа</w:t>
            </w:r>
          </w:p>
        </w:tc>
        <w:tc>
          <w:tcPr>
            <w:tcW w:w="1370" w:type="dxa"/>
            <w:tcBorders>
              <w:top w:val="single" w:sz="4" w:space="0" w:color="auto"/>
              <w:left w:val="nil"/>
              <w:bottom w:val="single" w:sz="4" w:space="0" w:color="auto"/>
              <w:right w:val="single" w:sz="4" w:space="0" w:color="auto"/>
            </w:tcBorders>
            <w:shd w:val="clear" w:color="auto" w:fill="auto"/>
            <w:noWrap/>
            <w:vAlign w:val="bottom"/>
            <w:hideMark/>
          </w:tcPr>
          <w:p w:rsidR="002617F3" w:rsidRPr="002617F3" w:rsidRDefault="002617F3" w:rsidP="002617F3">
            <w:pPr>
              <w:jc w:val="right"/>
              <w:rPr>
                <w:rFonts w:ascii="Calibri" w:hAnsi="Calibri" w:cs="Calibri"/>
                <w:color w:val="000000"/>
                <w:sz w:val="22"/>
                <w:szCs w:val="22"/>
              </w:rPr>
            </w:pPr>
            <w:r w:rsidRPr="002617F3">
              <w:rPr>
                <w:rFonts w:ascii="Calibri" w:hAnsi="Calibri" w:cs="Calibri"/>
                <w:color w:val="000000"/>
                <w:sz w:val="22"/>
                <w:szCs w:val="22"/>
              </w:rPr>
              <w:t>677.630</w:t>
            </w:r>
          </w:p>
        </w:tc>
        <w:tc>
          <w:tcPr>
            <w:tcW w:w="1628" w:type="dxa"/>
            <w:tcBorders>
              <w:top w:val="nil"/>
              <w:left w:val="nil"/>
              <w:bottom w:val="single" w:sz="4" w:space="0" w:color="auto"/>
              <w:right w:val="single" w:sz="4" w:space="0" w:color="auto"/>
            </w:tcBorders>
            <w:shd w:val="clear" w:color="auto" w:fill="auto"/>
            <w:noWrap/>
            <w:vAlign w:val="center"/>
            <w:hideMark/>
          </w:tcPr>
          <w:p w:rsidR="002617F3" w:rsidRPr="002617F3" w:rsidRDefault="002617F3" w:rsidP="00766326">
            <w:pPr>
              <w:jc w:val="right"/>
              <w:rPr>
                <w:rFonts w:ascii="Arial" w:hAnsi="Arial" w:cs="Arial"/>
                <w:color w:val="000000"/>
                <w:sz w:val="18"/>
                <w:szCs w:val="18"/>
              </w:rPr>
            </w:pPr>
            <w:r w:rsidRPr="002617F3">
              <w:rPr>
                <w:rFonts w:ascii="Arial" w:hAnsi="Arial" w:cs="Arial"/>
                <w:color w:val="000000"/>
                <w:sz w:val="18"/>
                <w:szCs w:val="18"/>
              </w:rPr>
              <w:t>15.8</w:t>
            </w:r>
            <w:r w:rsidR="00766326">
              <w:rPr>
                <w:rFonts w:ascii="Arial" w:hAnsi="Arial" w:cs="Arial"/>
                <w:color w:val="000000"/>
                <w:sz w:val="18"/>
                <w:szCs w:val="18"/>
              </w:rPr>
              <w:t>4</w:t>
            </w:r>
          </w:p>
        </w:tc>
      </w:tr>
      <w:tr w:rsidR="002617F3" w:rsidRPr="002617F3" w:rsidTr="002617F3">
        <w:trPr>
          <w:trHeight w:val="298"/>
        </w:trPr>
        <w:tc>
          <w:tcPr>
            <w:tcW w:w="4196" w:type="dxa"/>
            <w:tcBorders>
              <w:top w:val="nil"/>
              <w:left w:val="single" w:sz="4" w:space="0" w:color="auto"/>
              <w:bottom w:val="single" w:sz="4" w:space="0" w:color="auto"/>
              <w:right w:val="single" w:sz="4" w:space="0" w:color="auto"/>
            </w:tcBorders>
            <w:shd w:val="clear" w:color="auto" w:fill="auto"/>
            <w:noWrap/>
            <w:vAlign w:val="center"/>
            <w:hideMark/>
          </w:tcPr>
          <w:p w:rsidR="002617F3" w:rsidRPr="002617F3" w:rsidRDefault="002617F3" w:rsidP="002617F3">
            <w:pPr>
              <w:rPr>
                <w:rFonts w:ascii="Arial" w:hAnsi="Arial" w:cs="Arial"/>
                <w:color w:val="000000"/>
                <w:sz w:val="18"/>
                <w:szCs w:val="18"/>
              </w:rPr>
            </w:pPr>
            <w:r w:rsidRPr="002617F3">
              <w:rPr>
                <w:rFonts w:ascii="Arial" w:hAnsi="Arial" w:cs="Arial"/>
                <w:color w:val="000000"/>
                <w:sz w:val="18"/>
                <w:szCs w:val="18"/>
              </w:rPr>
              <w:t>Ямбол</w:t>
            </w:r>
          </w:p>
        </w:tc>
        <w:tc>
          <w:tcPr>
            <w:tcW w:w="2120" w:type="dxa"/>
            <w:tcBorders>
              <w:top w:val="nil"/>
              <w:left w:val="nil"/>
              <w:bottom w:val="single" w:sz="4" w:space="0" w:color="auto"/>
              <w:right w:val="single" w:sz="4" w:space="0" w:color="auto"/>
            </w:tcBorders>
            <w:shd w:val="clear" w:color="auto" w:fill="auto"/>
            <w:vAlign w:val="center"/>
            <w:hideMark/>
          </w:tcPr>
          <w:p w:rsidR="002617F3" w:rsidRPr="002617F3" w:rsidRDefault="002617F3" w:rsidP="002617F3">
            <w:pPr>
              <w:rPr>
                <w:rFonts w:ascii="Arial" w:hAnsi="Arial" w:cs="Arial"/>
                <w:color w:val="000000"/>
                <w:sz w:val="18"/>
                <w:szCs w:val="18"/>
              </w:rPr>
            </w:pPr>
            <w:r w:rsidRPr="002617F3">
              <w:rPr>
                <w:rFonts w:ascii="Arial" w:hAnsi="Arial" w:cs="Arial"/>
                <w:color w:val="000000"/>
                <w:sz w:val="18"/>
                <w:szCs w:val="18"/>
              </w:rPr>
              <w:t>Елхово</w:t>
            </w:r>
          </w:p>
        </w:tc>
        <w:tc>
          <w:tcPr>
            <w:tcW w:w="1370" w:type="dxa"/>
            <w:tcBorders>
              <w:top w:val="nil"/>
              <w:left w:val="nil"/>
              <w:bottom w:val="nil"/>
              <w:right w:val="nil"/>
            </w:tcBorders>
            <w:shd w:val="clear" w:color="auto" w:fill="auto"/>
            <w:noWrap/>
            <w:vAlign w:val="bottom"/>
            <w:hideMark/>
          </w:tcPr>
          <w:p w:rsidR="002617F3" w:rsidRPr="002617F3" w:rsidRDefault="002617F3" w:rsidP="002617F3">
            <w:pPr>
              <w:jc w:val="right"/>
              <w:rPr>
                <w:rFonts w:ascii="Calibri" w:hAnsi="Calibri" w:cs="Calibri"/>
                <w:color w:val="000000"/>
                <w:sz w:val="22"/>
                <w:szCs w:val="22"/>
              </w:rPr>
            </w:pPr>
            <w:r w:rsidRPr="002617F3">
              <w:rPr>
                <w:rFonts w:ascii="Calibri" w:hAnsi="Calibri" w:cs="Calibri"/>
                <w:color w:val="000000"/>
                <w:sz w:val="22"/>
                <w:szCs w:val="22"/>
              </w:rPr>
              <w:t>553.505</w:t>
            </w:r>
          </w:p>
        </w:tc>
        <w:tc>
          <w:tcPr>
            <w:tcW w:w="1628" w:type="dxa"/>
            <w:tcBorders>
              <w:top w:val="nil"/>
              <w:left w:val="single" w:sz="4" w:space="0" w:color="auto"/>
              <w:bottom w:val="single" w:sz="4" w:space="0" w:color="auto"/>
              <w:right w:val="single" w:sz="4" w:space="0" w:color="auto"/>
            </w:tcBorders>
            <w:shd w:val="clear" w:color="auto" w:fill="auto"/>
            <w:noWrap/>
            <w:vAlign w:val="center"/>
            <w:hideMark/>
          </w:tcPr>
          <w:p w:rsidR="002617F3" w:rsidRPr="002617F3" w:rsidRDefault="002617F3" w:rsidP="00766326">
            <w:pPr>
              <w:jc w:val="right"/>
              <w:rPr>
                <w:rFonts w:ascii="Arial" w:hAnsi="Arial" w:cs="Arial"/>
                <w:color w:val="000000"/>
                <w:sz w:val="18"/>
                <w:szCs w:val="18"/>
              </w:rPr>
            </w:pPr>
            <w:r w:rsidRPr="002617F3">
              <w:rPr>
                <w:rFonts w:ascii="Arial" w:hAnsi="Arial" w:cs="Arial"/>
                <w:color w:val="000000"/>
                <w:sz w:val="18"/>
                <w:szCs w:val="18"/>
              </w:rPr>
              <w:t>12.9</w:t>
            </w:r>
            <w:r w:rsidR="00766326">
              <w:rPr>
                <w:rFonts w:ascii="Arial" w:hAnsi="Arial" w:cs="Arial"/>
                <w:color w:val="000000"/>
                <w:sz w:val="18"/>
                <w:szCs w:val="18"/>
              </w:rPr>
              <w:t>4</w:t>
            </w:r>
          </w:p>
        </w:tc>
      </w:tr>
      <w:tr w:rsidR="002617F3" w:rsidRPr="002617F3" w:rsidTr="002617F3">
        <w:trPr>
          <w:trHeight w:val="298"/>
        </w:trPr>
        <w:tc>
          <w:tcPr>
            <w:tcW w:w="4196" w:type="dxa"/>
            <w:tcBorders>
              <w:top w:val="nil"/>
              <w:left w:val="single" w:sz="4" w:space="0" w:color="auto"/>
              <w:bottom w:val="single" w:sz="4" w:space="0" w:color="auto"/>
              <w:right w:val="single" w:sz="4" w:space="0" w:color="auto"/>
            </w:tcBorders>
            <w:shd w:val="clear" w:color="auto" w:fill="auto"/>
            <w:noWrap/>
            <w:vAlign w:val="center"/>
            <w:hideMark/>
          </w:tcPr>
          <w:p w:rsidR="002617F3" w:rsidRPr="002617F3" w:rsidRDefault="002617F3" w:rsidP="002617F3">
            <w:pPr>
              <w:rPr>
                <w:rFonts w:ascii="Arial" w:hAnsi="Arial" w:cs="Arial"/>
                <w:color w:val="000000"/>
                <w:sz w:val="18"/>
                <w:szCs w:val="18"/>
              </w:rPr>
            </w:pPr>
            <w:r w:rsidRPr="002617F3">
              <w:rPr>
                <w:rFonts w:ascii="Arial" w:hAnsi="Arial" w:cs="Arial"/>
                <w:color w:val="000000"/>
                <w:sz w:val="18"/>
                <w:szCs w:val="18"/>
              </w:rPr>
              <w:t>Ямбол</w:t>
            </w:r>
          </w:p>
        </w:tc>
        <w:tc>
          <w:tcPr>
            <w:tcW w:w="2120" w:type="dxa"/>
            <w:tcBorders>
              <w:top w:val="nil"/>
              <w:left w:val="nil"/>
              <w:bottom w:val="single" w:sz="4" w:space="0" w:color="auto"/>
              <w:right w:val="single" w:sz="4" w:space="0" w:color="auto"/>
            </w:tcBorders>
            <w:shd w:val="clear" w:color="auto" w:fill="auto"/>
            <w:vAlign w:val="center"/>
            <w:hideMark/>
          </w:tcPr>
          <w:p w:rsidR="002617F3" w:rsidRPr="002617F3" w:rsidRDefault="002617F3" w:rsidP="002617F3">
            <w:pPr>
              <w:rPr>
                <w:rFonts w:ascii="Arial" w:hAnsi="Arial" w:cs="Arial"/>
                <w:color w:val="000000"/>
                <w:sz w:val="18"/>
                <w:szCs w:val="18"/>
              </w:rPr>
            </w:pPr>
            <w:r w:rsidRPr="002617F3">
              <w:rPr>
                <w:rFonts w:ascii="Arial" w:hAnsi="Arial" w:cs="Arial"/>
                <w:color w:val="000000"/>
                <w:sz w:val="18"/>
                <w:szCs w:val="18"/>
              </w:rPr>
              <w:t>Стралджа</w:t>
            </w:r>
          </w:p>
        </w:tc>
        <w:tc>
          <w:tcPr>
            <w:tcW w:w="1370" w:type="dxa"/>
            <w:tcBorders>
              <w:top w:val="single" w:sz="4" w:space="0" w:color="auto"/>
              <w:left w:val="nil"/>
              <w:bottom w:val="single" w:sz="4" w:space="0" w:color="auto"/>
              <w:right w:val="single" w:sz="4" w:space="0" w:color="auto"/>
            </w:tcBorders>
            <w:shd w:val="clear" w:color="auto" w:fill="auto"/>
            <w:noWrap/>
            <w:vAlign w:val="bottom"/>
            <w:hideMark/>
          </w:tcPr>
          <w:p w:rsidR="002617F3" w:rsidRPr="002617F3" w:rsidRDefault="002617F3" w:rsidP="002617F3">
            <w:pPr>
              <w:jc w:val="right"/>
              <w:rPr>
                <w:rFonts w:ascii="Calibri" w:hAnsi="Calibri" w:cs="Calibri"/>
                <w:color w:val="000000"/>
                <w:sz w:val="22"/>
                <w:szCs w:val="22"/>
              </w:rPr>
            </w:pPr>
            <w:r w:rsidRPr="002617F3">
              <w:rPr>
                <w:rFonts w:ascii="Calibri" w:hAnsi="Calibri" w:cs="Calibri"/>
                <w:color w:val="000000"/>
                <w:sz w:val="22"/>
                <w:szCs w:val="22"/>
              </w:rPr>
              <w:t>1071.317</w:t>
            </w:r>
          </w:p>
        </w:tc>
        <w:tc>
          <w:tcPr>
            <w:tcW w:w="1628" w:type="dxa"/>
            <w:tcBorders>
              <w:top w:val="nil"/>
              <w:left w:val="nil"/>
              <w:bottom w:val="single" w:sz="4" w:space="0" w:color="auto"/>
              <w:right w:val="single" w:sz="4" w:space="0" w:color="auto"/>
            </w:tcBorders>
            <w:shd w:val="clear" w:color="auto" w:fill="auto"/>
            <w:noWrap/>
            <w:vAlign w:val="center"/>
            <w:hideMark/>
          </w:tcPr>
          <w:p w:rsidR="002617F3" w:rsidRPr="002617F3" w:rsidRDefault="002617F3" w:rsidP="00766326">
            <w:pPr>
              <w:jc w:val="right"/>
              <w:rPr>
                <w:rFonts w:ascii="Arial" w:hAnsi="Arial" w:cs="Arial"/>
                <w:color w:val="000000"/>
                <w:sz w:val="18"/>
                <w:szCs w:val="18"/>
              </w:rPr>
            </w:pPr>
            <w:r w:rsidRPr="002617F3">
              <w:rPr>
                <w:rFonts w:ascii="Arial" w:hAnsi="Arial" w:cs="Arial"/>
                <w:color w:val="000000"/>
                <w:sz w:val="18"/>
                <w:szCs w:val="18"/>
              </w:rPr>
              <w:t>25.</w:t>
            </w:r>
            <w:r w:rsidR="00766326">
              <w:rPr>
                <w:rFonts w:ascii="Arial" w:hAnsi="Arial" w:cs="Arial"/>
                <w:color w:val="000000"/>
                <w:sz w:val="18"/>
                <w:szCs w:val="18"/>
              </w:rPr>
              <w:t>05</w:t>
            </w:r>
          </w:p>
        </w:tc>
      </w:tr>
      <w:tr w:rsidR="002617F3" w:rsidRPr="002617F3" w:rsidTr="002617F3">
        <w:trPr>
          <w:trHeight w:val="298"/>
        </w:trPr>
        <w:tc>
          <w:tcPr>
            <w:tcW w:w="4196" w:type="dxa"/>
            <w:tcBorders>
              <w:top w:val="nil"/>
              <w:left w:val="single" w:sz="4" w:space="0" w:color="auto"/>
              <w:bottom w:val="single" w:sz="4" w:space="0" w:color="auto"/>
              <w:right w:val="single" w:sz="4" w:space="0" w:color="auto"/>
            </w:tcBorders>
            <w:shd w:val="clear" w:color="auto" w:fill="auto"/>
            <w:noWrap/>
            <w:vAlign w:val="center"/>
            <w:hideMark/>
          </w:tcPr>
          <w:p w:rsidR="002617F3" w:rsidRPr="002617F3" w:rsidRDefault="002617F3" w:rsidP="002617F3">
            <w:pPr>
              <w:jc w:val="right"/>
              <w:rPr>
                <w:rFonts w:ascii="Arial" w:hAnsi="Arial" w:cs="Arial"/>
                <w:b/>
                <w:bCs/>
                <w:color w:val="000000"/>
                <w:sz w:val="18"/>
                <w:szCs w:val="18"/>
              </w:rPr>
            </w:pPr>
            <w:r w:rsidRPr="002617F3">
              <w:rPr>
                <w:rFonts w:ascii="Arial" w:hAnsi="Arial" w:cs="Arial"/>
                <w:b/>
                <w:bCs/>
                <w:color w:val="000000"/>
                <w:sz w:val="18"/>
                <w:szCs w:val="18"/>
              </w:rPr>
              <w:t>Всичко област Ямбол:</w:t>
            </w:r>
          </w:p>
        </w:tc>
        <w:tc>
          <w:tcPr>
            <w:tcW w:w="2120" w:type="dxa"/>
            <w:tcBorders>
              <w:top w:val="nil"/>
              <w:left w:val="nil"/>
              <w:bottom w:val="single" w:sz="4" w:space="0" w:color="auto"/>
              <w:right w:val="single" w:sz="4" w:space="0" w:color="auto"/>
            </w:tcBorders>
            <w:shd w:val="clear" w:color="auto" w:fill="auto"/>
            <w:noWrap/>
            <w:vAlign w:val="center"/>
            <w:hideMark/>
          </w:tcPr>
          <w:p w:rsidR="002617F3" w:rsidRPr="002617F3" w:rsidRDefault="002617F3" w:rsidP="002617F3">
            <w:pPr>
              <w:rPr>
                <w:rFonts w:ascii="Arial" w:hAnsi="Arial" w:cs="Arial"/>
                <w:b/>
                <w:bCs/>
                <w:color w:val="000000"/>
                <w:sz w:val="18"/>
                <w:szCs w:val="18"/>
              </w:rPr>
            </w:pPr>
            <w:r w:rsidRPr="002617F3">
              <w:rPr>
                <w:rFonts w:ascii="Arial" w:hAnsi="Arial" w:cs="Arial"/>
                <w:b/>
                <w:bCs/>
                <w:color w:val="000000"/>
                <w:sz w:val="18"/>
                <w:szCs w:val="18"/>
              </w:rPr>
              <w:t> </w:t>
            </w:r>
          </w:p>
        </w:tc>
        <w:tc>
          <w:tcPr>
            <w:tcW w:w="1370" w:type="dxa"/>
            <w:tcBorders>
              <w:top w:val="nil"/>
              <w:left w:val="nil"/>
              <w:bottom w:val="single" w:sz="4" w:space="0" w:color="auto"/>
              <w:right w:val="single" w:sz="4" w:space="0" w:color="auto"/>
            </w:tcBorders>
            <w:shd w:val="clear" w:color="auto" w:fill="auto"/>
            <w:noWrap/>
            <w:vAlign w:val="center"/>
            <w:hideMark/>
          </w:tcPr>
          <w:p w:rsidR="002617F3" w:rsidRPr="002617F3" w:rsidRDefault="002617F3" w:rsidP="002617F3">
            <w:pPr>
              <w:jc w:val="right"/>
              <w:rPr>
                <w:rFonts w:ascii="Arial" w:hAnsi="Arial" w:cs="Arial"/>
                <w:b/>
                <w:bCs/>
                <w:color w:val="000000"/>
                <w:sz w:val="18"/>
                <w:szCs w:val="18"/>
              </w:rPr>
            </w:pPr>
            <w:r w:rsidRPr="002617F3">
              <w:rPr>
                <w:rFonts w:ascii="Arial" w:hAnsi="Arial" w:cs="Arial"/>
                <w:b/>
                <w:bCs/>
                <w:color w:val="000000"/>
                <w:sz w:val="18"/>
                <w:szCs w:val="18"/>
              </w:rPr>
              <w:t>3 729.79</w:t>
            </w:r>
          </w:p>
        </w:tc>
        <w:tc>
          <w:tcPr>
            <w:tcW w:w="1628" w:type="dxa"/>
            <w:tcBorders>
              <w:top w:val="nil"/>
              <w:left w:val="nil"/>
              <w:bottom w:val="single" w:sz="4" w:space="0" w:color="auto"/>
              <w:right w:val="single" w:sz="4" w:space="0" w:color="auto"/>
            </w:tcBorders>
            <w:shd w:val="clear" w:color="auto" w:fill="auto"/>
            <w:noWrap/>
            <w:vAlign w:val="center"/>
            <w:hideMark/>
          </w:tcPr>
          <w:p w:rsidR="002617F3" w:rsidRPr="002617F3" w:rsidRDefault="002617F3" w:rsidP="00766326">
            <w:pPr>
              <w:jc w:val="right"/>
              <w:rPr>
                <w:rFonts w:ascii="Arial" w:hAnsi="Arial" w:cs="Arial"/>
                <w:b/>
                <w:bCs/>
                <w:color w:val="000000"/>
                <w:sz w:val="18"/>
                <w:szCs w:val="18"/>
              </w:rPr>
            </w:pPr>
            <w:r w:rsidRPr="002617F3">
              <w:rPr>
                <w:rFonts w:ascii="Arial" w:hAnsi="Arial" w:cs="Arial"/>
                <w:b/>
                <w:bCs/>
                <w:color w:val="000000"/>
                <w:sz w:val="18"/>
                <w:szCs w:val="18"/>
              </w:rPr>
              <w:t>87.</w:t>
            </w:r>
            <w:r w:rsidR="00766326">
              <w:rPr>
                <w:rFonts w:ascii="Arial" w:hAnsi="Arial" w:cs="Arial"/>
                <w:b/>
                <w:bCs/>
                <w:color w:val="000000"/>
                <w:sz w:val="18"/>
                <w:szCs w:val="18"/>
              </w:rPr>
              <w:t>20</w:t>
            </w:r>
          </w:p>
        </w:tc>
      </w:tr>
      <w:tr w:rsidR="002617F3" w:rsidRPr="002617F3" w:rsidTr="002617F3">
        <w:trPr>
          <w:trHeight w:val="298"/>
        </w:trPr>
        <w:tc>
          <w:tcPr>
            <w:tcW w:w="4196" w:type="dxa"/>
            <w:tcBorders>
              <w:top w:val="nil"/>
              <w:left w:val="single" w:sz="4" w:space="0" w:color="auto"/>
              <w:bottom w:val="single" w:sz="4" w:space="0" w:color="auto"/>
              <w:right w:val="single" w:sz="4" w:space="0" w:color="auto"/>
            </w:tcBorders>
            <w:shd w:val="clear" w:color="auto" w:fill="auto"/>
            <w:noWrap/>
            <w:vAlign w:val="center"/>
            <w:hideMark/>
          </w:tcPr>
          <w:p w:rsidR="002617F3" w:rsidRPr="002617F3" w:rsidRDefault="002617F3" w:rsidP="002617F3">
            <w:pPr>
              <w:jc w:val="right"/>
              <w:rPr>
                <w:rFonts w:ascii="Arial" w:hAnsi="Arial" w:cs="Arial"/>
                <w:b/>
                <w:bCs/>
                <w:color w:val="000000"/>
                <w:sz w:val="18"/>
                <w:szCs w:val="18"/>
              </w:rPr>
            </w:pPr>
            <w:r w:rsidRPr="002617F3">
              <w:rPr>
                <w:rFonts w:ascii="Arial" w:hAnsi="Arial" w:cs="Arial"/>
                <w:b/>
                <w:bCs/>
                <w:color w:val="000000"/>
                <w:sz w:val="18"/>
                <w:szCs w:val="18"/>
              </w:rPr>
              <w:t>ОБЩО:</w:t>
            </w:r>
          </w:p>
        </w:tc>
        <w:tc>
          <w:tcPr>
            <w:tcW w:w="2120" w:type="dxa"/>
            <w:tcBorders>
              <w:top w:val="nil"/>
              <w:left w:val="nil"/>
              <w:bottom w:val="single" w:sz="4" w:space="0" w:color="auto"/>
              <w:right w:val="single" w:sz="4" w:space="0" w:color="auto"/>
            </w:tcBorders>
            <w:shd w:val="clear" w:color="auto" w:fill="auto"/>
            <w:noWrap/>
            <w:vAlign w:val="center"/>
            <w:hideMark/>
          </w:tcPr>
          <w:p w:rsidR="002617F3" w:rsidRPr="002617F3" w:rsidRDefault="002617F3" w:rsidP="002617F3">
            <w:pPr>
              <w:jc w:val="right"/>
              <w:rPr>
                <w:rFonts w:ascii="Arial" w:hAnsi="Arial" w:cs="Arial"/>
                <w:b/>
                <w:bCs/>
                <w:color w:val="000000"/>
                <w:sz w:val="18"/>
                <w:szCs w:val="18"/>
              </w:rPr>
            </w:pPr>
            <w:r w:rsidRPr="002617F3">
              <w:rPr>
                <w:rFonts w:ascii="Arial" w:hAnsi="Arial" w:cs="Arial"/>
                <w:b/>
                <w:bCs/>
                <w:color w:val="000000"/>
                <w:sz w:val="18"/>
                <w:szCs w:val="18"/>
              </w:rPr>
              <w:t> </w:t>
            </w:r>
          </w:p>
        </w:tc>
        <w:tc>
          <w:tcPr>
            <w:tcW w:w="1370" w:type="dxa"/>
            <w:tcBorders>
              <w:top w:val="nil"/>
              <w:left w:val="nil"/>
              <w:bottom w:val="single" w:sz="4" w:space="0" w:color="auto"/>
              <w:right w:val="single" w:sz="4" w:space="0" w:color="auto"/>
            </w:tcBorders>
            <w:shd w:val="clear" w:color="auto" w:fill="auto"/>
            <w:noWrap/>
            <w:vAlign w:val="center"/>
            <w:hideMark/>
          </w:tcPr>
          <w:p w:rsidR="002617F3" w:rsidRPr="002617F3" w:rsidRDefault="002617F3" w:rsidP="009C6B53">
            <w:pPr>
              <w:jc w:val="right"/>
              <w:rPr>
                <w:rFonts w:ascii="Arial" w:hAnsi="Arial" w:cs="Arial"/>
                <w:b/>
                <w:bCs/>
                <w:color w:val="000000"/>
                <w:sz w:val="18"/>
                <w:szCs w:val="18"/>
              </w:rPr>
            </w:pPr>
            <w:r w:rsidRPr="002617F3">
              <w:rPr>
                <w:rFonts w:ascii="Arial" w:hAnsi="Arial" w:cs="Arial"/>
                <w:b/>
                <w:bCs/>
                <w:color w:val="000000"/>
                <w:sz w:val="18"/>
                <w:szCs w:val="18"/>
              </w:rPr>
              <w:t>4 2</w:t>
            </w:r>
            <w:r w:rsidR="009C6B53">
              <w:rPr>
                <w:rFonts w:ascii="Arial" w:hAnsi="Arial" w:cs="Arial"/>
                <w:b/>
                <w:bCs/>
                <w:color w:val="000000"/>
                <w:sz w:val="18"/>
                <w:szCs w:val="18"/>
              </w:rPr>
              <w:t>77</w:t>
            </w:r>
            <w:r w:rsidRPr="002617F3">
              <w:rPr>
                <w:rFonts w:ascii="Arial" w:hAnsi="Arial" w:cs="Arial"/>
                <w:b/>
                <w:bCs/>
                <w:color w:val="000000"/>
                <w:sz w:val="18"/>
                <w:szCs w:val="18"/>
              </w:rPr>
              <w:t>.</w:t>
            </w:r>
            <w:r w:rsidR="009C6B53">
              <w:rPr>
                <w:rFonts w:ascii="Arial" w:hAnsi="Arial" w:cs="Arial"/>
                <w:b/>
                <w:bCs/>
                <w:color w:val="000000"/>
                <w:sz w:val="18"/>
                <w:szCs w:val="18"/>
              </w:rPr>
              <w:t>070</w:t>
            </w:r>
          </w:p>
        </w:tc>
        <w:tc>
          <w:tcPr>
            <w:tcW w:w="1628" w:type="dxa"/>
            <w:tcBorders>
              <w:top w:val="nil"/>
              <w:left w:val="nil"/>
              <w:bottom w:val="single" w:sz="4" w:space="0" w:color="auto"/>
              <w:right w:val="single" w:sz="4" w:space="0" w:color="auto"/>
            </w:tcBorders>
            <w:shd w:val="clear" w:color="auto" w:fill="auto"/>
            <w:noWrap/>
            <w:vAlign w:val="center"/>
            <w:hideMark/>
          </w:tcPr>
          <w:p w:rsidR="002617F3" w:rsidRPr="002617F3" w:rsidRDefault="002617F3" w:rsidP="002617F3">
            <w:pPr>
              <w:jc w:val="right"/>
              <w:rPr>
                <w:rFonts w:ascii="Arial" w:hAnsi="Arial" w:cs="Arial"/>
                <w:b/>
                <w:bCs/>
                <w:color w:val="000000"/>
                <w:sz w:val="18"/>
                <w:szCs w:val="18"/>
              </w:rPr>
            </w:pPr>
            <w:r w:rsidRPr="002617F3">
              <w:rPr>
                <w:rFonts w:ascii="Arial" w:hAnsi="Arial" w:cs="Arial"/>
                <w:b/>
                <w:bCs/>
                <w:color w:val="000000"/>
                <w:sz w:val="18"/>
                <w:szCs w:val="18"/>
              </w:rPr>
              <w:t>100.00</w:t>
            </w:r>
          </w:p>
        </w:tc>
      </w:tr>
    </w:tbl>
    <w:p w:rsidR="002617F3" w:rsidRDefault="002617F3" w:rsidP="00FB44A4">
      <w:pPr>
        <w:jc w:val="both"/>
        <w:rPr>
          <w:rFonts w:ascii="Calibri" w:hAnsi="Calibri" w:cs="Calibri"/>
          <w:b/>
          <w:smallCaps/>
          <w:color w:val="FF0000"/>
          <w:sz w:val="22"/>
          <w:szCs w:val="22"/>
          <w:lang w:val="bg-BG"/>
        </w:rPr>
      </w:pPr>
    </w:p>
    <w:p w:rsidR="002617F3" w:rsidRDefault="002617F3" w:rsidP="00FB44A4">
      <w:pPr>
        <w:jc w:val="both"/>
        <w:rPr>
          <w:rFonts w:ascii="Calibri" w:hAnsi="Calibri" w:cs="Calibri"/>
          <w:b/>
          <w:smallCaps/>
          <w:color w:val="FF0000"/>
          <w:sz w:val="22"/>
          <w:szCs w:val="22"/>
          <w:lang w:val="bg-BG"/>
        </w:rPr>
      </w:pPr>
    </w:p>
    <w:p w:rsidR="00C06BF1" w:rsidRDefault="00C06BF1" w:rsidP="00FB44A4">
      <w:pPr>
        <w:jc w:val="both"/>
        <w:rPr>
          <w:rFonts w:ascii="Calibri" w:hAnsi="Calibri" w:cs="Calibri"/>
          <w:b/>
          <w:smallCaps/>
          <w:color w:val="FF0000"/>
          <w:sz w:val="22"/>
          <w:szCs w:val="22"/>
          <w:lang w:val="bg-BG"/>
        </w:rPr>
      </w:pPr>
    </w:p>
    <w:p w:rsidR="00F91BB4" w:rsidRPr="00E07FF7" w:rsidRDefault="00DC7285" w:rsidP="00A520AB">
      <w:pPr>
        <w:jc w:val="both"/>
        <w:rPr>
          <w:rFonts w:ascii="Calibri" w:hAnsi="Calibri" w:cs="Calibri"/>
          <w:b/>
          <w:smallCaps/>
          <w:sz w:val="22"/>
          <w:szCs w:val="22"/>
          <w:lang w:val="bg-BG"/>
        </w:rPr>
      </w:pPr>
      <w:r>
        <w:rPr>
          <w:rFonts w:ascii="Calibri" w:hAnsi="Calibri" w:cs="Calibri"/>
          <w:b/>
          <w:smallCaps/>
          <w:sz w:val="22"/>
          <w:szCs w:val="22"/>
          <w:lang w:val="bg-BG"/>
        </w:rPr>
        <w:t>8</w:t>
      </w:r>
      <w:r w:rsidR="002D2794" w:rsidRPr="00E07FF7">
        <w:rPr>
          <w:rFonts w:ascii="Calibri" w:hAnsi="Calibri" w:cs="Calibri"/>
          <w:b/>
          <w:smallCaps/>
          <w:sz w:val="22"/>
          <w:szCs w:val="22"/>
          <w:lang w:val="bg-BG"/>
        </w:rPr>
        <w:t xml:space="preserve">. </w:t>
      </w:r>
      <w:r w:rsidR="00BE1462" w:rsidRPr="00E07FF7">
        <w:rPr>
          <w:rFonts w:ascii="Calibri" w:hAnsi="Calibri" w:cs="Calibri"/>
          <w:b/>
          <w:sz w:val="22"/>
          <w:szCs w:val="22"/>
          <w:lang w:val="bg-BG"/>
        </w:rPr>
        <w:t xml:space="preserve">ТЪРГОВСКИ И </w:t>
      </w:r>
      <w:r w:rsidR="00F91BB4" w:rsidRPr="00E07FF7">
        <w:rPr>
          <w:rFonts w:ascii="Calibri" w:hAnsi="Calibri" w:cs="Calibri"/>
          <w:b/>
          <w:sz w:val="22"/>
          <w:szCs w:val="22"/>
          <w:lang w:val="bg-BG"/>
        </w:rPr>
        <w:t>ДРУГИ ВЗЕМАНИЯ</w:t>
      </w:r>
    </w:p>
    <w:p w:rsidR="00E40693" w:rsidRPr="00E07FF7" w:rsidRDefault="00E40693" w:rsidP="00E40693">
      <w:pPr>
        <w:jc w:val="both"/>
        <w:rPr>
          <w:rFonts w:ascii="Calibri" w:hAnsi="Calibri" w:cs="Calibri"/>
          <w:b/>
          <w:sz w:val="22"/>
          <w:szCs w:val="22"/>
          <w:lang w:val="bg-BG"/>
        </w:rPr>
      </w:pPr>
    </w:p>
    <w:tbl>
      <w:tblPr>
        <w:tblW w:w="9363" w:type="dxa"/>
        <w:tblInd w:w="93" w:type="dxa"/>
        <w:tblLayout w:type="fixed"/>
        <w:tblLook w:val="04A0" w:firstRow="1" w:lastRow="0" w:firstColumn="1" w:lastColumn="0" w:noHBand="0" w:noVBand="1"/>
      </w:tblPr>
      <w:tblGrid>
        <w:gridCol w:w="1089"/>
        <w:gridCol w:w="5306"/>
        <w:gridCol w:w="1509"/>
        <w:gridCol w:w="1459"/>
      </w:tblGrid>
      <w:tr w:rsidR="00DB5BD4" w:rsidRPr="00E07FF7" w:rsidTr="007106D4">
        <w:trPr>
          <w:trHeight w:val="307"/>
        </w:trPr>
        <w:tc>
          <w:tcPr>
            <w:tcW w:w="1089" w:type="dxa"/>
            <w:tcBorders>
              <w:top w:val="nil"/>
              <w:left w:val="nil"/>
              <w:bottom w:val="nil"/>
              <w:right w:val="nil"/>
            </w:tcBorders>
            <w:shd w:val="clear" w:color="auto" w:fill="auto"/>
            <w:noWrap/>
            <w:vAlign w:val="bottom"/>
            <w:hideMark/>
          </w:tcPr>
          <w:p w:rsidR="00DB5BD4" w:rsidRPr="00E07FF7" w:rsidRDefault="00DB5BD4" w:rsidP="00DB5BD4">
            <w:pPr>
              <w:rPr>
                <w:rFonts w:ascii="Calibri" w:hAnsi="Calibri" w:cs="Calibri"/>
                <w:sz w:val="22"/>
                <w:szCs w:val="22"/>
              </w:rPr>
            </w:pPr>
          </w:p>
        </w:tc>
        <w:tc>
          <w:tcPr>
            <w:tcW w:w="5306" w:type="dxa"/>
            <w:tcBorders>
              <w:top w:val="nil"/>
              <w:left w:val="nil"/>
              <w:bottom w:val="nil"/>
              <w:right w:val="nil"/>
            </w:tcBorders>
            <w:shd w:val="clear" w:color="auto" w:fill="auto"/>
            <w:noWrap/>
            <w:vAlign w:val="bottom"/>
            <w:hideMark/>
          </w:tcPr>
          <w:p w:rsidR="00DB5BD4" w:rsidRPr="00E07FF7" w:rsidRDefault="00DB5BD4" w:rsidP="00DB5BD4">
            <w:pPr>
              <w:rPr>
                <w:rFonts w:ascii="Calibri" w:hAnsi="Calibri" w:cs="Calibri"/>
                <w:sz w:val="22"/>
                <w:szCs w:val="22"/>
              </w:rPr>
            </w:pPr>
          </w:p>
        </w:tc>
        <w:tc>
          <w:tcPr>
            <w:tcW w:w="1509" w:type="dxa"/>
            <w:tcBorders>
              <w:top w:val="nil"/>
              <w:left w:val="nil"/>
              <w:bottom w:val="nil"/>
              <w:right w:val="nil"/>
            </w:tcBorders>
            <w:shd w:val="clear" w:color="auto" w:fill="auto"/>
            <w:hideMark/>
          </w:tcPr>
          <w:p w:rsidR="00DB5BD4" w:rsidRPr="00E07FF7" w:rsidRDefault="00DB5BD4" w:rsidP="000536A5">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0013796C">
              <w:rPr>
                <w:rFonts w:ascii="Calibri" w:hAnsi="Calibri" w:cs="Calibri"/>
                <w:b/>
                <w:bCs/>
                <w:color w:val="000000"/>
                <w:sz w:val="22"/>
                <w:szCs w:val="22"/>
                <w:lang w:eastAsia="bg-BG"/>
              </w:rPr>
              <w:t>0</w:t>
            </w:r>
            <w:r w:rsidRPr="00E07FF7">
              <w:rPr>
                <w:rFonts w:ascii="Calibri" w:hAnsi="Calibri" w:cs="Calibri"/>
                <w:b/>
                <w:bCs/>
                <w:color w:val="000000"/>
                <w:sz w:val="22"/>
                <w:szCs w:val="22"/>
                <w:lang w:eastAsia="bg-BG"/>
              </w:rPr>
              <w:t>.</w:t>
            </w:r>
            <w:r w:rsidR="00AB475D" w:rsidRPr="00E07FF7">
              <w:rPr>
                <w:rFonts w:ascii="Calibri" w:hAnsi="Calibri" w:cs="Calibri"/>
                <w:b/>
                <w:bCs/>
                <w:color w:val="000000"/>
                <w:sz w:val="22"/>
                <w:szCs w:val="22"/>
                <w:lang w:val="bg-BG" w:eastAsia="bg-BG"/>
              </w:rPr>
              <w:t>0</w:t>
            </w:r>
            <w:r w:rsidR="000536A5">
              <w:rPr>
                <w:rFonts w:ascii="Calibri" w:hAnsi="Calibri" w:cs="Calibri"/>
                <w:b/>
                <w:bCs/>
                <w:color w:val="000000"/>
                <w:sz w:val="22"/>
                <w:szCs w:val="22"/>
                <w:lang w:eastAsia="bg-BG"/>
              </w:rPr>
              <w:t>9</w:t>
            </w:r>
            <w:r w:rsidRPr="00E07FF7">
              <w:rPr>
                <w:rFonts w:ascii="Calibri" w:hAnsi="Calibri" w:cs="Calibri"/>
                <w:b/>
                <w:bCs/>
                <w:color w:val="000000"/>
                <w:sz w:val="22"/>
                <w:szCs w:val="22"/>
                <w:lang w:eastAsia="bg-BG"/>
              </w:rPr>
              <w:t>.20</w:t>
            </w:r>
            <w:r w:rsidRPr="00E07FF7">
              <w:rPr>
                <w:rFonts w:ascii="Calibri" w:hAnsi="Calibri" w:cs="Calibri"/>
                <w:b/>
                <w:bCs/>
                <w:color w:val="000000"/>
                <w:sz w:val="22"/>
                <w:szCs w:val="22"/>
                <w:lang w:val="bg-BG" w:eastAsia="bg-BG"/>
              </w:rPr>
              <w:t>2</w:t>
            </w:r>
            <w:r w:rsidR="004160EF">
              <w:rPr>
                <w:rFonts w:ascii="Calibri" w:hAnsi="Calibri" w:cs="Calibri"/>
                <w:b/>
                <w:bCs/>
                <w:color w:val="000000"/>
                <w:sz w:val="22"/>
                <w:szCs w:val="22"/>
                <w:lang w:val="bg-BG" w:eastAsia="bg-BG"/>
              </w:rPr>
              <w:t>4</w:t>
            </w:r>
          </w:p>
        </w:tc>
        <w:tc>
          <w:tcPr>
            <w:tcW w:w="1459" w:type="dxa"/>
            <w:tcBorders>
              <w:top w:val="nil"/>
              <w:left w:val="nil"/>
              <w:bottom w:val="nil"/>
              <w:right w:val="nil"/>
            </w:tcBorders>
            <w:shd w:val="clear" w:color="auto" w:fill="auto"/>
            <w:hideMark/>
          </w:tcPr>
          <w:p w:rsidR="00DB5BD4" w:rsidRPr="00E07FF7" w:rsidRDefault="00DB5BD4" w:rsidP="004160EF">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31.12.20</w:t>
            </w:r>
            <w:r w:rsidRPr="00E07FF7">
              <w:rPr>
                <w:rFonts w:ascii="Calibri" w:hAnsi="Calibri" w:cs="Calibri"/>
                <w:b/>
                <w:bCs/>
                <w:color w:val="000000"/>
                <w:sz w:val="22"/>
                <w:szCs w:val="22"/>
                <w:lang w:val="bg-BG" w:eastAsia="bg-BG"/>
              </w:rPr>
              <w:t>2</w:t>
            </w:r>
            <w:r w:rsidR="004160EF">
              <w:rPr>
                <w:rFonts w:ascii="Calibri" w:hAnsi="Calibri" w:cs="Calibri"/>
                <w:b/>
                <w:bCs/>
                <w:color w:val="000000"/>
                <w:sz w:val="22"/>
                <w:szCs w:val="22"/>
                <w:lang w:val="bg-BG" w:eastAsia="bg-BG"/>
              </w:rPr>
              <w:t>3</w:t>
            </w:r>
          </w:p>
        </w:tc>
      </w:tr>
      <w:tr w:rsidR="00DB5BD4" w:rsidRPr="00E07FF7" w:rsidTr="007106D4">
        <w:trPr>
          <w:trHeight w:val="307"/>
        </w:trPr>
        <w:tc>
          <w:tcPr>
            <w:tcW w:w="1089" w:type="dxa"/>
            <w:tcBorders>
              <w:top w:val="nil"/>
              <w:left w:val="nil"/>
              <w:bottom w:val="nil"/>
              <w:right w:val="nil"/>
            </w:tcBorders>
            <w:shd w:val="clear" w:color="auto" w:fill="auto"/>
            <w:hideMark/>
          </w:tcPr>
          <w:p w:rsidR="00DB5BD4" w:rsidRPr="00E07FF7" w:rsidRDefault="00DB5BD4" w:rsidP="00DB5BD4">
            <w:pPr>
              <w:rPr>
                <w:rFonts w:ascii="Calibri" w:hAnsi="Calibri" w:cs="Calibri"/>
                <w:sz w:val="22"/>
                <w:szCs w:val="22"/>
              </w:rPr>
            </w:pPr>
          </w:p>
        </w:tc>
        <w:tc>
          <w:tcPr>
            <w:tcW w:w="5306" w:type="dxa"/>
            <w:tcBorders>
              <w:top w:val="nil"/>
              <w:left w:val="nil"/>
              <w:bottom w:val="nil"/>
              <w:right w:val="nil"/>
            </w:tcBorders>
            <w:shd w:val="clear" w:color="auto" w:fill="auto"/>
            <w:noWrap/>
            <w:vAlign w:val="bottom"/>
            <w:hideMark/>
          </w:tcPr>
          <w:p w:rsidR="00DB5BD4" w:rsidRPr="00E07FF7" w:rsidRDefault="00DB5BD4" w:rsidP="00DB5BD4">
            <w:pPr>
              <w:rPr>
                <w:rFonts w:ascii="Calibri" w:hAnsi="Calibri" w:cs="Calibri"/>
                <w:sz w:val="22"/>
                <w:szCs w:val="22"/>
              </w:rPr>
            </w:pPr>
          </w:p>
        </w:tc>
        <w:tc>
          <w:tcPr>
            <w:tcW w:w="1509" w:type="dxa"/>
            <w:tcBorders>
              <w:top w:val="nil"/>
              <w:left w:val="nil"/>
              <w:bottom w:val="single" w:sz="4" w:space="0" w:color="auto"/>
              <w:right w:val="nil"/>
            </w:tcBorders>
            <w:shd w:val="clear" w:color="auto" w:fill="auto"/>
            <w:hideMark/>
          </w:tcPr>
          <w:p w:rsidR="00DB5BD4" w:rsidRPr="00E07FF7" w:rsidRDefault="00DB5BD4" w:rsidP="00DB5BD4">
            <w:pPr>
              <w:jc w:val="right"/>
              <w:rPr>
                <w:rFonts w:ascii="Calibri" w:hAnsi="Calibri" w:cs="Calibri"/>
                <w:b/>
                <w:sz w:val="22"/>
                <w:szCs w:val="22"/>
              </w:rPr>
            </w:pPr>
            <w:r w:rsidRPr="00E07FF7">
              <w:rPr>
                <w:rFonts w:ascii="Calibri" w:hAnsi="Calibri" w:cs="Calibri"/>
                <w:b/>
                <w:bCs/>
                <w:color w:val="000000"/>
                <w:sz w:val="22"/>
                <w:szCs w:val="22"/>
                <w:lang w:eastAsia="bg-BG"/>
              </w:rPr>
              <w:t>‘000 лв.</w:t>
            </w:r>
          </w:p>
        </w:tc>
        <w:tc>
          <w:tcPr>
            <w:tcW w:w="1459" w:type="dxa"/>
            <w:tcBorders>
              <w:top w:val="nil"/>
              <w:left w:val="nil"/>
              <w:bottom w:val="single" w:sz="4" w:space="0" w:color="auto"/>
              <w:right w:val="nil"/>
            </w:tcBorders>
            <w:shd w:val="clear" w:color="auto" w:fill="auto"/>
            <w:hideMark/>
          </w:tcPr>
          <w:p w:rsidR="00DB5BD4" w:rsidRPr="00E07FF7" w:rsidRDefault="00DB5BD4" w:rsidP="00DB5BD4">
            <w:pPr>
              <w:jc w:val="right"/>
              <w:rPr>
                <w:rFonts w:ascii="Calibri" w:hAnsi="Calibri" w:cs="Calibri"/>
                <w:b/>
                <w:sz w:val="22"/>
                <w:szCs w:val="22"/>
              </w:rPr>
            </w:pPr>
            <w:r w:rsidRPr="00E07FF7">
              <w:rPr>
                <w:rFonts w:ascii="Calibri" w:hAnsi="Calibri" w:cs="Calibri"/>
                <w:b/>
                <w:bCs/>
                <w:color w:val="000000"/>
                <w:sz w:val="22"/>
                <w:szCs w:val="22"/>
                <w:lang w:eastAsia="bg-BG"/>
              </w:rPr>
              <w:t>‘000 лв.</w:t>
            </w:r>
          </w:p>
        </w:tc>
      </w:tr>
      <w:tr w:rsidR="00DB5BD4" w:rsidRPr="00E07FF7" w:rsidTr="007106D4">
        <w:trPr>
          <w:trHeight w:val="219"/>
        </w:trPr>
        <w:tc>
          <w:tcPr>
            <w:tcW w:w="6395" w:type="dxa"/>
            <w:gridSpan w:val="2"/>
            <w:tcBorders>
              <w:top w:val="nil"/>
              <w:left w:val="nil"/>
              <w:bottom w:val="nil"/>
              <w:right w:val="nil"/>
            </w:tcBorders>
            <w:shd w:val="clear" w:color="auto" w:fill="auto"/>
            <w:hideMark/>
          </w:tcPr>
          <w:p w:rsidR="00DB5BD4" w:rsidRPr="00E07FF7" w:rsidRDefault="00DB5BD4" w:rsidP="00DB5BD4">
            <w:pPr>
              <w:rPr>
                <w:rFonts w:ascii="Calibri" w:hAnsi="Calibri" w:cs="Calibri"/>
                <w:sz w:val="22"/>
                <w:szCs w:val="22"/>
              </w:rPr>
            </w:pPr>
            <w:r w:rsidRPr="00E07FF7">
              <w:rPr>
                <w:rFonts w:ascii="Calibri" w:hAnsi="Calibri" w:cs="Calibri"/>
                <w:sz w:val="22"/>
                <w:szCs w:val="22"/>
              </w:rPr>
              <w:t>Вземания от подотчетни лица</w:t>
            </w:r>
          </w:p>
        </w:tc>
        <w:tc>
          <w:tcPr>
            <w:tcW w:w="1509" w:type="dxa"/>
            <w:tcBorders>
              <w:top w:val="single" w:sz="4" w:space="0" w:color="auto"/>
              <w:left w:val="nil"/>
              <w:bottom w:val="nil"/>
              <w:right w:val="nil"/>
            </w:tcBorders>
            <w:shd w:val="clear" w:color="auto" w:fill="auto"/>
            <w:hideMark/>
          </w:tcPr>
          <w:p w:rsidR="00DB5BD4" w:rsidRPr="00E07FF7" w:rsidRDefault="00365CD1" w:rsidP="00DB5BD4">
            <w:pPr>
              <w:jc w:val="right"/>
              <w:rPr>
                <w:rFonts w:ascii="Calibri" w:hAnsi="Calibri" w:cs="Calibri"/>
                <w:sz w:val="22"/>
                <w:szCs w:val="22"/>
                <w:lang w:val="bg-BG"/>
              </w:rPr>
            </w:pPr>
            <w:r w:rsidRPr="00E07FF7">
              <w:rPr>
                <w:rFonts w:ascii="Calibri" w:hAnsi="Calibri" w:cs="Calibri"/>
                <w:sz w:val="22"/>
                <w:szCs w:val="22"/>
                <w:lang w:val="bg-BG"/>
              </w:rPr>
              <w:t>12</w:t>
            </w:r>
          </w:p>
        </w:tc>
        <w:tc>
          <w:tcPr>
            <w:tcW w:w="1459" w:type="dxa"/>
            <w:tcBorders>
              <w:top w:val="single" w:sz="4" w:space="0" w:color="auto"/>
              <w:left w:val="nil"/>
              <w:bottom w:val="nil"/>
              <w:right w:val="nil"/>
            </w:tcBorders>
            <w:shd w:val="clear" w:color="auto" w:fill="auto"/>
            <w:hideMark/>
          </w:tcPr>
          <w:p w:rsidR="00DB5BD4" w:rsidRPr="00E07FF7" w:rsidRDefault="00AC70E4" w:rsidP="00DB5BD4">
            <w:pPr>
              <w:jc w:val="right"/>
              <w:rPr>
                <w:rFonts w:ascii="Calibri" w:hAnsi="Calibri" w:cs="Calibri"/>
                <w:sz w:val="22"/>
                <w:szCs w:val="22"/>
                <w:lang w:val="bg-BG"/>
              </w:rPr>
            </w:pPr>
            <w:r w:rsidRPr="00E07FF7">
              <w:rPr>
                <w:rFonts w:ascii="Calibri" w:hAnsi="Calibri" w:cs="Calibri"/>
                <w:sz w:val="22"/>
                <w:szCs w:val="22"/>
                <w:lang w:val="bg-BG"/>
              </w:rPr>
              <w:t>12</w:t>
            </w:r>
          </w:p>
        </w:tc>
      </w:tr>
      <w:tr w:rsidR="00893086" w:rsidRPr="00E07FF7" w:rsidTr="000E3FF0">
        <w:trPr>
          <w:trHeight w:val="307"/>
        </w:trPr>
        <w:tc>
          <w:tcPr>
            <w:tcW w:w="6395" w:type="dxa"/>
            <w:gridSpan w:val="2"/>
            <w:tcBorders>
              <w:top w:val="nil"/>
              <w:left w:val="nil"/>
              <w:bottom w:val="nil"/>
              <w:right w:val="nil"/>
            </w:tcBorders>
            <w:shd w:val="clear" w:color="auto" w:fill="auto"/>
          </w:tcPr>
          <w:p w:rsidR="00893086" w:rsidRPr="00E07FF7" w:rsidRDefault="00893086" w:rsidP="000E3FF0">
            <w:pPr>
              <w:rPr>
                <w:rFonts w:ascii="Calibri" w:hAnsi="Calibri" w:cs="Calibri"/>
                <w:sz w:val="22"/>
                <w:szCs w:val="22"/>
                <w:lang w:val="bg-BG"/>
              </w:rPr>
            </w:pPr>
            <w:r w:rsidRPr="00E07FF7">
              <w:rPr>
                <w:rFonts w:ascii="Calibri" w:hAnsi="Calibri" w:cs="Calibri"/>
                <w:sz w:val="22"/>
                <w:szCs w:val="22"/>
                <w:lang w:val="bg-BG"/>
              </w:rPr>
              <w:t>Вземания от клиенти</w:t>
            </w:r>
          </w:p>
        </w:tc>
        <w:tc>
          <w:tcPr>
            <w:tcW w:w="1509" w:type="dxa"/>
            <w:tcBorders>
              <w:top w:val="nil"/>
              <w:left w:val="nil"/>
              <w:bottom w:val="nil"/>
              <w:right w:val="nil"/>
            </w:tcBorders>
            <w:shd w:val="clear" w:color="auto" w:fill="auto"/>
          </w:tcPr>
          <w:p w:rsidR="00893086" w:rsidRPr="00893086" w:rsidRDefault="00675061" w:rsidP="00893086">
            <w:pPr>
              <w:jc w:val="right"/>
              <w:rPr>
                <w:rFonts w:ascii="Calibri" w:hAnsi="Calibri" w:cs="Calibri"/>
                <w:sz w:val="22"/>
                <w:szCs w:val="22"/>
                <w:lang w:val="bg-BG"/>
              </w:rPr>
            </w:pPr>
            <w:r>
              <w:rPr>
                <w:rFonts w:ascii="Calibri" w:hAnsi="Calibri" w:cs="Calibri"/>
                <w:sz w:val="22"/>
                <w:szCs w:val="22"/>
              </w:rPr>
              <w:t>20</w:t>
            </w:r>
          </w:p>
        </w:tc>
        <w:tc>
          <w:tcPr>
            <w:tcW w:w="1459" w:type="dxa"/>
            <w:tcBorders>
              <w:top w:val="nil"/>
              <w:left w:val="nil"/>
              <w:bottom w:val="nil"/>
              <w:right w:val="nil"/>
            </w:tcBorders>
            <w:shd w:val="clear" w:color="auto" w:fill="auto"/>
          </w:tcPr>
          <w:p w:rsidR="00893086" w:rsidRPr="00E07FF7" w:rsidRDefault="00893086" w:rsidP="000E3FF0">
            <w:pPr>
              <w:jc w:val="right"/>
              <w:rPr>
                <w:rFonts w:ascii="Calibri" w:hAnsi="Calibri" w:cs="Calibri"/>
                <w:sz w:val="22"/>
                <w:szCs w:val="22"/>
                <w:lang w:val="bg-BG"/>
              </w:rPr>
            </w:pPr>
            <w:r>
              <w:rPr>
                <w:rFonts w:ascii="Calibri" w:hAnsi="Calibri" w:cs="Calibri"/>
                <w:sz w:val="22"/>
                <w:szCs w:val="22"/>
                <w:lang w:val="bg-BG"/>
              </w:rPr>
              <w:t>8</w:t>
            </w:r>
            <w:r w:rsidRPr="00E07FF7">
              <w:rPr>
                <w:rFonts w:ascii="Calibri" w:hAnsi="Calibri" w:cs="Calibri"/>
                <w:sz w:val="22"/>
                <w:szCs w:val="22"/>
                <w:lang w:val="bg-BG"/>
              </w:rPr>
              <w:t>4</w:t>
            </w:r>
          </w:p>
        </w:tc>
      </w:tr>
      <w:tr w:rsidR="00DB5BD4" w:rsidRPr="00E07FF7" w:rsidTr="007106D4">
        <w:trPr>
          <w:trHeight w:val="307"/>
        </w:trPr>
        <w:tc>
          <w:tcPr>
            <w:tcW w:w="6395" w:type="dxa"/>
            <w:gridSpan w:val="2"/>
            <w:tcBorders>
              <w:top w:val="nil"/>
              <w:left w:val="nil"/>
              <w:bottom w:val="nil"/>
              <w:right w:val="nil"/>
            </w:tcBorders>
            <w:shd w:val="clear" w:color="auto" w:fill="auto"/>
            <w:hideMark/>
          </w:tcPr>
          <w:p w:rsidR="00DB5BD4" w:rsidRPr="00E07FF7" w:rsidRDefault="00DB5BD4" w:rsidP="00DB5BD4">
            <w:pPr>
              <w:rPr>
                <w:rFonts w:ascii="Calibri" w:hAnsi="Calibri" w:cs="Calibri"/>
                <w:b/>
                <w:bCs/>
                <w:sz w:val="22"/>
                <w:szCs w:val="22"/>
              </w:rPr>
            </w:pPr>
            <w:r w:rsidRPr="00E07FF7">
              <w:rPr>
                <w:rFonts w:ascii="Calibri" w:hAnsi="Calibri" w:cs="Calibri"/>
                <w:b/>
                <w:bCs/>
                <w:sz w:val="22"/>
                <w:szCs w:val="22"/>
              </w:rPr>
              <w:t>Общо:</w:t>
            </w:r>
          </w:p>
        </w:tc>
        <w:tc>
          <w:tcPr>
            <w:tcW w:w="1509" w:type="dxa"/>
            <w:tcBorders>
              <w:top w:val="single" w:sz="4" w:space="0" w:color="auto"/>
              <w:left w:val="nil"/>
              <w:bottom w:val="double" w:sz="6" w:space="0" w:color="auto"/>
              <w:right w:val="nil"/>
            </w:tcBorders>
            <w:shd w:val="clear" w:color="auto" w:fill="auto"/>
            <w:noWrap/>
            <w:vAlign w:val="center"/>
            <w:hideMark/>
          </w:tcPr>
          <w:p w:rsidR="00DB5BD4" w:rsidRPr="00893086" w:rsidRDefault="00675061" w:rsidP="00893086">
            <w:pPr>
              <w:jc w:val="right"/>
              <w:rPr>
                <w:rFonts w:ascii="Calibri" w:hAnsi="Calibri" w:cs="Calibri"/>
                <w:b/>
                <w:bCs/>
                <w:sz w:val="22"/>
                <w:szCs w:val="22"/>
                <w:lang w:val="bg-BG"/>
              </w:rPr>
            </w:pPr>
            <w:r>
              <w:rPr>
                <w:rFonts w:ascii="Calibri" w:hAnsi="Calibri" w:cs="Calibri"/>
                <w:b/>
                <w:bCs/>
                <w:sz w:val="22"/>
                <w:szCs w:val="22"/>
              </w:rPr>
              <w:t>32</w:t>
            </w:r>
          </w:p>
        </w:tc>
        <w:tc>
          <w:tcPr>
            <w:tcW w:w="1459" w:type="dxa"/>
            <w:tcBorders>
              <w:top w:val="single" w:sz="4" w:space="0" w:color="auto"/>
              <w:left w:val="nil"/>
              <w:bottom w:val="double" w:sz="6" w:space="0" w:color="auto"/>
              <w:right w:val="nil"/>
            </w:tcBorders>
            <w:shd w:val="clear" w:color="auto" w:fill="auto"/>
            <w:noWrap/>
            <w:vAlign w:val="center"/>
            <w:hideMark/>
          </w:tcPr>
          <w:p w:rsidR="00DB5BD4" w:rsidRPr="00E07FF7" w:rsidRDefault="00322727" w:rsidP="002F075D">
            <w:pPr>
              <w:jc w:val="right"/>
              <w:rPr>
                <w:rFonts w:ascii="Calibri" w:hAnsi="Calibri" w:cs="Calibri"/>
                <w:b/>
                <w:bCs/>
                <w:sz w:val="22"/>
                <w:szCs w:val="22"/>
                <w:lang w:val="bg-BG"/>
              </w:rPr>
            </w:pPr>
            <w:r>
              <w:rPr>
                <w:rFonts w:ascii="Calibri" w:hAnsi="Calibri" w:cs="Calibri"/>
                <w:b/>
                <w:bCs/>
                <w:sz w:val="22"/>
                <w:szCs w:val="22"/>
                <w:lang w:val="bg-BG"/>
              </w:rPr>
              <w:t>96</w:t>
            </w:r>
          </w:p>
        </w:tc>
      </w:tr>
    </w:tbl>
    <w:p w:rsidR="00DB5BD4" w:rsidRPr="00E07FF7" w:rsidRDefault="00DB5BD4" w:rsidP="00E40693">
      <w:pPr>
        <w:jc w:val="both"/>
        <w:rPr>
          <w:rFonts w:ascii="Calibri" w:hAnsi="Calibri" w:cs="Calibri"/>
          <w:b/>
          <w:sz w:val="22"/>
          <w:szCs w:val="22"/>
          <w:lang w:val="bg-BG"/>
        </w:rPr>
      </w:pPr>
    </w:p>
    <w:p w:rsidR="000515EE" w:rsidRPr="00E07FF7" w:rsidRDefault="00DC7285" w:rsidP="00E54683">
      <w:pPr>
        <w:jc w:val="both"/>
        <w:rPr>
          <w:rFonts w:ascii="Calibri" w:hAnsi="Calibri" w:cs="Calibri"/>
          <w:b/>
          <w:smallCaps/>
          <w:sz w:val="22"/>
          <w:szCs w:val="22"/>
          <w:lang w:val="bg-BG"/>
        </w:rPr>
      </w:pPr>
      <w:r>
        <w:rPr>
          <w:rFonts w:ascii="Calibri" w:hAnsi="Calibri" w:cs="Calibri"/>
          <w:b/>
          <w:smallCaps/>
          <w:sz w:val="22"/>
          <w:szCs w:val="22"/>
          <w:lang w:val="bg-BG"/>
        </w:rPr>
        <w:t>9</w:t>
      </w:r>
      <w:r w:rsidR="00E40693" w:rsidRPr="00E07FF7">
        <w:rPr>
          <w:rFonts w:ascii="Calibri" w:hAnsi="Calibri" w:cs="Calibri"/>
          <w:b/>
          <w:smallCaps/>
          <w:sz w:val="22"/>
          <w:szCs w:val="22"/>
          <w:lang w:val="bg-BG"/>
        </w:rPr>
        <w:t>. П</w:t>
      </w:r>
      <w:r w:rsidR="0028724B" w:rsidRPr="00E07FF7">
        <w:rPr>
          <w:rFonts w:ascii="Calibri" w:hAnsi="Calibri" w:cs="Calibri"/>
          <w:b/>
          <w:smallCaps/>
          <w:sz w:val="22"/>
          <w:szCs w:val="22"/>
          <w:lang w:val="bg-BG"/>
        </w:rPr>
        <w:t>АРИ</w:t>
      </w:r>
      <w:r w:rsidR="00E40693" w:rsidRPr="00E07FF7">
        <w:rPr>
          <w:rFonts w:ascii="Calibri" w:hAnsi="Calibri" w:cs="Calibri"/>
          <w:b/>
          <w:smallCaps/>
          <w:sz w:val="22"/>
          <w:szCs w:val="22"/>
          <w:lang w:val="bg-BG"/>
        </w:rPr>
        <w:t xml:space="preserve"> </w:t>
      </w:r>
      <w:r w:rsidR="0028724B" w:rsidRPr="00E07FF7">
        <w:rPr>
          <w:rFonts w:ascii="Calibri" w:hAnsi="Calibri" w:cs="Calibri"/>
          <w:b/>
          <w:smallCaps/>
          <w:sz w:val="22"/>
          <w:szCs w:val="22"/>
          <w:lang w:val="bg-BG"/>
        </w:rPr>
        <w:t>И</w:t>
      </w:r>
      <w:r w:rsidR="00E40693" w:rsidRPr="00E07FF7">
        <w:rPr>
          <w:rFonts w:ascii="Calibri" w:hAnsi="Calibri" w:cs="Calibri"/>
          <w:b/>
          <w:smallCaps/>
          <w:sz w:val="22"/>
          <w:szCs w:val="22"/>
          <w:lang w:val="bg-BG"/>
        </w:rPr>
        <w:t xml:space="preserve"> </w:t>
      </w:r>
      <w:r w:rsidR="0028724B" w:rsidRPr="00E07FF7">
        <w:rPr>
          <w:rFonts w:ascii="Calibri" w:hAnsi="Calibri" w:cs="Calibri"/>
          <w:b/>
          <w:smallCaps/>
          <w:sz w:val="22"/>
          <w:szCs w:val="22"/>
          <w:lang w:val="bg-BG"/>
        </w:rPr>
        <w:t>ПАРИЧНИ</w:t>
      </w:r>
      <w:r w:rsidR="00E40693" w:rsidRPr="00E07FF7">
        <w:rPr>
          <w:rFonts w:ascii="Calibri" w:hAnsi="Calibri" w:cs="Calibri"/>
          <w:b/>
          <w:smallCaps/>
          <w:sz w:val="22"/>
          <w:szCs w:val="22"/>
          <w:lang w:val="bg-BG"/>
        </w:rPr>
        <w:t xml:space="preserve"> </w:t>
      </w:r>
      <w:r w:rsidR="0028724B" w:rsidRPr="00E07FF7">
        <w:rPr>
          <w:rFonts w:ascii="Calibri" w:hAnsi="Calibri" w:cs="Calibri"/>
          <w:b/>
          <w:smallCaps/>
          <w:sz w:val="22"/>
          <w:szCs w:val="22"/>
          <w:lang w:val="bg-BG"/>
        </w:rPr>
        <w:t>ЕКВИВАЛЕНТИ</w:t>
      </w:r>
      <w:r w:rsidR="00E40693" w:rsidRPr="00E07FF7">
        <w:rPr>
          <w:rFonts w:ascii="Calibri" w:hAnsi="Calibri" w:cs="Calibri"/>
          <w:b/>
          <w:sz w:val="22"/>
          <w:szCs w:val="22"/>
          <w:lang w:val="bg-BG"/>
        </w:rPr>
        <w:t xml:space="preserve"> </w:t>
      </w:r>
    </w:p>
    <w:tbl>
      <w:tblPr>
        <w:tblpPr w:leftFromText="180" w:rightFromText="180" w:vertAnchor="text" w:tblpX="93" w:tblpY="1"/>
        <w:tblOverlap w:val="never"/>
        <w:tblW w:w="9403" w:type="dxa"/>
        <w:tblLook w:val="04A0" w:firstRow="1" w:lastRow="0" w:firstColumn="1" w:lastColumn="0" w:noHBand="0" w:noVBand="1"/>
      </w:tblPr>
      <w:tblGrid>
        <w:gridCol w:w="1187"/>
        <w:gridCol w:w="5472"/>
        <w:gridCol w:w="1372"/>
        <w:gridCol w:w="1372"/>
      </w:tblGrid>
      <w:tr w:rsidR="000515EE" w:rsidRPr="00E07FF7" w:rsidTr="007106D4">
        <w:trPr>
          <w:trHeight w:val="306"/>
        </w:trPr>
        <w:tc>
          <w:tcPr>
            <w:tcW w:w="1187" w:type="dxa"/>
            <w:tcBorders>
              <w:top w:val="nil"/>
              <w:left w:val="nil"/>
              <w:bottom w:val="nil"/>
              <w:right w:val="nil"/>
            </w:tcBorders>
            <w:shd w:val="clear" w:color="auto" w:fill="auto"/>
            <w:noWrap/>
            <w:vAlign w:val="bottom"/>
            <w:hideMark/>
          </w:tcPr>
          <w:p w:rsidR="000515EE" w:rsidRPr="00E07FF7" w:rsidRDefault="000515EE" w:rsidP="00807F3F">
            <w:pPr>
              <w:rPr>
                <w:rFonts w:ascii="Calibri" w:hAnsi="Calibri" w:cs="Calibri"/>
                <w:sz w:val="22"/>
                <w:szCs w:val="22"/>
              </w:rPr>
            </w:pPr>
          </w:p>
        </w:tc>
        <w:tc>
          <w:tcPr>
            <w:tcW w:w="5472" w:type="dxa"/>
            <w:tcBorders>
              <w:top w:val="nil"/>
              <w:left w:val="nil"/>
              <w:bottom w:val="nil"/>
              <w:right w:val="nil"/>
            </w:tcBorders>
            <w:shd w:val="clear" w:color="auto" w:fill="auto"/>
            <w:noWrap/>
            <w:vAlign w:val="bottom"/>
            <w:hideMark/>
          </w:tcPr>
          <w:p w:rsidR="000515EE" w:rsidRPr="00E07FF7" w:rsidRDefault="000515EE" w:rsidP="00807F3F">
            <w:pPr>
              <w:rPr>
                <w:rFonts w:ascii="Calibri" w:hAnsi="Calibri" w:cs="Calibri"/>
                <w:sz w:val="22"/>
                <w:szCs w:val="22"/>
              </w:rPr>
            </w:pPr>
          </w:p>
        </w:tc>
        <w:tc>
          <w:tcPr>
            <w:tcW w:w="1372" w:type="dxa"/>
            <w:tcBorders>
              <w:top w:val="nil"/>
              <w:left w:val="nil"/>
              <w:bottom w:val="nil"/>
              <w:right w:val="nil"/>
            </w:tcBorders>
            <w:shd w:val="clear" w:color="auto" w:fill="auto"/>
            <w:hideMark/>
          </w:tcPr>
          <w:p w:rsidR="000515EE" w:rsidRPr="00E07FF7" w:rsidRDefault="000515EE" w:rsidP="00E154E0">
            <w:pPr>
              <w:jc w:val="right"/>
              <w:rPr>
                <w:rFonts w:ascii="Calibri" w:hAnsi="Calibri" w:cs="Calibri"/>
                <w:b/>
                <w:sz w:val="22"/>
                <w:szCs w:val="22"/>
                <w:u w:val="single"/>
                <w:lang w:val="bg-BG"/>
              </w:rPr>
            </w:pPr>
            <w:r w:rsidRPr="00E07FF7">
              <w:rPr>
                <w:rFonts w:ascii="Calibri" w:hAnsi="Calibri" w:cs="Calibri"/>
                <w:b/>
                <w:bCs/>
                <w:color w:val="000000"/>
                <w:sz w:val="22"/>
                <w:szCs w:val="22"/>
                <w:lang w:val="bg-BG" w:eastAsia="bg-BG"/>
              </w:rPr>
              <w:t>3</w:t>
            </w:r>
            <w:r w:rsidR="00D90EE6">
              <w:rPr>
                <w:rFonts w:ascii="Calibri" w:hAnsi="Calibri" w:cs="Calibri"/>
                <w:b/>
                <w:bCs/>
                <w:color w:val="000000"/>
                <w:sz w:val="22"/>
                <w:szCs w:val="22"/>
                <w:lang w:eastAsia="bg-BG"/>
              </w:rPr>
              <w:t>0</w:t>
            </w:r>
            <w:r w:rsidRPr="00E07FF7">
              <w:rPr>
                <w:rFonts w:ascii="Calibri" w:hAnsi="Calibri" w:cs="Calibri"/>
                <w:b/>
                <w:bCs/>
                <w:color w:val="000000"/>
                <w:sz w:val="22"/>
                <w:szCs w:val="22"/>
                <w:lang w:val="bg-BG" w:eastAsia="bg-BG"/>
              </w:rPr>
              <w:t>.0</w:t>
            </w:r>
            <w:r w:rsidR="00E154E0">
              <w:rPr>
                <w:rFonts w:ascii="Calibri" w:hAnsi="Calibri" w:cs="Calibri"/>
                <w:b/>
                <w:bCs/>
                <w:color w:val="000000"/>
                <w:sz w:val="22"/>
                <w:szCs w:val="22"/>
                <w:lang w:eastAsia="bg-BG"/>
              </w:rPr>
              <w:t>9</w:t>
            </w:r>
            <w:r w:rsidRPr="00E07FF7">
              <w:rPr>
                <w:rFonts w:ascii="Calibri" w:hAnsi="Calibri" w:cs="Calibri"/>
                <w:b/>
                <w:bCs/>
                <w:color w:val="000000"/>
                <w:sz w:val="22"/>
                <w:szCs w:val="22"/>
                <w:lang w:val="bg-BG" w:eastAsia="bg-BG"/>
              </w:rPr>
              <w:t>.</w:t>
            </w:r>
            <w:r w:rsidRPr="00E07FF7">
              <w:rPr>
                <w:rFonts w:ascii="Calibri" w:hAnsi="Calibri" w:cs="Calibri"/>
                <w:b/>
                <w:bCs/>
                <w:color w:val="000000"/>
                <w:sz w:val="22"/>
                <w:szCs w:val="22"/>
                <w:lang w:eastAsia="bg-BG"/>
              </w:rPr>
              <w:t>20</w:t>
            </w:r>
            <w:r w:rsidRPr="00E07FF7">
              <w:rPr>
                <w:rFonts w:ascii="Calibri" w:hAnsi="Calibri" w:cs="Calibri"/>
                <w:b/>
                <w:bCs/>
                <w:color w:val="000000"/>
                <w:sz w:val="22"/>
                <w:szCs w:val="22"/>
                <w:lang w:val="bg-BG" w:eastAsia="bg-BG"/>
              </w:rPr>
              <w:t>2</w:t>
            </w:r>
            <w:r w:rsidR="007106D4">
              <w:rPr>
                <w:rFonts w:ascii="Calibri" w:hAnsi="Calibri" w:cs="Calibri"/>
                <w:b/>
                <w:bCs/>
                <w:color w:val="000000"/>
                <w:sz w:val="22"/>
                <w:szCs w:val="22"/>
                <w:lang w:val="bg-BG" w:eastAsia="bg-BG"/>
              </w:rPr>
              <w:t>4</w:t>
            </w:r>
          </w:p>
        </w:tc>
        <w:tc>
          <w:tcPr>
            <w:tcW w:w="1372" w:type="dxa"/>
            <w:tcBorders>
              <w:top w:val="nil"/>
              <w:left w:val="nil"/>
              <w:bottom w:val="nil"/>
              <w:right w:val="nil"/>
            </w:tcBorders>
            <w:shd w:val="clear" w:color="auto" w:fill="auto"/>
            <w:hideMark/>
          </w:tcPr>
          <w:p w:rsidR="000515EE" w:rsidRPr="00E07FF7" w:rsidRDefault="000515EE" w:rsidP="007106D4">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31.12.20</w:t>
            </w:r>
            <w:r w:rsidR="00DB5BD4" w:rsidRPr="00E07FF7">
              <w:rPr>
                <w:rFonts w:ascii="Calibri" w:hAnsi="Calibri" w:cs="Calibri"/>
                <w:b/>
                <w:bCs/>
                <w:color w:val="000000"/>
                <w:sz w:val="22"/>
                <w:szCs w:val="22"/>
                <w:lang w:val="bg-BG" w:eastAsia="bg-BG"/>
              </w:rPr>
              <w:t>2</w:t>
            </w:r>
            <w:r w:rsidR="007106D4">
              <w:rPr>
                <w:rFonts w:ascii="Calibri" w:hAnsi="Calibri" w:cs="Calibri"/>
                <w:b/>
                <w:bCs/>
                <w:color w:val="000000"/>
                <w:sz w:val="22"/>
                <w:szCs w:val="22"/>
                <w:lang w:val="bg-BG" w:eastAsia="bg-BG"/>
              </w:rPr>
              <w:t>3</w:t>
            </w:r>
          </w:p>
        </w:tc>
      </w:tr>
      <w:tr w:rsidR="000515EE" w:rsidRPr="00E07FF7" w:rsidTr="007106D4">
        <w:trPr>
          <w:trHeight w:val="306"/>
        </w:trPr>
        <w:tc>
          <w:tcPr>
            <w:tcW w:w="1187" w:type="dxa"/>
            <w:tcBorders>
              <w:top w:val="nil"/>
              <w:left w:val="nil"/>
              <w:bottom w:val="nil"/>
              <w:right w:val="nil"/>
            </w:tcBorders>
            <w:shd w:val="clear" w:color="auto" w:fill="auto"/>
            <w:hideMark/>
          </w:tcPr>
          <w:p w:rsidR="000515EE" w:rsidRPr="00E07FF7" w:rsidRDefault="000515EE" w:rsidP="00807F3F">
            <w:pPr>
              <w:rPr>
                <w:rFonts w:ascii="Calibri" w:hAnsi="Calibri" w:cs="Calibri"/>
                <w:sz w:val="22"/>
                <w:szCs w:val="22"/>
              </w:rPr>
            </w:pPr>
          </w:p>
        </w:tc>
        <w:tc>
          <w:tcPr>
            <w:tcW w:w="5472" w:type="dxa"/>
            <w:tcBorders>
              <w:top w:val="nil"/>
              <w:left w:val="nil"/>
              <w:bottom w:val="nil"/>
              <w:right w:val="nil"/>
            </w:tcBorders>
            <w:shd w:val="clear" w:color="auto" w:fill="auto"/>
            <w:noWrap/>
            <w:vAlign w:val="bottom"/>
            <w:hideMark/>
          </w:tcPr>
          <w:p w:rsidR="000515EE" w:rsidRPr="00E07FF7" w:rsidRDefault="000515EE" w:rsidP="00807F3F">
            <w:pPr>
              <w:rPr>
                <w:rFonts w:ascii="Calibri" w:hAnsi="Calibri" w:cs="Calibri"/>
                <w:sz w:val="22"/>
                <w:szCs w:val="22"/>
              </w:rPr>
            </w:pPr>
          </w:p>
        </w:tc>
        <w:tc>
          <w:tcPr>
            <w:tcW w:w="1372" w:type="dxa"/>
            <w:tcBorders>
              <w:top w:val="nil"/>
              <w:left w:val="nil"/>
              <w:bottom w:val="nil"/>
              <w:right w:val="nil"/>
            </w:tcBorders>
            <w:shd w:val="clear" w:color="auto" w:fill="auto"/>
            <w:hideMark/>
          </w:tcPr>
          <w:p w:rsidR="000515EE" w:rsidRPr="00E07FF7" w:rsidRDefault="000515EE" w:rsidP="00807F3F">
            <w:pPr>
              <w:jc w:val="right"/>
              <w:rPr>
                <w:rFonts w:ascii="Calibri" w:hAnsi="Calibri" w:cs="Calibri"/>
                <w:b/>
                <w:sz w:val="22"/>
                <w:szCs w:val="22"/>
              </w:rPr>
            </w:pPr>
            <w:r w:rsidRPr="00E07FF7">
              <w:rPr>
                <w:rFonts w:ascii="Calibri" w:hAnsi="Calibri" w:cs="Calibri"/>
                <w:b/>
                <w:bCs/>
                <w:color w:val="000000"/>
                <w:sz w:val="22"/>
                <w:szCs w:val="22"/>
                <w:lang w:eastAsia="bg-BG"/>
              </w:rPr>
              <w:t>‘000 лв.</w:t>
            </w:r>
          </w:p>
        </w:tc>
        <w:tc>
          <w:tcPr>
            <w:tcW w:w="1372" w:type="dxa"/>
            <w:tcBorders>
              <w:top w:val="nil"/>
              <w:left w:val="nil"/>
              <w:bottom w:val="nil"/>
              <w:right w:val="nil"/>
            </w:tcBorders>
            <w:shd w:val="clear" w:color="auto" w:fill="auto"/>
            <w:hideMark/>
          </w:tcPr>
          <w:p w:rsidR="000515EE" w:rsidRPr="00E07FF7" w:rsidRDefault="000515EE" w:rsidP="00807F3F">
            <w:pPr>
              <w:jc w:val="right"/>
              <w:rPr>
                <w:rFonts w:ascii="Calibri" w:hAnsi="Calibri" w:cs="Calibri"/>
                <w:b/>
                <w:sz w:val="22"/>
                <w:szCs w:val="22"/>
              </w:rPr>
            </w:pPr>
            <w:r w:rsidRPr="00E07FF7">
              <w:rPr>
                <w:rFonts w:ascii="Calibri" w:hAnsi="Calibri" w:cs="Calibri"/>
                <w:b/>
                <w:bCs/>
                <w:color w:val="000000"/>
                <w:sz w:val="22"/>
                <w:szCs w:val="22"/>
                <w:lang w:eastAsia="bg-BG"/>
              </w:rPr>
              <w:t>‘000 лв.</w:t>
            </w:r>
          </w:p>
        </w:tc>
      </w:tr>
      <w:tr w:rsidR="000515EE" w:rsidRPr="00E07FF7" w:rsidTr="007106D4">
        <w:trPr>
          <w:trHeight w:val="306"/>
        </w:trPr>
        <w:tc>
          <w:tcPr>
            <w:tcW w:w="1187" w:type="dxa"/>
            <w:tcBorders>
              <w:top w:val="nil"/>
              <w:left w:val="nil"/>
              <w:bottom w:val="nil"/>
              <w:right w:val="nil"/>
            </w:tcBorders>
            <w:shd w:val="clear" w:color="auto" w:fill="auto"/>
          </w:tcPr>
          <w:p w:rsidR="000515EE" w:rsidRPr="00E07FF7" w:rsidRDefault="000515EE" w:rsidP="00807F3F">
            <w:pPr>
              <w:jc w:val="both"/>
              <w:rPr>
                <w:rFonts w:ascii="Calibri" w:hAnsi="Calibri" w:cs="Calibri"/>
                <w:sz w:val="22"/>
                <w:szCs w:val="22"/>
                <w:lang w:val="bg-BG"/>
              </w:rPr>
            </w:pPr>
          </w:p>
        </w:tc>
        <w:tc>
          <w:tcPr>
            <w:tcW w:w="5472" w:type="dxa"/>
            <w:tcBorders>
              <w:top w:val="nil"/>
              <w:left w:val="nil"/>
              <w:bottom w:val="nil"/>
              <w:right w:val="nil"/>
            </w:tcBorders>
            <w:shd w:val="clear" w:color="auto" w:fill="auto"/>
            <w:noWrap/>
            <w:vAlign w:val="bottom"/>
          </w:tcPr>
          <w:p w:rsidR="000515EE" w:rsidRPr="00E07FF7" w:rsidRDefault="000515EE" w:rsidP="00807F3F">
            <w:pPr>
              <w:jc w:val="both"/>
              <w:rPr>
                <w:rFonts w:ascii="Calibri" w:hAnsi="Calibri" w:cs="Calibri"/>
                <w:sz w:val="22"/>
                <w:szCs w:val="22"/>
                <w:lang w:val="bg-BG"/>
              </w:rPr>
            </w:pPr>
          </w:p>
        </w:tc>
        <w:tc>
          <w:tcPr>
            <w:tcW w:w="1372" w:type="dxa"/>
            <w:tcBorders>
              <w:top w:val="nil"/>
              <w:left w:val="nil"/>
              <w:bottom w:val="single" w:sz="4" w:space="0" w:color="auto"/>
              <w:right w:val="nil"/>
            </w:tcBorders>
            <w:shd w:val="clear" w:color="auto" w:fill="auto"/>
          </w:tcPr>
          <w:p w:rsidR="000515EE" w:rsidRPr="00E07FF7" w:rsidRDefault="000515EE" w:rsidP="00807F3F">
            <w:pPr>
              <w:jc w:val="right"/>
              <w:rPr>
                <w:rFonts w:ascii="Calibri" w:hAnsi="Calibri" w:cs="Calibri"/>
                <w:b/>
                <w:bCs/>
                <w:color w:val="000000"/>
                <w:sz w:val="22"/>
                <w:szCs w:val="22"/>
                <w:lang w:eastAsia="bg-BG"/>
              </w:rPr>
            </w:pPr>
          </w:p>
        </w:tc>
        <w:tc>
          <w:tcPr>
            <w:tcW w:w="1372" w:type="dxa"/>
            <w:tcBorders>
              <w:top w:val="nil"/>
              <w:left w:val="nil"/>
              <w:bottom w:val="single" w:sz="4" w:space="0" w:color="auto"/>
              <w:right w:val="nil"/>
            </w:tcBorders>
            <w:shd w:val="clear" w:color="auto" w:fill="auto"/>
          </w:tcPr>
          <w:p w:rsidR="000515EE" w:rsidRPr="00E07FF7" w:rsidRDefault="000515EE" w:rsidP="00807F3F">
            <w:pPr>
              <w:jc w:val="right"/>
              <w:rPr>
                <w:rFonts w:ascii="Calibri" w:hAnsi="Calibri" w:cs="Calibri"/>
                <w:b/>
                <w:bCs/>
                <w:color w:val="000000"/>
                <w:sz w:val="22"/>
                <w:szCs w:val="22"/>
                <w:lang w:eastAsia="bg-BG"/>
              </w:rPr>
            </w:pPr>
          </w:p>
        </w:tc>
      </w:tr>
      <w:tr w:rsidR="000515EE" w:rsidRPr="00E07FF7" w:rsidTr="007106D4">
        <w:trPr>
          <w:trHeight w:val="321"/>
        </w:trPr>
        <w:tc>
          <w:tcPr>
            <w:tcW w:w="6659" w:type="dxa"/>
            <w:gridSpan w:val="2"/>
            <w:tcBorders>
              <w:top w:val="nil"/>
              <w:left w:val="nil"/>
              <w:bottom w:val="nil"/>
              <w:right w:val="nil"/>
            </w:tcBorders>
            <w:shd w:val="clear" w:color="auto" w:fill="auto"/>
            <w:hideMark/>
          </w:tcPr>
          <w:p w:rsidR="000515EE" w:rsidRPr="00E07FF7" w:rsidRDefault="000515EE" w:rsidP="00807F3F">
            <w:pPr>
              <w:rPr>
                <w:rFonts w:ascii="Calibri" w:hAnsi="Calibri" w:cs="Calibri"/>
                <w:sz w:val="22"/>
                <w:szCs w:val="22"/>
                <w:lang w:val="bg-BG"/>
              </w:rPr>
            </w:pPr>
            <w:r w:rsidRPr="00E07FF7">
              <w:rPr>
                <w:rFonts w:ascii="Calibri" w:hAnsi="Calibri" w:cs="Calibri"/>
                <w:sz w:val="22"/>
                <w:szCs w:val="22"/>
                <w:lang w:val="bg-BG"/>
              </w:rPr>
              <w:t xml:space="preserve">   Каса в лева</w:t>
            </w:r>
          </w:p>
          <w:p w:rsidR="000515EE" w:rsidRPr="00E07FF7" w:rsidRDefault="000515EE" w:rsidP="00807F3F">
            <w:pPr>
              <w:rPr>
                <w:rFonts w:ascii="Calibri" w:hAnsi="Calibri" w:cs="Calibri"/>
                <w:sz w:val="22"/>
                <w:szCs w:val="22"/>
                <w:lang w:val="bg-BG"/>
              </w:rPr>
            </w:pPr>
            <w:r w:rsidRPr="00E07FF7">
              <w:rPr>
                <w:rFonts w:ascii="Calibri" w:hAnsi="Calibri" w:cs="Calibri"/>
                <w:sz w:val="22"/>
                <w:szCs w:val="22"/>
                <w:lang w:val="bg-BG"/>
              </w:rPr>
              <w:t xml:space="preserve">   </w:t>
            </w:r>
            <w:r w:rsidRPr="00E07FF7">
              <w:rPr>
                <w:rFonts w:ascii="Calibri" w:hAnsi="Calibri" w:cs="Calibri"/>
                <w:sz w:val="22"/>
                <w:szCs w:val="22"/>
                <w:lang w:val="ru-RU"/>
              </w:rPr>
              <w:t>Разплащателна сметка</w:t>
            </w:r>
            <w:r w:rsidRPr="00E07FF7">
              <w:rPr>
                <w:rFonts w:ascii="Calibri" w:hAnsi="Calibri" w:cs="Calibri"/>
                <w:sz w:val="22"/>
                <w:szCs w:val="22"/>
                <w:lang w:val="bg-BG"/>
              </w:rPr>
              <w:t xml:space="preserve"> в лева</w:t>
            </w:r>
          </w:p>
        </w:tc>
        <w:tc>
          <w:tcPr>
            <w:tcW w:w="1372" w:type="dxa"/>
            <w:tcBorders>
              <w:left w:val="nil"/>
              <w:right w:val="nil"/>
            </w:tcBorders>
            <w:shd w:val="clear" w:color="auto" w:fill="auto"/>
            <w:hideMark/>
          </w:tcPr>
          <w:p w:rsidR="000515EE" w:rsidRPr="00E07FF7" w:rsidRDefault="003A1C5C" w:rsidP="00807F3F">
            <w:pPr>
              <w:jc w:val="right"/>
              <w:rPr>
                <w:rFonts w:ascii="Calibri" w:hAnsi="Calibri" w:cs="Calibri"/>
                <w:sz w:val="22"/>
                <w:szCs w:val="22"/>
                <w:lang w:val="bg-BG"/>
              </w:rPr>
            </w:pPr>
            <w:r w:rsidRPr="00E07FF7">
              <w:rPr>
                <w:rFonts w:ascii="Calibri" w:hAnsi="Calibri" w:cs="Calibri"/>
                <w:sz w:val="22"/>
                <w:szCs w:val="22"/>
                <w:lang w:val="bg-BG"/>
              </w:rPr>
              <w:t>1</w:t>
            </w:r>
          </w:p>
          <w:p w:rsidR="000515EE" w:rsidRPr="00D90EE6" w:rsidRDefault="00D90EE6" w:rsidP="008358D4">
            <w:pPr>
              <w:jc w:val="right"/>
              <w:rPr>
                <w:rFonts w:ascii="Calibri" w:hAnsi="Calibri" w:cs="Calibri"/>
                <w:sz w:val="22"/>
                <w:szCs w:val="22"/>
              </w:rPr>
            </w:pPr>
            <w:r>
              <w:rPr>
                <w:rFonts w:ascii="Calibri" w:hAnsi="Calibri" w:cs="Calibri"/>
                <w:sz w:val="22"/>
                <w:szCs w:val="22"/>
              </w:rPr>
              <w:t>1 1</w:t>
            </w:r>
            <w:r w:rsidR="008358D4">
              <w:rPr>
                <w:rFonts w:ascii="Calibri" w:hAnsi="Calibri" w:cs="Calibri"/>
                <w:sz w:val="22"/>
                <w:szCs w:val="22"/>
              </w:rPr>
              <w:t>97</w:t>
            </w:r>
          </w:p>
        </w:tc>
        <w:tc>
          <w:tcPr>
            <w:tcW w:w="1372" w:type="dxa"/>
            <w:tcBorders>
              <w:top w:val="single" w:sz="4" w:space="0" w:color="auto"/>
              <w:left w:val="nil"/>
              <w:right w:val="nil"/>
            </w:tcBorders>
            <w:shd w:val="clear" w:color="auto" w:fill="auto"/>
            <w:hideMark/>
          </w:tcPr>
          <w:p w:rsidR="000515EE" w:rsidRPr="00E07FF7" w:rsidRDefault="00202A41" w:rsidP="00807F3F">
            <w:pPr>
              <w:jc w:val="right"/>
              <w:rPr>
                <w:rFonts w:ascii="Calibri" w:hAnsi="Calibri" w:cs="Calibri"/>
                <w:sz w:val="22"/>
                <w:szCs w:val="22"/>
                <w:lang w:val="bg-BG"/>
              </w:rPr>
            </w:pPr>
            <w:r w:rsidRPr="00E07FF7">
              <w:rPr>
                <w:rFonts w:ascii="Calibri" w:hAnsi="Calibri" w:cs="Calibri"/>
                <w:sz w:val="22"/>
                <w:szCs w:val="22"/>
                <w:lang w:val="bg-BG"/>
              </w:rPr>
              <w:t>1</w:t>
            </w:r>
          </w:p>
          <w:p w:rsidR="000515EE" w:rsidRPr="00E07FF7" w:rsidRDefault="00A37008" w:rsidP="00DB5BD4">
            <w:pPr>
              <w:jc w:val="right"/>
              <w:rPr>
                <w:rFonts w:ascii="Calibri" w:hAnsi="Calibri" w:cs="Calibri"/>
                <w:sz w:val="22"/>
                <w:szCs w:val="22"/>
                <w:lang w:val="bg-BG"/>
              </w:rPr>
            </w:pPr>
            <w:r>
              <w:rPr>
                <w:rFonts w:ascii="Calibri" w:hAnsi="Calibri" w:cs="Calibri"/>
                <w:sz w:val="22"/>
                <w:szCs w:val="22"/>
                <w:lang w:val="bg-BG"/>
              </w:rPr>
              <w:t>2 449</w:t>
            </w:r>
          </w:p>
        </w:tc>
      </w:tr>
      <w:tr w:rsidR="000515EE" w:rsidRPr="00E07FF7" w:rsidTr="007106D4">
        <w:trPr>
          <w:trHeight w:val="306"/>
        </w:trPr>
        <w:tc>
          <w:tcPr>
            <w:tcW w:w="6659" w:type="dxa"/>
            <w:gridSpan w:val="2"/>
            <w:tcBorders>
              <w:top w:val="nil"/>
              <w:left w:val="nil"/>
              <w:bottom w:val="nil"/>
              <w:right w:val="nil"/>
            </w:tcBorders>
            <w:shd w:val="clear" w:color="auto" w:fill="auto"/>
            <w:hideMark/>
          </w:tcPr>
          <w:p w:rsidR="000515EE" w:rsidRPr="00E07FF7" w:rsidRDefault="000515EE" w:rsidP="00807F3F">
            <w:pPr>
              <w:rPr>
                <w:rFonts w:ascii="Calibri" w:hAnsi="Calibri" w:cs="Calibri"/>
                <w:b/>
                <w:bCs/>
                <w:sz w:val="22"/>
                <w:szCs w:val="22"/>
              </w:rPr>
            </w:pPr>
            <w:r w:rsidRPr="00E07FF7">
              <w:rPr>
                <w:rFonts w:ascii="Calibri" w:hAnsi="Calibri" w:cs="Calibri"/>
                <w:b/>
                <w:sz w:val="22"/>
                <w:szCs w:val="22"/>
              </w:rPr>
              <w:t>Пари и парични еквиваленти</w:t>
            </w:r>
          </w:p>
        </w:tc>
        <w:tc>
          <w:tcPr>
            <w:tcW w:w="1372" w:type="dxa"/>
            <w:tcBorders>
              <w:top w:val="single" w:sz="4" w:space="0" w:color="auto"/>
              <w:left w:val="nil"/>
              <w:bottom w:val="double" w:sz="6" w:space="0" w:color="auto"/>
              <w:right w:val="nil"/>
            </w:tcBorders>
            <w:shd w:val="clear" w:color="auto" w:fill="auto"/>
            <w:noWrap/>
            <w:vAlign w:val="bottom"/>
            <w:hideMark/>
          </w:tcPr>
          <w:p w:rsidR="000515EE" w:rsidRPr="00D90EE6" w:rsidRDefault="00D90EE6" w:rsidP="008358D4">
            <w:pPr>
              <w:jc w:val="right"/>
              <w:rPr>
                <w:rFonts w:ascii="Calibri" w:hAnsi="Calibri" w:cs="Calibri"/>
                <w:b/>
                <w:bCs/>
                <w:sz w:val="22"/>
                <w:szCs w:val="22"/>
              </w:rPr>
            </w:pPr>
            <w:r>
              <w:rPr>
                <w:rFonts w:ascii="Calibri" w:hAnsi="Calibri" w:cs="Calibri"/>
                <w:b/>
                <w:bCs/>
                <w:sz w:val="22"/>
                <w:szCs w:val="22"/>
              </w:rPr>
              <w:t>1 1</w:t>
            </w:r>
            <w:r w:rsidR="008358D4">
              <w:rPr>
                <w:rFonts w:ascii="Calibri" w:hAnsi="Calibri" w:cs="Calibri"/>
                <w:b/>
                <w:bCs/>
                <w:sz w:val="22"/>
                <w:szCs w:val="22"/>
              </w:rPr>
              <w:t>98</w:t>
            </w:r>
          </w:p>
        </w:tc>
        <w:tc>
          <w:tcPr>
            <w:tcW w:w="1372" w:type="dxa"/>
            <w:tcBorders>
              <w:top w:val="single" w:sz="4" w:space="0" w:color="auto"/>
              <w:left w:val="nil"/>
              <w:bottom w:val="double" w:sz="6" w:space="0" w:color="auto"/>
              <w:right w:val="nil"/>
            </w:tcBorders>
            <w:shd w:val="clear" w:color="auto" w:fill="auto"/>
            <w:noWrap/>
            <w:vAlign w:val="bottom"/>
            <w:hideMark/>
          </w:tcPr>
          <w:p w:rsidR="000515EE" w:rsidRPr="00E07FF7" w:rsidRDefault="00A37008" w:rsidP="00807F3F">
            <w:pPr>
              <w:jc w:val="right"/>
              <w:rPr>
                <w:rFonts w:ascii="Calibri" w:hAnsi="Calibri" w:cs="Calibri"/>
                <w:b/>
                <w:bCs/>
                <w:sz w:val="22"/>
                <w:szCs w:val="22"/>
                <w:lang w:val="bg-BG"/>
              </w:rPr>
            </w:pPr>
            <w:r>
              <w:rPr>
                <w:rFonts w:ascii="Calibri" w:hAnsi="Calibri" w:cs="Calibri"/>
                <w:b/>
                <w:bCs/>
                <w:sz w:val="22"/>
                <w:szCs w:val="22"/>
                <w:lang w:val="bg-BG"/>
              </w:rPr>
              <w:t>2 450</w:t>
            </w:r>
          </w:p>
        </w:tc>
      </w:tr>
    </w:tbl>
    <w:p w:rsidR="00DB5BD4" w:rsidRPr="00E07FF7" w:rsidRDefault="00DB5BD4" w:rsidP="000515EE">
      <w:pPr>
        <w:spacing w:before="120" w:after="120"/>
        <w:rPr>
          <w:rFonts w:ascii="Calibri" w:hAnsi="Calibri" w:cs="Calibri"/>
          <w:sz w:val="22"/>
          <w:szCs w:val="22"/>
        </w:rPr>
      </w:pPr>
    </w:p>
    <w:p w:rsidR="00DB5BD4" w:rsidRPr="00E07FF7" w:rsidRDefault="00DB5BD4" w:rsidP="000515EE">
      <w:pPr>
        <w:spacing w:before="120" w:after="120"/>
        <w:rPr>
          <w:rFonts w:ascii="Calibri" w:hAnsi="Calibri" w:cs="Calibri"/>
          <w:sz w:val="22"/>
          <w:szCs w:val="22"/>
        </w:rPr>
      </w:pPr>
    </w:p>
    <w:p w:rsidR="00DB5BD4" w:rsidRPr="00E07FF7" w:rsidRDefault="00DB5BD4" w:rsidP="000515EE">
      <w:pPr>
        <w:spacing w:before="120" w:after="120"/>
        <w:rPr>
          <w:rFonts w:ascii="Calibri" w:hAnsi="Calibri" w:cs="Calibri"/>
          <w:sz w:val="22"/>
          <w:szCs w:val="22"/>
        </w:rPr>
      </w:pPr>
    </w:p>
    <w:p w:rsidR="00DB5BD4" w:rsidRPr="00E07FF7" w:rsidRDefault="00DB5BD4" w:rsidP="000515EE">
      <w:pPr>
        <w:spacing w:before="120" w:after="120"/>
        <w:rPr>
          <w:rFonts w:ascii="Calibri" w:hAnsi="Calibri" w:cs="Calibri"/>
          <w:sz w:val="22"/>
          <w:szCs w:val="22"/>
        </w:rPr>
      </w:pPr>
    </w:p>
    <w:p w:rsidR="00DB5BD4" w:rsidRPr="00E07FF7" w:rsidRDefault="00DB5BD4" w:rsidP="000515EE">
      <w:pPr>
        <w:spacing w:before="120" w:after="120"/>
        <w:rPr>
          <w:rFonts w:ascii="Calibri" w:hAnsi="Calibri" w:cs="Calibri"/>
          <w:sz w:val="22"/>
          <w:szCs w:val="22"/>
        </w:rPr>
      </w:pPr>
    </w:p>
    <w:p w:rsidR="000515EE" w:rsidRPr="00E07FF7" w:rsidRDefault="000515EE" w:rsidP="000515EE">
      <w:pPr>
        <w:spacing w:before="120" w:after="120"/>
        <w:rPr>
          <w:rFonts w:ascii="Calibri" w:hAnsi="Calibri" w:cs="Calibri"/>
          <w:sz w:val="22"/>
          <w:szCs w:val="22"/>
          <w:lang w:val="ru-RU"/>
        </w:rPr>
      </w:pPr>
      <w:r w:rsidRPr="00E07FF7">
        <w:rPr>
          <w:rFonts w:ascii="Calibri" w:hAnsi="Calibri" w:cs="Calibri"/>
          <w:sz w:val="22"/>
          <w:szCs w:val="22"/>
          <w:lang w:val="ru-RU"/>
        </w:rPr>
        <w:t xml:space="preserve">Дружеството няма блокирани пари и парични еквиваленти. </w:t>
      </w:r>
    </w:p>
    <w:p w:rsidR="00BC5DC8" w:rsidRDefault="00BC5DC8" w:rsidP="005442C2">
      <w:pPr>
        <w:jc w:val="both"/>
        <w:rPr>
          <w:rFonts w:ascii="Calibri" w:hAnsi="Calibri" w:cs="Calibri"/>
          <w:b/>
          <w:smallCaps/>
          <w:sz w:val="22"/>
          <w:szCs w:val="22"/>
          <w:highlight w:val="yellow"/>
          <w:lang w:val="bg-BG"/>
        </w:rPr>
      </w:pPr>
    </w:p>
    <w:p w:rsidR="005442C2" w:rsidRPr="00E07FF7" w:rsidRDefault="004C05E9" w:rsidP="005442C2">
      <w:pPr>
        <w:jc w:val="both"/>
        <w:rPr>
          <w:rFonts w:ascii="Calibri" w:hAnsi="Calibri" w:cs="Calibri"/>
          <w:b/>
          <w:sz w:val="22"/>
          <w:szCs w:val="22"/>
          <w:lang w:val="bg-BG"/>
        </w:rPr>
      </w:pPr>
      <w:r w:rsidRPr="00E07FF7">
        <w:rPr>
          <w:rFonts w:ascii="Calibri" w:hAnsi="Calibri" w:cs="Calibri"/>
          <w:b/>
          <w:smallCaps/>
          <w:sz w:val="22"/>
          <w:szCs w:val="22"/>
          <w:lang w:val="bg-BG"/>
        </w:rPr>
        <w:t>1</w:t>
      </w:r>
      <w:r w:rsidR="00990608">
        <w:rPr>
          <w:rFonts w:ascii="Calibri" w:hAnsi="Calibri" w:cs="Calibri"/>
          <w:b/>
          <w:smallCaps/>
          <w:sz w:val="22"/>
          <w:szCs w:val="22"/>
          <w:lang w:val="bg-BG"/>
        </w:rPr>
        <w:t>0</w:t>
      </w:r>
      <w:r w:rsidR="002D2794" w:rsidRPr="00E07FF7">
        <w:rPr>
          <w:rFonts w:ascii="Calibri" w:hAnsi="Calibri" w:cs="Calibri"/>
          <w:b/>
          <w:smallCaps/>
          <w:sz w:val="22"/>
          <w:szCs w:val="22"/>
          <w:lang w:val="bg-BG"/>
        </w:rPr>
        <w:t>.</w:t>
      </w:r>
      <w:r w:rsidR="002D2794" w:rsidRPr="00E07FF7">
        <w:rPr>
          <w:rFonts w:ascii="Calibri" w:hAnsi="Calibri" w:cs="Calibri"/>
          <w:b/>
          <w:smallCaps/>
          <w:sz w:val="22"/>
          <w:szCs w:val="22"/>
          <w:lang w:val="ru-RU"/>
        </w:rPr>
        <w:t xml:space="preserve"> </w:t>
      </w:r>
      <w:r w:rsidR="005442C2" w:rsidRPr="00E07FF7">
        <w:rPr>
          <w:rFonts w:ascii="Calibri" w:hAnsi="Calibri" w:cs="Calibri"/>
          <w:b/>
          <w:sz w:val="22"/>
          <w:szCs w:val="22"/>
          <w:lang w:val="bg-BG"/>
        </w:rPr>
        <w:t>А</w:t>
      </w:r>
      <w:r w:rsidRPr="00E07FF7">
        <w:rPr>
          <w:rFonts w:ascii="Calibri" w:hAnsi="Calibri" w:cs="Calibri"/>
          <w:b/>
          <w:sz w:val="22"/>
          <w:szCs w:val="22"/>
          <w:lang w:val="bg-BG"/>
        </w:rPr>
        <w:t>КЦИОНЕРЕН КАПИТАЛ</w:t>
      </w:r>
      <w:r w:rsidR="005442C2" w:rsidRPr="00E07FF7">
        <w:rPr>
          <w:rFonts w:ascii="Calibri" w:hAnsi="Calibri" w:cs="Calibri"/>
          <w:b/>
          <w:sz w:val="22"/>
          <w:szCs w:val="22"/>
          <w:lang w:val="bg-BG"/>
        </w:rPr>
        <w:t xml:space="preserve"> </w:t>
      </w:r>
    </w:p>
    <w:p w:rsidR="002D2794" w:rsidRPr="00E07FF7" w:rsidRDefault="002D2794" w:rsidP="002D2794">
      <w:pPr>
        <w:rPr>
          <w:rFonts w:ascii="Calibri" w:hAnsi="Calibri" w:cs="Calibri"/>
          <w:b/>
          <w:smallCaps/>
          <w:sz w:val="22"/>
          <w:szCs w:val="22"/>
          <w:lang w:val="bg-BG"/>
        </w:rPr>
      </w:pPr>
    </w:p>
    <w:p w:rsidR="00561958" w:rsidRPr="00561958" w:rsidRDefault="00561958" w:rsidP="00561958">
      <w:pPr>
        <w:shd w:val="clear" w:color="auto" w:fill="FFFFFF"/>
        <w:spacing w:line="276" w:lineRule="auto"/>
        <w:jc w:val="both"/>
        <w:rPr>
          <w:rFonts w:ascii="Calibri" w:hAnsi="Calibri" w:cs="Calibri"/>
          <w:sz w:val="22"/>
          <w:szCs w:val="22"/>
          <w:lang w:val="bg-BG"/>
        </w:rPr>
      </w:pPr>
      <w:r w:rsidRPr="00561958">
        <w:rPr>
          <w:rFonts w:ascii="Calibri" w:hAnsi="Calibri" w:cs="Calibri"/>
          <w:sz w:val="22"/>
          <w:szCs w:val="22"/>
          <w:lang w:val="bg-BG"/>
        </w:rPr>
        <w:t>С решение № 606 - Е от 06.06.2023 г. на Комисия за финансов надзор е потвърден  Проспект за публично предлагане чрез издаване на нови  6 020 362 броя обикновени, поименни, безналични акции, с право на глас и номинална стойност от 1 лев и емисионна стойност от 1.20 лева за акция.</w:t>
      </w:r>
    </w:p>
    <w:p w:rsidR="00561958" w:rsidRPr="00561958" w:rsidRDefault="00561958" w:rsidP="00561958">
      <w:pPr>
        <w:shd w:val="clear" w:color="auto" w:fill="FFFFFF"/>
        <w:spacing w:line="276" w:lineRule="auto"/>
        <w:jc w:val="both"/>
        <w:rPr>
          <w:rFonts w:ascii="Calibri" w:hAnsi="Calibri" w:cs="Calibri"/>
          <w:sz w:val="22"/>
          <w:szCs w:val="22"/>
          <w:lang w:val="bg-BG"/>
        </w:rPr>
      </w:pPr>
    </w:p>
    <w:p w:rsidR="00561958" w:rsidRPr="00561958" w:rsidRDefault="00561958" w:rsidP="00561958">
      <w:pPr>
        <w:shd w:val="clear" w:color="auto" w:fill="FFFFFF"/>
        <w:spacing w:line="276" w:lineRule="auto"/>
        <w:jc w:val="both"/>
        <w:rPr>
          <w:rFonts w:ascii="Calibri" w:hAnsi="Calibri" w:cs="Calibri"/>
          <w:sz w:val="22"/>
          <w:szCs w:val="22"/>
          <w:lang w:val="bg-BG"/>
        </w:rPr>
      </w:pPr>
      <w:r w:rsidRPr="00561958">
        <w:rPr>
          <w:rFonts w:ascii="Calibri" w:hAnsi="Calibri" w:cs="Calibri"/>
          <w:sz w:val="22"/>
          <w:szCs w:val="22"/>
          <w:lang w:val="bg-BG"/>
        </w:rPr>
        <w:t>Увеличението на капитала е вписано на 08.12.2023 г. в Търговския регистър към Агенция по вписванията от 6,020,362 лева  на 8,050,613 лева. разпределени в 8,050,613 броя акции. Вписан е и променен Устав, актуализиран с новия размер на капитала,. Акциите са обикновени, безналични, всяка една с право на глас в Oбщото събрание на акционерите, право на дивидент и право на ликвидационен дял, съразмерен на номиналната им стойност.</w:t>
      </w:r>
    </w:p>
    <w:tbl>
      <w:tblPr>
        <w:tblW w:w="9110" w:type="dxa"/>
        <w:tblInd w:w="126" w:type="dxa"/>
        <w:tblLayout w:type="fixed"/>
        <w:tblCellMar>
          <w:left w:w="70" w:type="dxa"/>
          <w:right w:w="70" w:type="dxa"/>
        </w:tblCellMar>
        <w:tblLook w:val="04A0" w:firstRow="1" w:lastRow="0" w:firstColumn="1" w:lastColumn="0" w:noHBand="0" w:noVBand="1"/>
      </w:tblPr>
      <w:tblGrid>
        <w:gridCol w:w="5941"/>
        <w:gridCol w:w="160"/>
        <w:gridCol w:w="1286"/>
        <w:gridCol w:w="1276"/>
        <w:gridCol w:w="17"/>
        <w:gridCol w:w="408"/>
        <w:gridCol w:w="22"/>
      </w:tblGrid>
      <w:tr w:rsidR="00A47551" w:rsidRPr="00E07FF7" w:rsidTr="00E12742">
        <w:trPr>
          <w:trHeight w:val="551"/>
        </w:trPr>
        <w:tc>
          <w:tcPr>
            <w:tcW w:w="5941" w:type="dxa"/>
            <w:tcBorders>
              <w:top w:val="nil"/>
              <w:left w:val="nil"/>
              <w:bottom w:val="nil"/>
              <w:right w:val="nil"/>
            </w:tcBorders>
            <w:shd w:val="clear" w:color="000000" w:fill="FFFFFF"/>
            <w:noWrap/>
          </w:tcPr>
          <w:p w:rsidR="00A47551" w:rsidRPr="00E07FF7" w:rsidRDefault="00A47551" w:rsidP="00A47551">
            <w:pPr>
              <w:rPr>
                <w:rFonts w:ascii="Calibri" w:hAnsi="Calibri" w:cs="Calibri"/>
                <w:color w:val="000000"/>
                <w:sz w:val="22"/>
                <w:szCs w:val="22"/>
                <w:lang w:val="ru-RU" w:eastAsia="bg-BG"/>
              </w:rPr>
            </w:pPr>
          </w:p>
        </w:tc>
        <w:tc>
          <w:tcPr>
            <w:tcW w:w="160" w:type="dxa"/>
            <w:tcBorders>
              <w:top w:val="nil"/>
              <w:left w:val="nil"/>
              <w:bottom w:val="nil"/>
              <w:right w:val="nil"/>
            </w:tcBorders>
            <w:shd w:val="clear" w:color="000000" w:fill="FFFFFF"/>
          </w:tcPr>
          <w:p w:rsidR="00A47551" w:rsidRPr="00E07FF7" w:rsidRDefault="00A47551" w:rsidP="00A47551">
            <w:pPr>
              <w:ind w:left="241" w:hanging="241"/>
              <w:jc w:val="right"/>
              <w:rPr>
                <w:rFonts w:ascii="Calibri" w:hAnsi="Calibri" w:cs="Calibri"/>
                <w:b/>
                <w:bCs/>
                <w:color w:val="000000"/>
                <w:sz w:val="22"/>
                <w:szCs w:val="22"/>
                <w:lang w:val="ru-RU" w:eastAsia="bg-BG"/>
              </w:rPr>
            </w:pPr>
          </w:p>
        </w:tc>
        <w:tc>
          <w:tcPr>
            <w:tcW w:w="1286" w:type="dxa"/>
            <w:tcBorders>
              <w:top w:val="nil"/>
              <w:left w:val="nil"/>
              <w:bottom w:val="nil"/>
              <w:right w:val="nil"/>
            </w:tcBorders>
            <w:shd w:val="clear" w:color="000000" w:fill="FFFFFF"/>
            <w:noWrap/>
          </w:tcPr>
          <w:p w:rsidR="00A47551" w:rsidRPr="00E07FF7" w:rsidRDefault="00A47551" w:rsidP="00A47551">
            <w:pPr>
              <w:ind w:left="241" w:hanging="241"/>
              <w:jc w:val="right"/>
              <w:rPr>
                <w:rFonts w:ascii="Calibri" w:hAnsi="Calibri" w:cs="Calibri"/>
                <w:b/>
                <w:bCs/>
                <w:color w:val="000000"/>
                <w:sz w:val="22"/>
                <w:szCs w:val="22"/>
                <w:lang w:val="ru-RU" w:eastAsia="bg-BG"/>
              </w:rPr>
            </w:pPr>
          </w:p>
          <w:p w:rsidR="00A47551" w:rsidRPr="00E07FF7" w:rsidRDefault="00A47551" w:rsidP="00F21CF1">
            <w:pPr>
              <w:ind w:left="241" w:hanging="241"/>
              <w:jc w:val="right"/>
              <w:rPr>
                <w:rFonts w:ascii="Calibri" w:hAnsi="Calibri" w:cs="Calibri"/>
                <w:b/>
                <w:bCs/>
                <w:color w:val="000000"/>
                <w:sz w:val="22"/>
                <w:szCs w:val="22"/>
                <w:lang w:val="bg-BG" w:eastAsia="bg-BG"/>
              </w:rPr>
            </w:pPr>
            <w:r w:rsidRPr="00E07FF7">
              <w:rPr>
                <w:rFonts w:ascii="Calibri" w:hAnsi="Calibri" w:cs="Calibri"/>
                <w:b/>
                <w:bCs/>
                <w:color w:val="000000"/>
                <w:sz w:val="22"/>
                <w:szCs w:val="22"/>
                <w:lang w:eastAsia="bg-BG"/>
              </w:rPr>
              <w:t>3</w:t>
            </w:r>
            <w:r w:rsidR="0068172C">
              <w:rPr>
                <w:rFonts w:ascii="Calibri" w:hAnsi="Calibri" w:cs="Calibri"/>
                <w:b/>
                <w:bCs/>
                <w:color w:val="000000"/>
                <w:sz w:val="22"/>
                <w:szCs w:val="22"/>
                <w:lang w:val="bg-BG" w:eastAsia="bg-BG"/>
              </w:rPr>
              <w:t>0</w:t>
            </w:r>
            <w:r w:rsidRPr="00E07FF7">
              <w:rPr>
                <w:rFonts w:ascii="Calibri" w:hAnsi="Calibri" w:cs="Calibri"/>
                <w:b/>
                <w:bCs/>
                <w:color w:val="000000"/>
                <w:sz w:val="22"/>
                <w:szCs w:val="22"/>
                <w:lang w:eastAsia="bg-BG"/>
              </w:rPr>
              <w:t>.</w:t>
            </w:r>
            <w:r w:rsidR="005D4870" w:rsidRPr="00E07FF7">
              <w:rPr>
                <w:rFonts w:ascii="Calibri" w:hAnsi="Calibri" w:cs="Calibri"/>
                <w:b/>
                <w:bCs/>
                <w:color w:val="000000"/>
                <w:sz w:val="22"/>
                <w:szCs w:val="22"/>
                <w:lang w:val="bg-BG" w:eastAsia="bg-BG"/>
              </w:rPr>
              <w:t>0</w:t>
            </w:r>
            <w:r w:rsidR="00F21CF1">
              <w:rPr>
                <w:rFonts w:ascii="Calibri" w:hAnsi="Calibri" w:cs="Calibri"/>
                <w:b/>
                <w:bCs/>
                <w:color w:val="000000"/>
                <w:sz w:val="22"/>
                <w:szCs w:val="22"/>
                <w:lang w:eastAsia="bg-BG"/>
              </w:rPr>
              <w:t>9</w:t>
            </w:r>
            <w:r w:rsidRPr="00E07FF7">
              <w:rPr>
                <w:rFonts w:ascii="Calibri" w:hAnsi="Calibri" w:cs="Calibri"/>
                <w:b/>
                <w:bCs/>
                <w:color w:val="000000"/>
                <w:sz w:val="22"/>
                <w:szCs w:val="22"/>
                <w:lang w:eastAsia="bg-BG"/>
              </w:rPr>
              <w:t>.20</w:t>
            </w:r>
            <w:r w:rsidRPr="00E07FF7">
              <w:rPr>
                <w:rFonts w:ascii="Calibri" w:hAnsi="Calibri" w:cs="Calibri"/>
                <w:b/>
                <w:bCs/>
                <w:color w:val="000000"/>
                <w:sz w:val="22"/>
                <w:szCs w:val="22"/>
                <w:lang w:val="bg-BG" w:eastAsia="bg-BG"/>
              </w:rPr>
              <w:t>2</w:t>
            </w:r>
            <w:r w:rsidR="00A036CF">
              <w:rPr>
                <w:rFonts w:ascii="Calibri" w:hAnsi="Calibri" w:cs="Calibri"/>
                <w:b/>
                <w:bCs/>
                <w:color w:val="000000"/>
                <w:sz w:val="22"/>
                <w:szCs w:val="22"/>
                <w:lang w:val="bg-BG" w:eastAsia="bg-BG"/>
              </w:rPr>
              <w:t>4</w:t>
            </w:r>
          </w:p>
        </w:tc>
        <w:tc>
          <w:tcPr>
            <w:tcW w:w="1293" w:type="dxa"/>
            <w:gridSpan w:val="2"/>
            <w:tcBorders>
              <w:top w:val="nil"/>
              <w:left w:val="nil"/>
              <w:bottom w:val="nil"/>
              <w:right w:val="nil"/>
            </w:tcBorders>
            <w:shd w:val="clear" w:color="000000" w:fill="FFFFFF"/>
          </w:tcPr>
          <w:p w:rsidR="00A47551" w:rsidRPr="00E07FF7" w:rsidRDefault="00A47551" w:rsidP="00A47551">
            <w:pPr>
              <w:ind w:left="241" w:hanging="241"/>
              <w:jc w:val="right"/>
              <w:rPr>
                <w:rFonts w:ascii="Calibri" w:hAnsi="Calibri" w:cs="Calibri"/>
                <w:b/>
                <w:bCs/>
                <w:color w:val="000000"/>
                <w:sz w:val="22"/>
                <w:szCs w:val="22"/>
                <w:lang w:eastAsia="bg-BG"/>
              </w:rPr>
            </w:pPr>
          </w:p>
          <w:p w:rsidR="00A47551" w:rsidRPr="00E07FF7" w:rsidRDefault="00A47551" w:rsidP="00561958">
            <w:pPr>
              <w:ind w:left="241" w:hanging="241"/>
              <w:jc w:val="right"/>
              <w:rPr>
                <w:rFonts w:ascii="Calibri" w:hAnsi="Calibri" w:cs="Calibri"/>
                <w:b/>
                <w:bCs/>
                <w:color w:val="000000"/>
                <w:sz w:val="22"/>
                <w:szCs w:val="22"/>
                <w:lang w:val="bg-BG" w:eastAsia="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12</w:t>
            </w:r>
            <w:r w:rsidRPr="00E07FF7">
              <w:rPr>
                <w:rFonts w:ascii="Calibri" w:hAnsi="Calibri" w:cs="Calibri"/>
                <w:b/>
                <w:bCs/>
                <w:color w:val="000000"/>
                <w:sz w:val="22"/>
                <w:szCs w:val="22"/>
                <w:lang w:eastAsia="bg-BG"/>
              </w:rPr>
              <w:t>.20</w:t>
            </w:r>
            <w:r w:rsidRPr="00E07FF7">
              <w:rPr>
                <w:rFonts w:ascii="Calibri" w:hAnsi="Calibri" w:cs="Calibri"/>
                <w:b/>
                <w:bCs/>
                <w:color w:val="000000"/>
                <w:sz w:val="22"/>
                <w:szCs w:val="22"/>
                <w:lang w:val="bg-BG" w:eastAsia="bg-BG"/>
              </w:rPr>
              <w:t>2</w:t>
            </w:r>
            <w:r w:rsidR="00561958">
              <w:rPr>
                <w:rFonts w:ascii="Calibri" w:hAnsi="Calibri" w:cs="Calibri"/>
                <w:b/>
                <w:bCs/>
                <w:color w:val="000000"/>
                <w:sz w:val="22"/>
                <w:szCs w:val="22"/>
                <w:lang w:val="bg-BG" w:eastAsia="bg-BG"/>
              </w:rPr>
              <w:t>3</w:t>
            </w:r>
          </w:p>
        </w:tc>
        <w:tc>
          <w:tcPr>
            <w:tcW w:w="430" w:type="dxa"/>
            <w:gridSpan w:val="2"/>
            <w:tcBorders>
              <w:top w:val="nil"/>
              <w:left w:val="nil"/>
              <w:bottom w:val="nil"/>
              <w:right w:val="nil"/>
            </w:tcBorders>
            <w:shd w:val="clear" w:color="000000" w:fill="FFFFFF"/>
          </w:tcPr>
          <w:p w:rsidR="00A47551" w:rsidRPr="00E07FF7" w:rsidRDefault="00A47551" w:rsidP="00A47551">
            <w:pPr>
              <w:ind w:left="241" w:hanging="241"/>
              <w:jc w:val="right"/>
              <w:rPr>
                <w:rFonts w:ascii="Calibri" w:hAnsi="Calibri" w:cs="Calibri"/>
                <w:b/>
                <w:bCs/>
                <w:color w:val="000000"/>
                <w:lang w:eastAsia="bg-BG"/>
              </w:rPr>
            </w:pPr>
          </w:p>
        </w:tc>
      </w:tr>
      <w:tr w:rsidR="00A47551" w:rsidRPr="00E07FF7" w:rsidTr="00E12742">
        <w:trPr>
          <w:gridAfter w:val="1"/>
          <w:wAfter w:w="22" w:type="dxa"/>
          <w:trHeight w:val="184"/>
        </w:trPr>
        <w:tc>
          <w:tcPr>
            <w:tcW w:w="5941" w:type="dxa"/>
            <w:tcBorders>
              <w:top w:val="nil"/>
              <w:left w:val="nil"/>
              <w:bottom w:val="nil"/>
              <w:right w:val="nil"/>
            </w:tcBorders>
            <w:shd w:val="clear" w:color="000000" w:fill="FFFFFF"/>
            <w:noWrap/>
          </w:tcPr>
          <w:p w:rsidR="00A47551" w:rsidRPr="00E07FF7" w:rsidRDefault="00A47551" w:rsidP="00A47551">
            <w:pPr>
              <w:autoSpaceDE w:val="0"/>
              <w:autoSpaceDN w:val="0"/>
              <w:adjustRightInd w:val="0"/>
              <w:rPr>
                <w:rFonts w:ascii="Calibri" w:hAnsi="Calibri" w:cs="Calibri"/>
                <w:sz w:val="22"/>
                <w:szCs w:val="22"/>
                <w:lang w:val="ru-RU"/>
              </w:rPr>
            </w:pPr>
            <w:r w:rsidRPr="00E07FF7">
              <w:rPr>
                <w:rFonts w:ascii="Calibri" w:hAnsi="Calibri" w:cs="Calibri"/>
                <w:sz w:val="22"/>
                <w:szCs w:val="22"/>
                <w:lang w:val="ru-RU"/>
              </w:rPr>
              <w:t>Брой издадени и напълно платени акции:</w:t>
            </w:r>
          </w:p>
        </w:tc>
        <w:tc>
          <w:tcPr>
            <w:tcW w:w="160" w:type="dxa"/>
            <w:tcBorders>
              <w:top w:val="nil"/>
              <w:left w:val="nil"/>
              <w:bottom w:val="nil"/>
              <w:right w:val="nil"/>
            </w:tcBorders>
            <w:shd w:val="clear" w:color="000000" w:fill="FFFFFF"/>
          </w:tcPr>
          <w:p w:rsidR="00A47551" w:rsidRPr="00E07FF7" w:rsidRDefault="00A47551" w:rsidP="00A47551">
            <w:pPr>
              <w:rPr>
                <w:rFonts w:ascii="Calibri" w:hAnsi="Calibri" w:cs="Calibri"/>
                <w:color w:val="000000"/>
                <w:sz w:val="22"/>
                <w:szCs w:val="22"/>
                <w:lang w:val="ru-RU" w:eastAsia="bg-BG"/>
              </w:rPr>
            </w:pPr>
          </w:p>
        </w:tc>
        <w:tc>
          <w:tcPr>
            <w:tcW w:w="1286" w:type="dxa"/>
            <w:tcBorders>
              <w:top w:val="nil"/>
              <w:left w:val="nil"/>
              <w:bottom w:val="nil"/>
              <w:right w:val="nil"/>
            </w:tcBorders>
            <w:shd w:val="clear" w:color="000000" w:fill="FFFFFF"/>
            <w:noWrap/>
          </w:tcPr>
          <w:p w:rsidR="00A47551" w:rsidRPr="00E07FF7" w:rsidRDefault="00A47551" w:rsidP="00A47551">
            <w:pPr>
              <w:jc w:val="right"/>
              <w:rPr>
                <w:rFonts w:ascii="Calibri" w:hAnsi="Calibri" w:cs="Calibri"/>
                <w:color w:val="000000"/>
                <w:sz w:val="22"/>
                <w:szCs w:val="22"/>
                <w:lang w:val="ru-RU" w:eastAsia="bg-BG"/>
              </w:rPr>
            </w:pPr>
            <w:r w:rsidRPr="00E07FF7">
              <w:rPr>
                <w:rFonts w:ascii="Calibri" w:hAnsi="Calibri" w:cs="Calibri"/>
                <w:color w:val="000000"/>
                <w:sz w:val="22"/>
                <w:szCs w:val="22"/>
                <w:lang w:eastAsia="bg-BG"/>
              </w:rPr>
              <w:t> </w:t>
            </w:r>
          </w:p>
        </w:tc>
        <w:tc>
          <w:tcPr>
            <w:tcW w:w="1276" w:type="dxa"/>
            <w:tcBorders>
              <w:top w:val="nil"/>
              <w:left w:val="nil"/>
              <w:bottom w:val="nil"/>
              <w:right w:val="nil"/>
            </w:tcBorders>
            <w:shd w:val="clear" w:color="000000" w:fill="FFFFFF"/>
          </w:tcPr>
          <w:p w:rsidR="00A47551" w:rsidRPr="00E07FF7" w:rsidRDefault="00A47551" w:rsidP="00A47551">
            <w:pPr>
              <w:jc w:val="right"/>
              <w:rPr>
                <w:rFonts w:ascii="Calibri" w:hAnsi="Calibri" w:cs="Calibri"/>
                <w:color w:val="000000"/>
                <w:sz w:val="22"/>
                <w:szCs w:val="22"/>
                <w:lang w:val="ru-RU" w:eastAsia="bg-BG"/>
              </w:rPr>
            </w:pPr>
            <w:r w:rsidRPr="00E07FF7">
              <w:rPr>
                <w:rFonts w:ascii="Calibri" w:hAnsi="Calibri" w:cs="Calibri"/>
                <w:color w:val="000000"/>
                <w:sz w:val="22"/>
                <w:szCs w:val="22"/>
                <w:lang w:eastAsia="bg-BG"/>
              </w:rPr>
              <w:t> </w:t>
            </w:r>
          </w:p>
        </w:tc>
        <w:tc>
          <w:tcPr>
            <w:tcW w:w="425" w:type="dxa"/>
            <w:gridSpan w:val="2"/>
            <w:tcBorders>
              <w:top w:val="nil"/>
              <w:left w:val="nil"/>
              <w:bottom w:val="nil"/>
              <w:right w:val="nil"/>
            </w:tcBorders>
            <w:shd w:val="clear" w:color="000000" w:fill="FFFFFF"/>
          </w:tcPr>
          <w:p w:rsidR="00A47551" w:rsidRPr="00E07FF7" w:rsidRDefault="00A47551" w:rsidP="00A47551">
            <w:pPr>
              <w:jc w:val="right"/>
              <w:rPr>
                <w:rFonts w:ascii="Calibri" w:hAnsi="Calibri" w:cs="Calibri"/>
                <w:color w:val="000000"/>
                <w:lang w:val="ru-RU" w:eastAsia="bg-BG"/>
              </w:rPr>
            </w:pPr>
          </w:p>
        </w:tc>
      </w:tr>
      <w:tr w:rsidR="00A47551" w:rsidRPr="00E07FF7" w:rsidTr="00E12742">
        <w:trPr>
          <w:gridAfter w:val="1"/>
          <w:wAfter w:w="22" w:type="dxa"/>
          <w:trHeight w:val="184"/>
        </w:trPr>
        <w:tc>
          <w:tcPr>
            <w:tcW w:w="5941" w:type="dxa"/>
            <w:tcBorders>
              <w:top w:val="nil"/>
              <w:left w:val="nil"/>
              <w:bottom w:val="nil"/>
              <w:right w:val="nil"/>
            </w:tcBorders>
            <w:shd w:val="clear" w:color="000000" w:fill="FFFFFF"/>
            <w:noWrap/>
          </w:tcPr>
          <w:p w:rsidR="00A47551" w:rsidRPr="00E07FF7" w:rsidRDefault="00A47551" w:rsidP="00A47551">
            <w:pPr>
              <w:autoSpaceDE w:val="0"/>
              <w:autoSpaceDN w:val="0"/>
              <w:adjustRightInd w:val="0"/>
              <w:rPr>
                <w:rFonts w:ascii="Calibri" w:hAnsi="Calibri" w:cs="Calibri"/>
                <w:sz w:val="22"/>
                <w:szCs w:val="22"/>
              </w:rPr>
            </w:pPr>
            <w:r w:rsidRPr="00E07FF7">
              <w:rPr>
                <w:rFonts w:ascii="Calibri" w:hAnsi="Calibri" w:cs="Calibri"/>
                <w:sz w:val="22"/>
                <w:szCs w:val="22"/>
                <w:lang w:val="ru-RU"/>
              </w:rPr>
              <w:t xml:space="preserve">     </w:t>
            </w:r>
            <w:r w:rsidRPr="00E07FF7">
              <w:rPr>
                <w:rFonts w:ascii="Calibri" w:hAnsi="Calibri" w:cs="Calibri"/>
                <w:sz w:val="22"/>
                <w:szCs w:val="22"/>
              </w:rPr>
              <w:t>В началото на годината</w:t>
            </w:r>
          </w:p>
        </w:tc>
        <w:tc>
          <w:tcPr>
            <w:tcW w:w="160" w:type="dxa"/>
            <w:tcBorders>
              <w:top w:val="nil"/>
              <w:left w:val="nil"/>
              <w:bottom w:val="nil"/>
              <w:right w:val="nil"/>
            </w:tcBorders>
            <w:shd w:val="clear" w:color="000000" w:fill="FFFFFF"/>
          </w:tcPr>
          <w:p w:rsidR="00A47551" w:rsidRPr="00E07FF7" w:rsidRDefault="00A47551" w:rsidP="00A47551">
            <w:pPr>
              <w:jc w:val="right"/>
              <w:rPr>
                <w:rFonts w:ascii="Calibri" w:hAnsi="Calibri" w:cs="Calibri"/>
                <w:color w:val="000000"/>
                <w:sz w:val="22"/>
                <w:szCs w:val="22"/>
                <w:lang w:eastAsia="bg-BG"/>
              </w:rPr>
            </w:pPr>
          </w:p>
        </w:tc>
        <w:tc>
          <w:tcPr>
            <w:tcW w:w="1286" w:type="dxa"/>
            <w:tcBorders>
              <w:top w:val="nil"/>
              <w:left w:val="nil"/>
              <w:bottom w:val="nil"/>
              <w:right w:val="nil"/>
            </w:tcBorders>
            <w:shd w:val="clear" w:color="000000" w:fill="FFFFFF"/>
            <w:noWrap/>
          </w:tcPr>
          <w:p w:rsidR="00A47551" w:rsidRPr="00E07FF7" w:rsidRDefault="00561958" w:rsidP="00A47551">
            <w:pPr>
              <w:jc w:val="right"/>
              <w:rPr>
                <w:rFonts w:ascii="Calibri" w:hAnsi="Calibri" w:cs="Calibri"/>
                <w:color w:val="000000"/>
                <w:sz w:val="22"/>
                <w:szCs w:val="22"/>
                <w:lang w:val="bg-BG" w:eastAsia="bg-BG"/>
              </w:rPr>
            </w:pPr>
            <w:r>
              <w:rPr>
                <w:rFonts w:ascii="Calibri" w:hAnsi="Calibri" w:cs="Calibri"/>
                <w:color w:val="000000"/>
                <w:sz w:val="22"/>
                <w:szCs w:val="22"/>
                <w:lang w:val="bg-BG" w:eastAsia="bg-BG"/>
              </w:rPr>
              <w:t>8 050 613</w:t>
            </w:r>
          </w:p>
        </w:tc>
        <w:tc>
          <w:tcPr>
            <w:tcW w:w="1276" w:type="dxa"/>
            <w:tcBorders>
              <w:top w:val="nil"/>
              <w:left w:val="nil"/>
              <w:bottom w:val="nil"/>
              <w:right w:val="nil"/>
            </w:tcBorders>
            <w:shd w:val="clear" w:color="000000" w:fill="FFFFFF"/>
          </w:tcPr>
          <w:p w:rsidR="00A47551" w:rsidRPr="00E07FF7" w:rsidRDefault="00561958" w:rsidP="00A47551">
            <w:pPr>
              <w:jc w:val="right"/>
              <w:rPr>
                <w:rFonts w:ascii="Calibri" w:hAnsi="Calibri" w:cs="Calibri"/>
                <w:color w:val="000000"/>
                <w:sz w:val="22"/>
                <w:szCs w:val="22"/>
                <w:lang w:val="bg-BG" w:eastAsia="bg-BG"/>
              </w:rPr>
            </w:pPr>
            <w:r>
              <w:rPr>
                <w:rFonts w:ascii="Calibri" w:hAnsi="Calibri" w:cs="Calibri"/>
                <w:color w:val="000000"/>
                <w:sz w:val="22"/>
                <w:szCs w:val="22"/>
                <w:lang w:val="bg-BG" w:eastAsia="bg-BG"/>
              </w:rPr>
              <w:t>6 020 362</w:t>
            </w:r>
          </w:p>
        </w:tc>
        <w:tc>
          <w:tcPr>
            <w:tcW w:w="425" w:type="dxa"/>
            <w:gridSpan w:val="2"/>
            <w:tcBorders>
              <w:top w:val="nil"/>
              <w:left w:val="nil"/>
              <w:bottom w:val="nil"/>
              <w:right w:val="nil"/>
            </w:tcBorders>
            <w:shd w:val="clear" w:color="000000" w:fill="FFFFFF"/>
          </w:tcPr>
          <w:p w:rsidR="00A47551" w:rsidRPr="00E07FF7" w:rsidRDefault="00A47551" w:rsidP="00A47551">
            <w:pPr>
              <w:jc w:val="right"/>
              <w:rPr>
                <w:rFonts w:ascii="Calibri" w:hAnsi="Calibri" w:cs="Calibri"/>
                <w:color w:val="000000"/>
                <w:lang w:eastAsia="bg-BG"/>
              </w:rPr>
            </w:pPr>
          </w:p>
        </w:tc>
      </w:tr>
      <w:tr w:rsidR="00A47551" w:rsidRPr="00E07FF7" w:rsidTr="00E12742">
        <w:trPr>
          <w:gridAfter w:val="1"/>
          <w:wAfter w:w="22" w:type="dxa"/>
          <w:trHeight w:val="184"/>
        </w:trPr>
        <w:tc>
          <w:tcPr>
            <w:tcW w:w="5941" w:type="dxa"/>
            <w:tcBorders>
              <w:top w:val="nil"/>
              <w:left w:val="nil"/>
              <w:bottom w:val="nil"/>
              <w:right w:val="nil"/>
            </w:tcBorders>
            <w:shd w:val="clear" w:color="000000" w:fill="FFFFFF"/>
            <w:noWrap/>
          </w:tcPr>
          <w:p w:rsidR="00A47551" w:rsidRPr="00E07FF7" w:rsidRDefault="00A47551" w:rsidP="00A47551">
            <w:pPr>
              <w:autoSpaceDE w:val="0"/>
              <w:autoSpaceDN w:val="0"/>
              <w:adjustRightInd w:val="0"/>
              <w:rPr>
                <w:rFonts w:ascii="Calibri" w:hAnsi="Calibri" w:cs="Calibri"/>
                <w:sz w:val="22"/>
                <w:szCs w:val="22"/>
                <w:lang w:val="ru-RU"/>
              </w:rPr>
            </w:pPr>
            <w:r w:rsidRPr="00E07FF7">
              <w:rPr>
                <w:rFonts w:ascii="Calibri" w:hAnsi="Calibri" w:cs="Calibri"/>
                <w:sz w:val="22"/>
                <w:szCs w:val="22"/>
                <w:lang w:val="ru-RU"/>
              </w:rPr>
              <w:t>Брой издадени и напълно платени акции</w:t>
            </w:r>
          </w:p>
        </w:tc>
        <w:tc>
          <w:tcPr>
            <w:tcW w:w="160" w:type="dxa"/>
            <w:tcBorders>
              <w:top w:val="single" w:sz="2" w:space="0" w:color="auto"/>
              <w:left w:val="nil"/>
              <w:bottom w:val="single" w:sz="2" w:space="0" w:color="auto"/>
              <w:right w:val="nil"/>
            </w:tcBorders>
            <w:shd w:val="clear" w:color="000000" w:fill="FFFFFF"/>
          </w:tcPr>
          <w:p w:rsidR="00A47551" w:rsidRPr="00E07FF7" w:rsidRDefault="00A47551" w:rsidP="00A47551">
            <w:pPr>
              <w:jc w:val="right"/>
              <w:rPr>
                <w:rFonts w:ascii="Calibri" w:hAnsi="Calibri" w:cs="Calibri"/>
                <w:color w:val="000000"/>
                <w:sz w:val="22"/>
                <w:szCs w:val="22"/>
                <w:lang w:val="ru-RU" w:eastAsia="bg-BG"/>
              </w:rPr>
            </w:pPr>
          </w:p>
        </w:tc>
        <w:tc>
          <w:tcPr>
            <w:tcW w:w="1286" w:type="dxa"/>
            <w:tcBorders>
              <w:top w:val="single" w:sz="2" w:space="0" w:color="auto"/>
              <w:left w:val="nil"/>
              <w:bottom w:val="single" w:sz="2" w:space="0" w:color="auto"/>
              <w:right w:val="nil"/>
            </w:tcBorders>
            <w:shd w:val="clear" w:color="000000" w:fill="FFFFFF"/>
            <w:noWrap/>
          </w:tcPr>
          <w:p w:rsidR="00A47551" w:rsidRPr="00E07FF7" w:rsidRDefault="00A47551" w:rsidP="00A47551">
            <w:pPr>
              <w:jc w:val="right"/>
              <w:rPr>
                <w:rFonts w:ascii="Calibri" w:hAnsi="Calibri" w:cs="Calibri"/>
                <w:color w:val="000000"/>
                <w:sz w:val="22"/>
                <w:szCs w:val="22"/>
                <w:lang w:val="bg-BG" w:eastAsia="bg-BG"/>
              </w:rPr>
            </w:pPr>
          </w:p>
        </w:tc>
        <w:tc>
          <w:tcPr>
            <w:tcW w:w="1276" w:type="dxa"/>
            <w:tcBorders>
              <w:top w:val="single" w:sz="2" w:space="0" w:color="auto"/>
              <w:left w:val="nil"/>
              <w:bottom w:val="single" w:sz="2" w:space="0" w:color="auto"/>
              <w:right w:val="nil"/>
            </w:tcBorders>
            <w:shd w:val="clear" w:color="000000" w:fill="FFFFFF"/>
          </w:tcPr>
          <w:p w:rsidR="00A47551" w:rsidRPr="00E07FF7" w:rsidRDefault="00561958" w:rsidP="00A47551">
            <w:pPr>
              <w:jc w:val="right"/>
              <w:rPr>
                <w:rFonts w:ascii="Calibri" w:hAnsi="Calibri" w:cs="Calibri"/>
                <w:color w:val="000000"/>
                <w:sz w:val="22"/>
                <w:szCs w:val="22"/>
                <w:lang w:val="bg-BG" w:eastAsia="bg-BG"/>
              </w:rPr>
            </w:pPr>
            <w:r>
              <w:rPr>
                <w:rFonts w:ascii="Calibri" w:hAnsi="Calibri" w:cs="Calibri"/>
                <w:color w:val="000000"/>
                <w:sz w:val="22"/>
                <w:szCs w:val="22"/>
                <w:lang w:val="bg-BG" w:eastAsia="bg-BG"/>
              </w:rPr>
              <w:t>2 030 251</w:t>
            </w:r>
          </w:p>
        </w:tc>
        <w:tc>
          <w:tcPr>
            <w:tcW w:w="425" w:type="dxa"/>
            <w:gridSpan w:val="2"/>
            <w:tcBorders>
              <w:top w:val="single" w:sz="2" w:space="0" w:color="auto"/>
              <w:left w:val="nil"/>
              <w:bottom w:val="single" w:sz="2" w:space="0" w:color="auto"/>
              <w:right w:val="nil"/>
            </w:tcBorders>
            <w:shd w:val="clear" w:color="000000" w:fill="FFFFFF"/>
          </w:tcPr>
          <w:p w:rsidR="00A47551" w:rsidRPr="00E07FF7" w:rsidRDefault="00A47551" w:rsidP="00A47551">
            <w:pPr>
              <w:jc w:val="right"/>
              <w:rPr>
                <w:rFonts w:ascii="Calibri" w:hAnsi="Calibri" w:cs="Calibri"/>
                <w:color w:val="000000"/>
                <w:lang w:eastAsia="bg-BG"/>
              </w:rPr>
            </w:pPr>
          </w:p>
        </w:tc>
      </w:tr>
      <w:tr w:rsidR="00A47551" w:rsidRPr="00E07FF7" w:rsidTr="00E12742">
        <w:trPr>
          <w:gridAfter w:val="1"/>
          <w:wAfter w:w="22" w:type="dxa"/>
          <w:trHeight w:val="269"/>
        </w:trPr>
        <w:tc>
          <w:tcPr>
            <w:tcW w:w="5941" w:type="dxa"/>
            <w:tcBorders>
              <w:top w:val="nil"/>
              <w:left w:val="nil"/>
              <w:bottom w:val="nil"/>
              <w:right w:val="nil"/>
            </w:tcBorders>
            <w:shd w:val="clear" w:color="000000" w:fill="FFFFFF"/>
            <w:noWrap/>
          </w:tcPr>
          <w:p w:rsidR="00A47551" w:rsidRPr="00E07FF7" w:rsidRDefault="00A47551" w:rsidP="00A47551">
            <w:pPr>
              <w:rPr>
                <w:rFonts w:ascii="Calibri" w:hAnsi="Calibri" w:cs="Calibri"/>
                <w:b/>
                <w:color w:val="000000"/>
                <w:sz w:val="22"/>
                <w:szCs w:val="22"/>
                <w:lang w:val="bg-BG" w:eastAsia="bg-BG"/>
              </w:rPr>
            </w:pPr>
            <w:r w:rsidRPr="00E07FF7">
              <w:rPr>
                <w:rFonts w:ascii="Calibri" w:hAnsi="Calibri" w:cs="Calibri"/>
                <w:b/>
                <w:color w:val="000000"/>
                <w:sz w:val="22"/>
                <w:szCs w:val="22"/>
                <w:lang w:val="ru-RU" w:eastAsia="bg-BG"/>
              </w:rPr>
              <w:t xml:space="preserve">Общ брой акции, оторизирани на </w:t>
            </w:r>
            <w:r w:rsidRPr="00E07FF7">
              <w:rPr>
                <w:rFonts w:ascii="Calibri" w:hAnsi="Calibri" w:cs="Calibri"/>
                <w:b/>
                <w:color w:val="000000"/>
                <w:sz w:val="22"/>
                <w:szCs w:val="22"/>
                <w:lang w:val="bg-BG" w:eastAsia="bg-BG"/>
              </w:rPr>
              <w:t>3</w:t>
            </w:r>
            <w:r w:rsidR="00CA2194">
              <w:rPr>
                <w:rFonts w:ascii="Calibri" w:hAnsi="Calibri" w:cs="Calibri"/>
                <w:b/>
                <w:color w:val="000000"/>
                <w:sz w:val="22"/>
                <w:szCs w:val="22"/>
                <w:lang w:val="bg-BG" w:eastAsia="bg-BG"/>
              </w:rPr>
              <w:t>0</w:t>
            </w:r>
            <w:r w:rsidRPr="00E07FF7">
              <w:rPr>
                <w:rFonts w:ascii="Calibri" w:hAnsi="Calibri" w:cs="Calibri"/>
                <w:b/>
                <w:color w:val="000000"/>
                <w:sz w:val="22"/>
                <w:szCs w:val="22"/>
                <w:lang w:val="bg-BG" w:eastAsia="bg-BG"/>
              </w:rPr>
              <w:t>.</w:t>
            </w:r>
            <w:r w:rsidR="007B3CEC" w:rsidRPr="00E07FF7">
              <w:rPr>
                <w:rFonts w:ascii="Calibri" w:hAnsi="Calibri" w:cs="Calibri"/>
                <w:b/>
                <w:color w:val="000000"/>
                <w:sz w:val="22"/>
                <w:szCs w:val="22"/>
                <w:lang w:val="bg-BG" w:eastAsia="bg-BG"/>
              </w:rPr>
              <w:t>0</w:t>
            </w:r>
            <w:r w:rsidR="00E12742">
              <w:rPr>
                <w:rFonts w:ascii="Calibri" w:hAnsi="Calibri" w:cs="Calibri"/>
                <w:b/>
                <w:color w:val="000000"/>
                <w:sz w:val="22"/>
                <w:szCs w:val="22"/>
                <w:lang w:eastAsia="bg-BG"/>
              </w:rPr>
              <w:t>9</w:t>
            </w:r>
            <w:r w:rsidRPr="00E07FF7">
              <w:rPr>
                <w:rFonts w:ascii="Calibri" w:hAnsi="Calibri" w:cs="Calibri"/>
                <w:b/>
                <w:color w:val="000000"/>
                <w:sz w:val="22"/>
                <w:szCs w:val="22"/>
                <w:lang w:val="bg-BG" w:eastAsia="bg-BG"/>
              </w:rPr>
              <w:t>.202</w:t>
            </w:r>
            <w:r w:rsidR="00561958">
              <w:rPr>
                <w:rFonts w:ascii="Calibri" w:hAnsi="Calibri" w:cs="Calibri"/>
                <w:b/>
                <w:color w:val="000000"/>
                <w:sz w:val="22"/>
                <w:szCs w:val="22"/>
                <w:lang w:val="bg-BG" w:eastAsia="bg-BG"/>
              </w:rPr>
              <w:t>4</w:t>
            </w:r>
            <w:r w:rsidRPr="00E07FF7">
              <w:rPr>
                <w:rFonts w:ascii="Calibri" w:hAnsi="Calibri" w:cs="Calibri"/>
                <w:b/>
                <w:color w:val="000000"/>
                <w:sz w:val="22"/>
                <w:szCs w:val="22"/>
                <w:lang w:val="bg-BG" w:eastAsia="bg-BG"/>
              </w:rPr>
              <w:t xml:space="preserve"> и </w:t>
            </w:r>
          </w:p>
          <w:p w:rsidR="00A47551" w:rsidRPr="00E07FF7" w:rsidRDefault="00A47551" w:rsidP="00561958">
            <w:pPr>
              <w:rPr>
                <w:rFonts w:ascii="Calibri" w:hAnsi="Calibri" w:cs="Calibri"/>
                <w:b/>
                <w:color w:val="000000"/>
                <w:sz w:val="22"/>
                <w:szCs w:val="22"/>
                <w:lang w:val="bg-BG" w:eastAsia="bg-BG"/>
              </w:rPr>
            </w:pPr>
            <w:r w:rsidRPr="00E07FF7">
              <w:rPr>
                <w:rFonts w:ascii="Calibri" w:hAnsi="Calibri" w:cs="Calibri"/>
                <w:b/>
                <w:color w:val="000000"/>
                <w:sz w:val="22"/>
                <w:szCs w:val="22"/>
                <w:lang w:val="bg-BG" w:eastAsia="bg-BG"/>
              </w:rPr>
              <w:t>31</w:t>
            </w:r>
            <w:r w:rsidRPr="00E07FF7">
              <w:rPr>
                <w:rFonts w:ascii="Calibri" w:hAnsi="Calibri" w:cs="Calibri"/>
                <w:b/>
                <w:color w:val="000000"/>
                <w:sz w:val="22"/>
                <w:szCs w:val="22"/>
                <w:lang w:eastAsia="bg-BG"/>
              </w:rPr>
              <w:t xml:space="preserve"> </w:t>
            </w:r>
            <w:r w:rsidRPr="00E07FF7">
              <w:rPr>
                <w:rFonts w:ascii="Calibri" w:hAnsi="Calibri" w:cs="Calibri"/>
                <w:b/>
                <w:color w:val="000000"/>
                <w:sz w:val="22"/>
                <w:szCs w:val="22"/>
                <w:lang w:val="bg-BG" w:eastAsia="bg-BG"/>
              </w:rPr>
              <w:t>декември 202</w:t>
            </w:r>
            <w:r w:rsidR="00561958">
              <w:rPr>
                <w:rFonts w:ascii="Calibri" w:hAnsi="Calibri" w:cs="Calibri"/>
                <w:b/>
                <w:color w:val="000000"/>
                <w:sz w:val="22"/>
                <w:szCs w:val="22"/>
                <w:lang w:val="bg-BG" w:eastAsia="bg-BG"/>
              </w:rPr>
              <w:t>3</w:t>
            </w:r>
          </w:p>
        </w:tc>
        <w:tc>
          <w:tcPr>
            <w:tcW w:w="160" w:type="dxa"/>
            <w:tcBorders>
              <w:top w:val="single" w:sz="2" w:space="0" w:color="auto"/>
              <w:left w:val="nil"/>
              <w:bottom w:val="double" w:sz="4" w:space="0" w:color="auto"/>
              <w:right w:val="nil"/>
            </w:tcBorders>
            <w:shd w:val="clear" w:color="000000" w:fill="FFFFFF"/>
          </w:tcPr>
          <w:p w:rsidR="00A47551" w:rsidRPr="00E07FF7" w:rsidRDefault="00A47551" w:rsidP="00A47551">
            <w:pPr>
              <w:jc w:val="right"/>
              <w:rPr>
                <w:rFonts w:ascii="Calibri" w:hAnsi="Calibri" w:cs="Calibri"/>
                <w:b/>
                <w:color w:val="000000"/>
                <w:sz w:val="22"/>
                <w:szCs w:val="22"/>
                <w:lang w:eastAsia="bg-BG"/>
              </w:rPr>
            </w:pPr>
          </w:p>
        </w:tc>
        <w:tc>
          <w:tcPr>
            <w:tcW w:w="1286" w:type="dxa"/>
            <w:tcBorders>
              <w:top w:val="single" w:sz="2" w:space="0" w:color="auto"/>
              <w:left w:val="nil"/>
              <w:bottom w:val="double" w:sz="4" w:space="0" w:color="auto"/>
              <w:right w:val="nil"/>
            </w:tcBorders>
            <w:shd w:val="clear" w:color="000000" w:fill="FFFFFF"/>
            <w:noWrap/>
          </w:tcPr>
          <w:p w:rsidR="00A47551" w:rsidRPr="00E07FF7" w:rsidRDefault="00561958" w:rsidP="00A47551">
            <w:pPr>
              <w:jc w:val="right"/>
              <w:rPr>
                <w:rFonts w:ascii="Calibri" w:hAnsi="Calibri" w:cs="Calibri"/>
                <w:b/>
                <w:color w:val="000000"/>
                <w:sz w:val="22"/>
                <w:szCs w:val="22"/>
                <w:lang w:val="bg-BG" w:eastAsia="bg-BG"/>
              </w:rPr>
            </w:pPr>
            <w:r>
              <w:rPr>
                <w:rFonts w:ascii="Calibri" w:hAnsi="Calibri" w:cs="Calibri"/>
                <w:b/>
                <w:color w:val="000000"/>
                <w:sz w:val="22"/>
                <w:szCs w:val="22"/>
                <w:lang w:val="bg-BG" w:eastAsia="bg-BG"/>
              </w:rPr>
              <w:t>8 050 613</w:t>
            </w:r>
          </w:p>
        </w:tc>
        <w:tc>
          <w:tcPr>
            <w:tcW w:w="1276" w:type="dxa"/>
            <w:tcBorders>
              <w:top w:val="single" w:sz="2" w:space="0" w:color="auto"/>
              <w:left w:val="nil"/>
              <w:bottom w:val="double" w:sz="4" w:space="0" w:color="auto"/>
              <w:right w:val="nil"/>
            </w:tcBorders>
            <w:shd w:val="clear" w:color="000000" w:fill="FFFFFF"/>
          </w:tcPr>
          <w:p w:rsidR="00A47551" w:rsidRPr="00E07FF7" w:rsidRDefault="00561958" w:rsidP="00A47551">
            <w:pPr>
              <w:jc w:val="right"/>
              <w:rPr>
                <w:rFonts w:ascii="Calibri" w:hAnsi="Calibri" w:cs="Calibri"/>
                <w:b/>
                <w:color w:val="000000"/>
                <w:sz w:val="22"/>
                <w:szCs w:val="22"/>
                <w:lang w:val="bg-BG" w:eastAsia="bg-BG"/>
              </w:rPr>
            </w:pPr>
            <w:r>
              <w:rPr>
                <w:rFonts w:ascii="Calibri" w:hAnsi="Calibri" w:cs="Calibri"/>
                <w:b/>
                <w:color w:val="000000"/>
                <w:sz w:val="22"/>
                <w:szCs w:val="22"/>
                <w:lang w:val="bg-BG" w:eastAsia="bg-BG"/>
              </w:rPr>
              <w:t>8 050 613</w:t>
            </w:r>
          </w:p>
        </w:tc>
        <w:tc>
          <w:tcPr>
            <w:tcW w:w="425" w:type="dxa"/>
            <w:gridSpan w:val="2"/>
            <w:tcBorders>
              <w:top w:val="single" w:sz="2" w:space="0" w:color="auto"/>
              <w:left w:val="nil"/>
              <w:bottom w:val="double" w:sz="4" w:space="0" w:color="auto"/>
              <w:right w:val="nil"/>
            </w:tcBorders>
            <w:shd w:val="clear" w:color="000000" w:fill="FFFFFF"/>
          </w:tcPr>
          <w:p w:rsidR="00A47551" w:rsidRPr="00E07FF7" w:rsidRDefault="00A47551" w:rsidP="00A47551">
            <w:pPr>
              <w:jc w:val="right"/>
              <w:rPr>
                <w:rFonts w:ascii="Calibri" w:hAnsi="Calibri" w:cs="Calibri"/>
                <w:b/>
                <w:color w:val="000000"/>
                <w:lang w:eastAsia="bg-BG"/>
              </w:rPr>
            </w:pPr>
          </w:p>
        </w:tc>
      </w:tr>
    </w:tbl>
    <w:p w:rsidR="00A47551" w:rsidRPr="00E07FF7" w:rsidRDefault="00A47551" w:rsidP="00A47551">
      <w:pPr>
        <w:jc w:val="both"/>
        <w:rPr>
          <w:rFonts w:ascii="Calibri" w:hAnsi="Calibri" w:cs="Calibri"/>
          <w:sz w:val="22"/>
          <w:szCs w:val="22"/>
          <w:lang w:val="bg-BG"/>
        </w:rPr>
      </w:pPr>
    </w:p>
    <w:p w:rsidR="00A47551" w:rsidRPr="00E07FF7" w:rsidRDefault="00A47551" w:rsidP="00A47551">
      <w:pPr>
        <w:spacing w:line="276" w:lineRule="auto"/>
        <w:jc w:val="both"/>
        <w:rPr>
          <w:rFonts w:ascii="Calibri" w:hAnsi="Calibri" w:cs="Calibri"/>
          <w:sz w:val="22"/>
          <w:szCs w:val="22"/>
          <w:lang w:val="bg-BG"/>
        </w:rPr>
      </w:pPr>
      <w:r w:rsidRPr="00E07FF7">
        <w:rPr>
          <w:rFonts w:ascii="Calibri" w:hAnsi="Calibri" w:cs="Calibri"/>
          <w:sz w:val="22"/>
          <w:szCs w:val="22"/>
          <w:lang w:val="bg-BG"/>
        </w:rPr>
        <w:t>Всички издадени от "Риъл Булленд" АД акции се търгуват на "БФБ-София" АД.</w:t>
      </w:r>
      <w:r w:rsidRPr="00E07FF7">
        <w:rPr>
          <w:rFonts w:ascii="Calibri" w:hAnsi="Calibri" w:cs="Calibri"/>
          <w:sz w:val="22"/>
          <w:szCs w:val="22"/>
          <w:lang w:val="ru-RU"/>
        </w:rPr>
        <w:t xml:space="preserve"> </w:t>
      </w:r>
      <w:r w:rsidRPr="00E07FF7">
        <w:rPr>
          <w:rFonts w:ascii="Calibri" w:hAnsi="Calibri" w:cs="Calibri"/>
          <w:sz w:val="22"/>
          <w:szCs w:val="22"/>
          <w:lang w:val="bg-BG"/>
        </w:rPr>
        <w:t>Алтернативен пазар B</w:t>
      </w:r>
      <w:r w:rsidRPr="00E07FF7">
        <w:rPr>
          <w:rFonts w:ascii="Calibri" w:hAnsi="Calibri" w:cs="Calibri"/>
          <w:sz w:val="22"/>
          <w:szCs w:val="22"/>
        </w:rPr>
        <w:t>a</w:t>
      </w:r>
      <w:r w:rsidRPr="00E07FF7">
        <w:rPr>
          <w:rFonts w:ascii="Calibri" w:hAnsi="Calibri" w:cs="Calibri"/>
          <w:sz w:val="22"/>
          <w:szCs w:val="22"/>
          <w:lang w:val="bg-BG"/>
        </w:rPr>
        <w:t>SE, Сегмент акции „Standard”  с бо</w:t>
      </w:r>
      <w:r w:rsidR="0013592E" w:rsidRPr="00E07FF7">
        <w:rPr>
          <w:rFonts w:ascii="Calibri" w:hAnsi="Calibri" w:cs="Calibri"/>
          <w:sz w:val="22"/>
          <w:szCs w:val="22"/>
          <w:lang w:val="bg-BG"/>
        </w:rPr>
        <w:t>р</w:t>
      </w:r>
      <w:r w:rsidRPr="00E07FF7">
        <w:rPr>
          <w:rFonts w:ascii="Calibri" w:hAnsi="Calibri" w:cs="Calibri"/>
          <w:sz w:val="22"/>
          <w:szCs w:val="22"/>
          <w:lang w:val="bg-BG"/>
        </w:rPr>
        <w:t>сов код RBL.</w:t>
      </w:r>
    </w:p>
    <w:p w:rsidR="00A47551" w:rsidRPr="00E07FF7" w:rsidRDefault="00A47551" w:rsidP="00A47551">
      <w:pPr>
        <w:jc w:val="both"/>
        <w:rPr>
          <w:rFonts w:ascii="Calibri" w:hAnsi="Calibri" w:cs="Calibri"/>
          <w:sz w:val="22"/>
          <w:szCs w:val="22"/>
          <w:lang w:val="bg-BG"/>
        </w:rPr>
      </w:pPr>
      <w:r w:rsidRPr="00E07FF7">
        <w:rPr>
          <w:rFonts w:ascii="Calibri" w:hAnsi="Calibri" w:cs="Calibri"/>
          <w:sz w:val="22"/>
          <w:szCs w:val="22"/>
          <w:lang w:val="bg-BG"/>
        </w:rPr>
        <w:t>Списъкът на акционери/съдружници притежаващи над 5% от капитала на Дружеството е представен, както следва:</w:t>
      </w:r>
    </w:p>
    <w:p w:rsidR="00A47551" w:rsidRDefault="00A47551" w:rsidP="00A47551">
      <w:pPr>
        <w:jc w:val="both"/>
        <w:rPr>
          <w:rFonts w:ascii="Calibri" w:hAnsi="Calibri" w:cs="Calibri"/>
          <w:sz w:val="22"/>
          <w:szCs w:val="22"/>
          <w:lang w:val="bg-BG"/>
        </w:rPr>
      </w:pPr>
    </w:p>
    <w:p w:rsidR="009763CF" w:rsidRDefault="009763CF" w:rsidP="00A47551">
      <w:pPr>
        <w:jc w:val="both"/>
        <w:rPr>
          <w:rFonts w:ascii="Calibri" w:hAnsi="Calibri" w:cs="Calibri"/>
          <w:sz w:val="22"/>
          <w:szCs w:val="22"/>
          <w:lang w:val="bg-BG"/>
        </w:rPr>
      </w:pPr>
    </w:p>
    <w:p w:rsidR="00C06BF1" w:rsidRDefault="00C06BF1" w:rsidP="00A47551">
      <w:pPr>
        <w:jc w:val="both"/>
        <w:rPr>
          <w:rFonts w:ascii="Calibri" w:hAnsi="Calibri" w:cs="Calibri"/>
          <w:sz w:val="22"/>
          <w:szCs w:val="22"/>
          <w:lang w:val="bg-BG"/>
        </w:rPr>
      </w:pPr>
    </w:p>
    <w:p w:rsidR="00C06BF1" w:rsidRDefault="00C06BF1" w:rsidP="00A47551">
      <w:pPr>
        <w:jc w:val="both"/>
        <w:rPr>
          <w:rFonts w:ascii="Calibri" w:hAnsi="Calibri" w:cs="Calibri"/>
          <w:sz w:val="22"/>
          <w:szCs w:val="22"/>
          <w:lang w:val="bg-BG"/>
        </w:rPr>
      </w:pPr>
    </w:p>
    <w:p w:rsidR="00C06BF1" w:rsidRDefault="00C06BF1" w:rsidP="00A47551">
      <w:pPr>
        <w:jc w:val="both"/>
        <w:rPr>
          <w:rFonts w:ascii="Calibri" w:hAnsi="Calibri" w:cs="Calibri"/>
          <w:sz w:val="22"/>
          <w:szCs w:val="22"/>
          <w:lang w:val="bg-BG"/>
        </w:rPr>
      </w:pPr>
    </w:p>
    <w:p w:rsidR="00C06BF1" w:rsidRPr="00E07FF7" w:rsidRDefault="00C06BF1" w:rsidP="00A47551">
      <w:pPr>
        <w:jc w:val="both"/>
        <w:rPr>
          <w:rFonts w:ascii="Calibri" w:hAnsi="Calibri" w:cs="Calibri"/>
          <w:sz w:val="22"/>
          <w:szCs w:val="22"/>
          <w:lang w:val="bg-BG"/>
        </w:rPr>
      </w:pPr>
    </w:p>
    <w:tbl>
      <w:tblPr>
        <w:tblW w:w="8982" w:type="dxa"/>
        <w:tblInd w:w="90" w:type="dxa"/>
        <w:tblLook w:val="04A0" w:firstRow="1" w:lastRow="0" w:firstColumn="1" w:lastColumn="0" w:noHBand="0" w:noVBand="1"/>
      </w:tblPr>
      <w:tblGrid>
        <w:gridCol w:w="4900"/>
        <w:gridCol w:w="4082"/>
      </w:tblGrid>
      <w:tr w:rsidR="00BA621C" w:rsidRPr="00765211" w:rsidTr="00D17A64">
        <w:trPr>
          <w:trHeight w:val="300"/>
        </w:trPr>
        <w:tc>
          <w:tcPr>
            <w:tcW w:w="4900" w:type="dxa"/>
            <w:tcBorders>
              <w:top w:val="nil"/>
              <w:left w:val="nil"/>
              <w:bottom w:val="nil"/>
              <w:right w:val="nil"/>
            </w:tcBorders>
            <w:shd w:val="clear" w:color="auto" w:fill="auto"/>
          </w:tcPr>
          <w:p w:rsidR="00BA621C" w:rsidRPr="00765211" w:rsidRDefault="00BA621C" w:rsidP="00BA621C">
            <w:pPr>
              <w:autoSpaceDE w:val="0"/>
              <w:autoSpaceDN w:val="0"/>
              <w:adjustRightInd w:val="0"/>
              <w:rPr>
                <w:rFonts w:ascii="Calibri" w:hAnsi="Calibri" w:cs="Calibri"/>
                <w:b/>
                <w:bCs/>
                <w:sz w:val="20"/>
                <w:szCs w:val="20"/>
                <w:lang w:val="bg-BG"/>
              </w:rPr>
            </w:pPr>
            <w:r w:rsidRPr="00765211">
              <w:rPr>
                <w:rFonts w:ascii="Calibri" w:hAnsi="Calibri" w:cs="Calibri"/>
                <w:b/>
                <w:bCs/>
                <w:sz w:val="20"/>
                <w:szCs w:val="20"/>
                <w:lang w:val="ru-RU"/>
              </w:rPr>
              <w:lastRenderedPageBreak/>
              <w:t>3</w:t>
            </w:r>
            <w:r w:rsidR="002C35DC" w:rsidRPr="00765211">
              <w:rPr>
                <w:rFonts w:ascii="Calibri" w:hAnsi="Calibri" w:cs="Calibri"/>
                <w:b/>
                <w:bCs/>
                <w:sz w:val="20"/>
                <w:szCs w:val="20"/>
                <w:lang w:val="ru-RU"/>
              </w:rPr>
              <w:t>0</w:t>
            </w:r>
            <w:r w:rsidRPr="00765211">
              <w:rPr>
                <w:rFonts w:ascii="Calibri" w:hAnsi="Calibri" w:cs="Calibri"/>
                <w:b/>
                <w:bCs/>
                <w:sz w:val="20"/>
                <w:szCs w:val="20"/>
                <w:lang w:val="ru-RU"/>
              </w:rPr>
              <w:t xml:space="preserve"> </w:t>
            </w:r>
            <w:r w:rsidR="002F7840" w:rsidRPr="00765211">
              <w:rPr>
                <w:rFonts w:ascii="Calibri" w:hAnsi="Calibri" w:cs="Calibri"/>
                <w:b/>
                <w:bCs/>
                <w:sz w:val="20"/>
                <w:szCs w:val="20"/>
                <w:lang w:val="bg-BG"/>
              </w:rPr>
              <w:t>септември</w:t>
            </w:r>
            <w:r w:rsidRPr="00765211">
              <w:rPr>
                <w:rFonts w:ascii="Calibri" w:hAnsi="Calibri" w:cs="Calibri"/>
                <w:b/>
                <w:bCs/>
                <w:sz w:val="20"/>
                <w:szCs w:val="20"/>
                <w:lang w:val="bg-BG"/>
              </w:rPr>
              <w:t xml:space="preserve"> 202</w:t>
            </w:r>
            <w:r w:rsidR="006864E3" w:rsidRPr="00765211">
              <w:rPr>
                <w:rFonts w:ascii="Calibri" w:hAnsi="Calibri" w:cs="Calibri"/>
                <w:b/>
                <w:bCs/>
                <w:sz w:val="20"/>
                <w:szCs w:val="20"/>
                <w:lang w:val="bg-BG"/>
              </w:rPr>
              <w:t>4</w:t>
            </w:r>
            <w:r w:rsidRPr="00765211">
              <w:rPr>
                <w:rFonts w:ascii="Calibri" w:hAnsi="Calibri" w:cs="Calibri"/>
                <w:b/>
                <w:bCs/>
                <w:sz w:val="20"/>
                <w:szCs w:val="20"/>
                <w:lang w:val="bg-BG"/>
              </w:rPr>
              <w:t xml:space="preserve">         </w:t>
            </w:r>
            <w:r w:rsidR="00575FCD" w:rsidRPr="00765211">
              <w:rPr>
                <w:rFonts w:ascii="Calibri" w:hAnsi="Calibri" w:cs="Calibri"/>
                <w:b/>
                <w:bCs/>
                <w:sz w:val="20"/>
                <w:szCs w:val="20"/>
                <w:lang w:val="bg-BG"/>
              </w:rPr>
              <w:t xml:space="preserve">      </w:t>
            </w:r>
            <w:r w:rsidRPr="00765211">
              <w:rPr>
                <w:rFonts w:ascii="Calibri" w:hAnsi="Calibri" w:cs="Calibri"/>
                <w:b/>
                <w:bCs/>
                <w:sz w:val="20"/>
                <w:szCs w:val="20"/>
                <w:lang w:val="bg-BG"/>
              </w:rPr>
              <w:t xml:space="preserve"> </w:t>
            </w:r>
            <w:r w:rsidRPr="00765211">
              <w:rPr>
                <w:rFonts w:ascii="Calibri" w:hAnsi="Calibri" w:cs="Calibri"/>
                <w:b/>
                <w:bCs/>
                <w:sz w:val="20"/>
                <w:szCs w:val="20"/>
                <w:lang w:val="ru-RU"/>
              </w:rPr>
              <w:t>Брой дялове</w:t>
            </w:r>
            <w:r w:rsidRPr="00765211">
              <w:rPr>
                <w:rFonts w:ascii="Calibri" w:hAnsi="Calibri" w:cs="Calibri"/>
                <w:b/>
                <w:bCs/>
                <w:sz w:val="20"/>
                <w:szCs w:val="20"/>
                <w:lang w:val="bg-BG"/>
              </w:rPr>
              <w:t>/</w:t>
            </w:r>
          </w:p>
          <w:p w:rsidR="00BA621C" w:rsidRPr="00765211" w:rsidRDefault="00BA621C" w:rsidP="00BA621C">
            <w:pPr>
              <w:jc w:val="center"/>
              <w:rPr>
                <w:rFonts w:ascii="Calibri" w:hAnsi="Calibri" w:cs="Calibri"/>
                <w:sz w:val="20"/>
                <w:szCs w:val="20"/>
                <w:lang w:val="ru-RU"/>
              </w:rPr>
            </w:pPr>
            <w:r w:rsidRPr="00765211">
              <w:rPr>
                <w:rFonts w:ascii="Calibri" w:hAnsi="Calibri" w:cs="Calibri"/>
                <w:b/>
                <w:bCs/>
                <w:sz w:val="20"/>
                <w:szCs w:val="20"/>
                <w:lang w:val="bg-BG"/>
              </w:rPr>
              <w:t xml:space="preserve">                                 Брой акции       </w:t>
            </w:r>
            <w:r w:rsidRPr="00765211">
              <w:rPr>
                <w:rFonts w:ascii="Calibri" w:hAnsi="Calibri" w:cs="Calibri"/>
                <w:b/>
                <w:bCs/>
                <w:sz w:val="20"/>
                <w:szCs w:val="20"/>
                <w:lang w:val="ru-RU"/>
              </w:rPr>
              <w:t>%</w:t>
            </w:r>
          </w:p>
        </w:tc>
        <w:tc>
          <w:tcPr>
            <w:tcW w:w="4082" w:type="dxa"/>
            <w:tcBorders>
              <w:top w:val="nil"/>
              <w:left w:val="nil"/>
              <w:bottom w:val="nil"/>
              <w:right w:val="nil"/>
            </w:tcBorders>
            <w:shd w:val="clear" w:color="auto" w:fill="auto"/>
            <w:vAlign w:val="bottom"/>
          </w:tcPr>
          <w:p w:rsidR="00E94EAA" w:rsidRPr="00765211" w:rsidRDefault="00E94EAA" w:rsidP="00E94EAA">
            <w:pPr>
              <w:autoSpaceDE w:val="0"/>
              <w:autoSpaceDN w:val="0"/>
              <w:adjustRightInd w:val="0"/>
              <w:rPr>
                <w:rFonts w:ascii="Calibri" w:hAnsi="Calibri" w:cs="Calibri"/>
                <w:b/>
                <w:bCs/>
                <w:sz w:val="20"/>
                <w:szCs w:val="20"/>
                <w:lang w:val="bg-BG"/>
              </w:rPr>
            </w:pPr>
            <w:r w:rsidRPr="00765211">
              <w:rPr>
                <w:rFonts w:ascii="Calibri" w:hAnsi="Calibri" w:cs="Calibri"/>
                <w:b/>
                <w:bCs/>
                <w:sz w:val="20"/>
                <w:szCs w:val="20"/>
                <w:lang w:val="ru-RU"/>
              </w:rPr>
              <w:t xml:space="preserve">31 </w:t>
            </w:r>
            <w:r w:rsidRPr="00765211">
              <w:rPr>
                <w:rFonts w:ascii="Calibri" w:hAnsi="Calibri" w:cs="Calibri"/>
                <w:b/>
                <w:bCs/>
                <w:sz w:val="20"/>
                <w:szCs w:val="20"/>
                <w:lang w:val="bg-BG"/>
              </w:rPr>
              <w:t>декември 202</w:t>
            </w:r>
            <w:r w:rsidR="00117A62" w:rsidRPr="00765211">
              <w:rPr>
                <w:rFonts w:ascii="Calibri" w:hAnsi="Calibri" w:cs="Calibri"/>
                <w:b/>
                <w:bCs/>
                <w:sz w:val="20"/>
                <w:szCs w:val="20"/>
                <w:lang w:val="bg-BG"/>
              </w:rPr>
              <w:t>3</w:t>
            </w:r>
            <w:r w:rsidRPr="00765211">
              <w:rPr>
                <w:rFonts w:ascii="Calibri" w:hAnsi="Calibri" w:cs="Calibri"/>
                <w:b/>
                <w:bCs/>
                <w:sz w:val="20"/>
                <w:szCs w:val="20"/>
                <w:lang w:val="bg-BG"/>
              </w:rPr>
              <w:t xml:space="preserve">                  </w:t>
            </w:r>
            <w:r w:rsidRPr="00765211">
              <w:rPr>
                <w:rFonts w:ascii="Calibri" w:hAnsi="Calibri" w:cs="Calibri"/>
                <w:b/>
                <w:bCs/>
                <w:sz w:val="20"/>
                <w:szCs w:val="20"/>
                <w:lang w:val="ru-RU"/>
              </w:rPr>
              <w:t>Брой дялове</w:t>
            </w:r>
            <w:r w:rsidRPr="00765211">
              <w:rPr>
                <w:rFonts w:ascii="Calibri" w:hAnsi="Calibri" w:cs="Calibri"/>
                <w:b/>
                <w:bCs/>
                <w:sz w:val="20"/>
                <w:szCs w:val="20"/>
                <w:lang w:val="bg-BG"/>
              </w:rPr>
              <w:t>/</w:t>
            </w:r>
          </w:p>
          <w:p w:rsidR="00BA621C" w:rsidRPr="00765211" w:rsidRDefault="00E94EAA" w:rsidP="00E94EAA">
            <w:pPr>
              <w:jc w:val="right"/>
              <w:rPr>
                <w:rFonts w:ascii="Calibri" w:hAnsi="Calibri" w:cs="Calibri"/>
                <w:b/>
                <w:sz w:val="20"/>
                <w:szCs w:val="20"/>
                <w:lang w:val="bg-BG"/>
              </w:rPr>
            </w:pPr>
            <w:r w:rsidRPr="00765211">
              <w:rPr>
                <w:rFonts w:ascii="Calibri" w:hAnsi="Calibri" w:cs="Calibri"/>
                <w:b/>
                <w:bCs/>
                <w:sz w:val="20"/>
                <w:szCs w:val="20"/>
                <w:lang w:val="bg-BG"/>
              </w:rPr>
              <w:t xml:space="preserve">                                   </w:t>
            </w:r>
            <w:r w:rsidR="00AE3AA2" w:rsidRPr="00765211">
              <w:rPr>
                <w:rFonts w:ascii="Calibri" w:hAnsi="Calibri" w:cs="Calibri"/>
                <w:b/>
                <w:bCs/>
                <w:sz w:val="20"/>
                <w:szCs w:val="20"/>
                <w:lang w:val="bg-BG"/>
              </w:rPr>
              <w:t xml:space="preserve">    </w:t>
            </w:r>
            <w:r w:rsidRPr="00765211">
              <w:rPr>
                <w:rFonts w:ascii="Calibri" w:hAnsi="Calibri" w:cs="Calibri"/>
                <w:b/>
                <w:bCs/>
                <w:sz w:val="20"/>
                <w:szCs w:val="20"/>
                <w:lang w:val="bg-BG"/>
              </w:rPr>
              <w:t xml:space="preserve">Брой акции       </w:t>
            </w:r>
            <w:r w:rsidRPr="00765211">
              <w:rPr>
                <w:rFonts w:ascii="Calibri" w:hAnsi="Calibri" w:cs="Calibri"/>
                <w:b/>
                <w:bCs/>
                <w:sz w:val="20"/>
                <w:szCs w:val="20"/>
                <w:lang w:val="ru-RU"/>
              </w:rPr>
              <w:t>%</w:t>
            </w:r>
          </w:p>
        </w:tc>
      </w:tr>
    </w:tbl>
    <w:p w:rsidR="00BA621C" w:rsidRPr="00765211" w:rsidRDefault="00BA621C" w:rsidP="00BA621C">
      <w:pPr>
        <w:jc w:val="both"/>
        <w:rPr>
          <w:rFonts w:ascii="Calibri" w:hAnsi="Calibri" w:cs="Calibri"/>
          <w:b/>
          <w:sz w:val="22"/>
          <w:szCs w:val="22"/>
          <w:lang w:val="bg-BG"/>
        </w:rPr>
      </w:pPr>
    </w:p>
    <w:tbl>
      <w:tblPr>
        <w:tblW w:w="47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1221"/>
        <w:gridCol w:w="1078"/>
        <w:gridCol w:w="2799"/>
        <w:gridCol w:w="1132"/>
        <w:gridCol w:w="1088"/>
      </w:tblGrid>
      <w:tr w:rsidR="005D3D9A" w:rsidRPr="00765211" w:rsidTr="001458D3">
        <w:trPr>
          <w:trHeight w:val="418"/>
        </w:trPr>
        <w:tc>
          <w:tcPr>
            <w:tcW w:w="1321" w:type="pct"/>
            <w:vAlign w:val="center"/>
          </w:tcPr>
          <w:p w:rsidR="00C5312E" w:rsidRPr="00765211" w:rsidRDefault="00C5312E" w:rsidP="00C5312E">
            <w:pPr>
              <w:rPr>
                <w:rFonts w:ascii="Garamond" w:hAnsi="Garamond" w:cs="Calibri"/>
                <w:sz w:val="16"/>
                <w:szCs w:val="16"/>
                <w:lang w:val="bg-BG"/>
              </w:rPr>
            </w:pPr>
            <w:r w:rsidRPr="00765211">
              <w:rPr>
                <w:rFonts w:ascii="Garamond" w:hAnsi="Garamond" w:cs="Calibri"/>
                <w:sz w:val="16"/>
                <w:szCs w:val="16"/>
                <w:lang w:val="bg-BG"/>
              </w:rPr>
              <w:t>ДФ (КОМПАС)ПРОГРЕС</w:t>
            </w:r>
          </w:p>
        </w:tc>
        <w:tc>
          <w:tcPr>
            <w:tcW w:w="614" w:type="pct"/>
            <w:vAlign w:val="center"/>
          </w:tcPr>
          <w:p w:rsidR="00C5312E" w:rsidRPr="00765211" w:rsidRDefault="00C5312E" w:rsidP="00C06BF1">
            <w:pPr>
              <w:jc w:val="center"/>
              <w:rPr>
                <w:rFonts w:ascii="Garamond" w:hAnsi="Garamond" w:cs="Calibri"/>
                <w:sz w:val="16"/>
                <w:szCs w:val="16"/>
                <w:lang w:val="bg-BG"/>
              </w:rPr>
            </w:pPr>
            <w:r w:rsidRPr="00765211">
              <w:rPr>
                <w:rFonts w:ascii="Garamond" w:hAnsi="Garamond" w:cs="Calibri"/>
                <w:sz w:val="16"/>
                <w:szCs w:val="16"/>
                <w:lang w:val="bg-BG"/>
              </w:rPr>
              <w:t>91</w:t>
            </w:r>
            <w:r w:rsidR="00C06BF1" w:rsidRPr="00765211">
              <w:rPr>
                <w:rFonts w:ascii="Garamond" w:hAnsi="Garamond" w:cs="Calibri"/>
                <w:sz w:val="16"/>
                <w:szCs w:val="16"/>
                <w:lang w:val="bg-BG"/>
              </w:rPr>
              <w:t>3</w:t>
            </w:r>
            <w:r w:rsidRPr="00765211">
              <w:rPr>
                <w:rFonts w:ascii="Garamond" w:hAnsi="Garamond" w:cs="Calibri"/>
                <w:sz w:val="16"/>
                <w:szCs w:val="16"/>
                <w:lang w:val="bg-BG"/>
              </w:rPr>
              <w:t xml:space="preserve"> 2</w:t>
            </w:r>
            <w:r w:rsidR="00C06BF1" w:rsidRPr="00765211">
              <w:rPr>
                <w:rFonts w:ascii="Garamond" w:hAnsi="Garamond" w:cs="Calibri"/>
                <w:sz w:val="16"/>
                <w:szCs w:val="16"/>
                <w:lang w:val="bg-BG"/>
              </w:rPr>
              <w:t>0</w:t>
            </w:r>
            <w:r w:rsidR="005D3D9A" w:rsidRPr="00765211">
              <w:rPr>
                <w:rFonts w:ascii="Garamond" w:hAnsi="Garamond" w:cs="Calibri"/>
                <w:sz w:val="16"/>
                <w:szCs w:val="16"/>
                <w:lang w:val="bg-BG"/>
              </w:rPr>
              <w:t>0</w:t>
            </w:r>
          </w:p>
        </w:tc>
        <w:tc>
          <w:tcPr>
            <w:tcW w:w="542" w:type="pct"/>
            <w:vAlign w:val="center"/>
          </w:tcPr>
          <w:p w:rsidR="00C5312E" w:rsidRPr="00765211" w:rsidRDefault="00C5312E" w:rsidP="00C06BF1">
            <w:pPr>
              <w:jc w:val="right"/>
              <w:rPr>
                <w:rFonts w:ascii="Garamond" w:hAnsi="Garamond" w:cs="Calibri"/>
                <w:sz w:val="16"/>
                <w:szCs w:val="16"/>
                <w:lang w:val="bg-BG"/>
              </w:rPr>
            </w:pPr>
            <w:r w:rsidRPr="00765211">
              <w:rPr>
                <w:rFonts w:ascii="Garamond" w:hAnsi="Garamond" w:cs="Calibri"/>
                <w:sz w:val="16"/>
                <w:szCs w:val="16"/>
                <w:lang w:val="bg-BG"/>
              </w:rPr>
              <w:t>11.3</w:t>
            </w:r>
            <w:r w:rsidR="00C06BF1" w:rsidRPr="00765211">
              <w:rPr>
                <w:rFonts w:ascii="Garamond" w:hAnsi="Garamond" w:cs="Calibri"/>
                <w:sz w:val="16"/>
                <w:szCs w:val="16"/>
                <w:lang w:val="bg-BG"/>
              </w:rPr>
              <w:t>4</w:t>
            </w:r>
            <w:r w:rsidRPr="00765211">
              <w:rPr>
                <w:rFonts w:ascii="Garamond" w:hAnsi="Garamond" w:cs="Calibri"/>
                <w:sz w:val="16"/>
                <w:szCs w:val="16"/>
                <w:lang w:val="bg-BG"/>
              </w:rPr>
              <w:t>%</w:t>
            </w:r>
          </w:p>
        </w:tc>
        <w:tc>
          <w:tcPr>
            <w:tcW w:w="1407" w:type="pct"/>
            <w:vAlign w:val="center"/>
          </w:tcPr>
          <w:p w:rsidR="00C5312E" w:rsidRPr="00765211" w:rsidRDefault="00C5312E" w:rsidP="00C5312E">
            <w:pPr>
              <w:rPr>
                <w:rFonts w:ascii="Garamond" w:hAnsi="Garamond" w:cs="Calibri"/>
                <w:sz w:val="16"/>
                <w:szCs w:val="16"/>
                <w:lang w:val="bg-BG"/>
              </w:rPr>
            </w:pPr>
            <w:r w:rsidRPr="00765211">
              <w:rPr>
                <w:rFonts w:ascii="Garamond" w:hAnsi="Garamond" w:cs="Calibri"/>
                <w:sz w:val="16"/>
                <w:szCs w:val="16"/>
                <w:lang w:val="bg-BG"/>
              </w:rPr>
              <w:t>ДФ (КОМПАС)ПРОГРЕС</w:t>
            </w:r>
          </w:p>
        </w:tc>
        <w:tc>
          <w:tcPr>
            <w:tcW w:w="569" w:type="pct"/>
            <w:vAlign w:val="center"/>
          </w:tcPr>
          <w:p w:rsidR="00C5312E" w:rsidRPr="00765211" w:rsidRDefault="00C5312E" w:rsidP="00C5312E">
            <w:pPr>
              <w:jc w:val="center"/>
              <w:rPr>
                <w:rFonts w:ascii="Garamond" w:hAnsi="Garamond" w:cs="Calibri"/>
                <w:sz w:val="16"/>
                <w:szCs w:val="16"/>
                <w:lang w:val="bg-BG"/>
              </w:rPr>
            </w:pPr>
            <w:r w:rsidRPr="00765211">
              <w:rPr>
                <w:rFonts w:ascii="Garamond" w:hAnsi="Garamond" w:cs="Calibri"/>
                <w:sz w:val="16"/>
                <w:szCs w:val="16"/>
                <w:lang w:val="bg-BG"/>
              </w:rPr>
              <w:t>912 225</w:t>
            </w:r>
          </w:p>
        </w:tc>
        <w:tc>
          <w:tcPr>
            <w:tcW w:w="547" w:type="pct"/>
            <w:vAlign w:val="center"/>
          </w:tcPr>
          <w:p w:rsidR="00C5312E" w:rsidRPr="00765211" w:rsidRDefault="00C5312E" w:rsidP="00C5312E">
            <w:pPr>
              <w:jc w:val="right"/>
              <w:rPr>
                <w:rFonts w:ascii="Garamond" w:hAnsi="Garamond" w:cs="Calibri"/>
                <w:sz w:val="16"/>
                <w:szCs w:val="16"/>
                <w:lang w:val="bg-BG"/>
              </w:rPr>
            </w:pPr>
            <w:r w:rsidRPr="00765211">
              <w:rPr>
                <w:rFonts w:ascii="Garamond" w:hAnsi="Garamond" w:cs="Calibri"/>
                <w:sz w:val="16"/>
                <w:szCs w:val="16"/>
                <w:lang w:val="bg-BG"/>
              </w:rPr>
              <w:t>11.33%</w:t>
            </w:r>
          </w:p>
        </w:tc>
      </w:tr>
      <w:tr w:rsidR="005D3D9A" w:rsidRPr="00765211" w:rsidTr="001458D3">
        <w:trPr>
          <w:trHeight w:val="456"/>
        </w:trPr>
        <w:tc>
          <w:tcPr>
            <w:tcW w:w="1321" w:type="pct"/>
            <w:vAlign w:val="center"/>
          </w:tcPr>
          <w:p w:rsidR="00C5312E" w:rsidRPr="00765211" w:rsidRDefault="00C5312E" w:rsidP="00C5312E">
            <w:pPr>
              <w:rPr>
                <w:rFonts w:ascii="Garamond" w:hAnsi="Garamond" w:cs="Calibri"/>
                <w:sz w:val="16"/>
                <w:szCs w:val="16"/>
                <w:lang w:val="bg-BG"/>
              </w:rPr>
            </w:pPr>
            <w:r w:rsidRPr="00765211">
              <w:rPr>
                <w:rFonts w:ascii="Garamond" w:hAnsi="Garamond" w:cs="Calibri"/>
                <w:sz w:val="16"/>
                <w:szCs w:val="16"/>
                <w:lang w:val="bg-BG"/>
              </w:rPr>
              <w:t>ДФ(КОМПАС)  СТРАТЕГИЯ</w:t>
            </w:r>
          </w:p>
        </w:tc>
        <w:tc>
          <w:tcPr>
            <w:tcW w:w="614" w:type="pct"/>
            <w:vAlign w:val="center"/>
          </w:tcPr>
          <w:p w:rsidR="00C5312E" w:rsidRPr="00765211" w:rsidRDefault="00C5312E" w:rsidP="00C5312E">
            <w:pPr>
              <w:jc w:val="center"/>
              <w:rPr>
                <w:rFonts w:ascii="Garamond" w:hAnsi="Garamond" w:cs="Calibri"/>
                <w:sz w:val="16"/>
                <w:szCs w:val="16"/>
              </w:rPr>
            </w:pPr>
          </w:p>
          <w:p w:rsidR="00C5312E" w:rsidRPr="00765211" w:rsidRDefault="00C5312E" w:rsidP="00C5312E">
            <w:pPr>
              <w:jc w:val="center"/>
              <w:rPr>
                <w:rFonts w:ascii="Garamond" w:hAnsi="Garamond" w:cs="Calibri"/>
                <w:sz w:val="16"/>
                <w:szCs w:val="16"/>
              </w:rPr>
            </w:pPr>
            <w:r w:rsidRPr="00765211">
              <w:rPr>
                <w:rFonts w:ascii="Garamond" w:hAnsi="Garamond" w:cs="Calibri"/>
                <w:sz w:val="16"/>
                <w:szCs w:val="16"/>
              </w:rPr>
              <w:t>561</w:t>
            </w:r>
            <w:r w:rsidRPr="00765211">
              <w:rPr>
                <w:rFonts w:ascii="Garamond" w:hAnsi="Garamond" w:cs="Calibri"/>
                <w:sz w:val="16"/>
                <w:szCs w:val="16"/>
                <w:lang w:val="bg-BG"/>
              </w:rPr>
              <w:t xml:space="preserve"> </w:t>
            </w:r>
            <w:r w:rsidRPr="00765211">
              <w:rPr>
                <w:rFonts w:ascii="Garamond" w:hAnsi="Garamond" w:cs="Calibri"/>
                <w:sz w:val="16"/>
                <w:szCs w:val="16"/>
              </w:rPr>
              <w:t>683</w:t>
            </w:r>
          </w:p>
          <w:p w:rsidR="00C5312E" w:rsidRPr="00765211" w:rsidRDefault="00C5312E" w:rsidP="00C5312E">
            <w:pPr>
              <w:jc w:val="center"/>
              <w:rPr>
                <w:rFonts w:ascii="Garamond" w:hAnsi="Garamond" w:cs="Calibri"/>
                <w:sz w:val="16"/>
                <w:szCs w:val="16"/>
              </w:rPr>
            </w:pPr>
          </w:p>
        </w:tc>
        <w:tc>
          <w:tcPr>
            <w:tcW w:w="542" w:type="pct"/>
            <w:vAlign w:val="center"/>
          </w:tcPr>
          <w:p w:rsidR="00C5312E" w:rsidRPr="00765211" w:rsidRDefault="00C5312E" w:rsidP="00C5312E">
            <w:pPr>
              <w:jc w:val="right"/>
              <w:rPr>
                <w:rFonts w:ascii="Garamond" w:hAnsi="Garamond" w:cs="Calibri"/>
                <w:sz w:val="16"/>
                <w:szCs w:val="16"/>
                <w:lang w:val="bg-BG"/>
              </w:rPr>
            </w:pPr>
            <w:r w:rsidRPr="00765211">
              <w:rPr>
                <w:rFonts w:ascii="Garamond" w:hAnsi="Garamond" w:cs="Calibri"/>
                <w:sz w:val="16"/>
                <w:szCs w:val="16"/>
                <w:lang w:val="bg-BG"/>
              </w:rPr>
              <w:t>6.98%</w:t>
            </w:r>
          </w:p>
        </w:tc>
        <w:tc>
          <w:tcPr>
            <w:tcW w:w="1407" w:type="pct"/>
            <w:vAlign w:val="center"/>
          </w:tcPr>
          <w:p w:rsidR="00C5312E" w:rsidRPr="00765211" w:rsidRDefault="00C5312E" w:rsidP="00C5312E">
            <w:pPr>
              <w:rPr>
                <w:rFonts w:ascii="Garamond" w:hAnsi="Garamond" w:cs="Calibri"/>
                <w:sz w:val="16"/>
                <w:szCs w:val="16"/>
                <w:lang w:val="bg-BG"/>
              </w:rPr>
            </w:pPr>
            <w:r w:rsidRPr="00765211">
              <w:rPr>
                <w:rFonts w:ascii="Garamond" w:hAnsi="Garamond" w:cs="Calibri"/>
                <w:sz w:val="16"/>
                <w:szCs w:val="16"/>
                <w:lang w:val="bg-BG"/>
              </w:rPr>
              <w:t>ДФ(КОМПАС)  СТРАТЕГИЯ</w:t>
            </w:r>
          </w:p>
        </w:tc>
        <w:tc>
          <w:tcPr>
            <w:tcW w:w="569" w:type="pct"/>
            <w:vAlign w:val="center"/>
          </w:tcPr>
          <w:p w:rsidR="00C5312E" w:rsidRPr="00765211" w:rsidRDefault="00C5312E" w:rsidP="00C5312E">
            <w:pPr>
              <w:jc w:val="center"/>
              <w:rPr>
                <w:rFonts w:ascii="Garamond" w:hAnsi="Garamond" w:cs="Calibri"/>
                <w:sz w:val="16"/>
                <w:szCs w:val="16"/>
              </w:rPr>
            </w:pPr>
          </w:p>
          <w:p w:rsidR="00C5312E" w:rsidRPr="00765211" w:rsidRDefault="00C5312E" w:rsidP="00C5312E">
            <w:pPr>
              <w:jc w:val="center"/>
              <w:rPr>
                <w:rFonts w:ascii="Garamond" w:hAnsi="Garamond" w:cs="Calibri"/>
                <w:sz w:val="16"/>
                <w:szCs w:val="16"/>
              </w:rPr>
            </w:pPr>
            <w:r w:rsidRPr="00765211">
              <w:rPr>
                <w:rFonts w:ascii="Garamond" w:hAnsi="Garamond" w:cs="Calibri"/>
                <w:sz w:val="16"/>
                <w:szCs w:val="16"/>
              </w:rPr>
              <w:t>561</w:t>
            </w:r>
            <w:r w:rsidRPr="00765211">
              <w:rPr>
                <w:rFonts w:ascii="Garamond" w:hAnsi="Garamond" w:cs="Calibri"/>
                <w:sz w:val="16"/>
                <w:szCs w:val="16"/>
                <w:lang w:val="bg-BG"/>
              </w:rPr>
              <w:t xml:space="preserve"> </w:t>
            </w:r>
            <w:r w:rsidRPr="00765211">
              <w:rPr>
                <w:rFonts w:ascii="Garamond" w:hAnsi="Garamond" w:cs="Calibri"/>
                <w:sz w:val="16"/>
                <w:szCs w:val="16"/>
              </w:rPr>
              <w:t>683</w:t>
            </w:r>
          </w:p>
          <w:p w:rsidR="00C5312E" w:rsidRPr="00765211" w:rsidRDefault="00C5312E" w:rsidP="00C5312E">
            <w:pPr>
              <w:jc w:val="center"/>
              <w:rPr>
                <w:rFonts w:ascii="Garamond" w:hAnsi="Garamond" w:cs="Calibri"/>
                <w:sz w:val="16"/>
                <w:szCs w:val="16"/>
              </w:rPr>
            </w:pPr>
          </w:p>
        </w:tc>
        <w:tc>
          <w:tcPr>
            <w:tcW w:w="547" w:type="pct"/>
            <w:vAlign w:val="center"/>
          </w:tcPr>
          <w:p w:rsidR="00C5312E" w:rsidRPr="00765211" w:rsidRDefault="00C5312E" w:rsidP="00C5312E">
            <w:pPr>
              <w:jc w:val="right"/>
              <w:rPr>
                <w:rFonts w:ascii="Garamond" w:hAnsi="Garamond" w:cs="Calibri"/>
                <w:sz w:val="16"/>
                <w:szCs w:val="16"/>
                <w:lang w:val="bg-BG"/>
              </w:rPr>
            </w:pPr>
            <w:r w:rsidRPr="00765211">
              <w:rPr>
                <w:rFonts w:ascii="Garamond" w:hAnsi="Garamond" w:cs="Calibri"/>
                <w:sz w:val="16"/>
                <w:szCs w:val="16"/>
                <w:lang w:val="bg-BG"/>
              </w:rPr>
              <w:t>6.98%</w:t>
            </w:r>
          </w:p>
        </w:tc>
      </w:tr>
      <w:tr w:rsidR="005D3D9A" w:rsidRPr="00765211" w:rsidTr="001458D3">
        <w:trPr>
          <w:trHeight w:val="418"/>
        </w:trPr>
        <w:tc>
          <w:tcPr>
            <w:tcW w:w="1321" w:type="pct"/>
            <w:vAlign w:val="center"/>
          </w:tcPr>
          <w:p w:rsidR="00C5312E" w:rsidRPr="00765211" w:rsidRDefault="00C5312E" w:rsidP="00C5312E">
            <w:pPr>
              <w:rPr>
                <w:rFonts w:ascii="Garamond" w:hAnsi="Garamond" w:cs="Calibri"/>
                <w:sz w:val="16"/>
                <w:szCs w:val="16"/>
                <w:lang w:val="bg-BG"/>
              </w:rPr>
            </w:pPr>
            <w:r w:rsidRPr="00765211">
              <w:rPr>
                <w:rFonts w:ascii="Garamond" w:hAnsi="Garamond" w:cs="Calibri"/>
                <w:sz w:val="16"/>
                <w:szCs w:val="16"/>
                <w:lang w:val="bg-BG"/>
              </w:rPr>
              <w:t>УПФ ТОПЛИНА</w:t>
            </w:r>
          </w:p>
        </w:tc>
        <w:tc>
          <w:tcPr>
            <w:tcW w:w="614" w:type="pct"/>
            <w:vAlign w:val="center"/>
          </w:tcPr>
          <w:p w:rsidR="00C5312E" w:rsidRPr="00765211" w:rsidRDefault="00C5312E" w:rsidP="00C5312E">
            <w:pPr>
              <w:jc w:val="center"/>
              <w:rPr>
                <w:rFonts w:ascii="Garamond" w:hAnsi="Garamond" w:cs="Calibri"/>
                <w:sz w:val="16"/>
                <w:szCs w:val="16"/>
                <w:lang w:val="bg-BG"/>
              </w:rPr>
            </w:pPr>
            <w:r w:rsidRPr="00765211">
              <w:rPr>
                <w:rFonts w:ascii="Garamond" w:hAnsi="Garamond" w:cs="Calibri"/>
                <w:sz w:val="16"/>
                <w:szCs w:val="16"/>
              </w:rPr>
              <w:t>515</w:t>
            </w:r>
            <w:r w:rsidRPr="00765211">
              <w:rPr>
                <w:rFonts w:ascii="Garamond" w:hAnsi="Garamond" w:cs="Calibri"/>
                <w:sz w:val="16"/>
                <w:szCs w:val="16"/>
                <w:lang w:val="bg-BG"/>
              </w:rPr>
              <w:t xml:space="preserve"> </w:t>
            </w:r>
            <w:r w:rsidRPr="00765211">
              <w:rPr>
                <w:rFonts w:ascii="Garamond" w:hAnsi="Garamond" w:cs="Calibri"/>
                <w:sz w:val="16"/>
                <w:szCs w:val="16"/>
              </w:rPr>
              <w:t>000</w:t>
            </w:r>
          </w:p>
        </w:tc>
        <w:tc>
          <w:tcPr>
            <w:tcW w:w="542" w:type="pct"/>
            <w:vAlign w:val="center"/>
          </w:tcPr>
          <w:p w:rsidR="00C5312E" w:rsidRPr="00765211" w:rsidRDefault="00C5312E" w:rsidP="00C5312E">
            <w:pPr>
              <w:jc w:val="right"/>
              <w:rPr>
                <w:rFonts w:ascii="Garamond" w:hAnsi="Garamond" w:cs="Calibri"/>
                <w:sz w:val="16"/>
                <w:szCs w:val="16"/>
                <w:lang w:val="bg-BG"/>
              </w:rPr>
            </w:pPr>
            <w:r w:rsidRPr="00765211">
              <w:rPr>
                <w:rFonts w:ascii="Garamond" w:hAnsi="Garamond" w:cs="Calibri"/>
                <w:sz w:val="16"/>
                <w:szCs w:val="16"/>
                <w:lang w:val="bg-BG"/>
              </w:rPr>
              <w:t>6.40%</w:t>
            </w:r>
          </w:p>
        </w:tc>
        <w:tc>
          <w:tcPr>
            <w:tcW w:w="1407" w:type="pct"/>
            <w:vAlign w:val="center"/>
          </w:tcPr>
          <w:p w:rsidR="00C5312E" w:rsidRPr="00765211" w:rsidRDefault="00C5312E" w:rsidP="00C5312E">
            <w:pPr>
              <w:rPr>
                <w:rFonts w:ascii="Garamond" w:hAnsi="Garamond" w:cs="Calibri"/>
                <w:sz w:val="16"/>
                <w:szCs w:val="16"/>
                <w:lang w:val="bg-BG"/>
              </w:rPr>
            </w:pPr>
            <w:r w:rsidRPr="00765211">
              <w:rPr>
                <w:rFonts w:ascii="Garamond" w:hAnsi="Garamond" w:cs="Calibri"/>
                <w:sz w:val="16"/>
                <w:szCs w:val="16"/>
                <w:lang w:val="bg-BG"/>
              </w:rPr>
              <w:t>УПФ ТОПЛИНА</w:t>
            </w:r>
          </w:p>
        </w:tc>
        <w:tc>
          <w:tcPr>
            <w:tcW w:w="569" w:type="pct"/>
            <w:vAlign w:val="center"/>
          </w:tcPr>
          <w:p w:rsidR="00C5312E" w:rsidRPr="00765211" w:rsidRDefault="00C5312E" w:rsidP="00C5312E">
            <w:pPr>
              <w:jc w:val="center"/>
              <w:rPr>
                <w:rFonts w:ascii="Garamond" w:hAnsi="Garamond" w:cs="Calibri"/>
                <w:sz w:val="16"/>
                <w:szCs w:val="16"/>
                <w:lang w:val="bg-BG"/>
              </w:rPr>
            </w:pPr>
            <w:r w:rsidRPr="00765211">
              <w:rPr>
                <w:rFonts w:ascii="Garamond" w:hAnsi="Garamond" w:cs="Calibri"/>
                <w:sz w:val="16"/>
                <w:szCs w:val="16"/>
              </w:rPr>
              <w:t>515</w:t>
            </w:r>
            <w:r w:rsidRPr="00765211">
              <w:rPr>
                <w:rFonts w:ascii="Garamond" w:hAnsi="Garamond" w:cs="Calibri"/>
                <w:sz w:val="16"/>
                <w:szCs w:val="16"/>
                <w:lang w:val="bg-BG"/>
              </w:rPr>
              <w:t xml:space="preserve"> </w:t>
            </w:r>
            <w:r w:rsidRPr="00765211">
              <w:rPr>
                <w:rFonts w:ascii="Garamond" w:hAnsi="Garamond" w:cs="Calibri"/>
                <w:sz w:val="16"/>
                <w:szCs w:val="16"/>
              </w:rPr>
              <w:t>000</w:t>
            </w:r>
          </w:p>
        </w:tc>
        <w:tc>
          <w:tcPr>
            <w:tcW w:w="547" w:type="pct"/>
            <w:vAlign w:val="center"/>
          </w:tcPr>
          <w:p w:rsidR="00C5312E" w:rsidRPr="00765211" w:rsidRDefault="00C5312E" w:rsidP="00C5312E">
            <w:pPr>
              <w:jc w:val="right"/>
              <w:rPr>
                <w:rFonts w:ascii="Garamond" w:hAnsi="Garamond" w:cs="Calibri"/>
                <w:sz w:val="16"/>
                <w:szCs w:val="16"/>
                <w:lang w:val="bg-BG"/>
              </w:rPr>
            </w:pPr>
            <w:r w:rsidRPr="00765211">
              <w:rPr>
                <w:rFonts w:ascii="Garamond" w:hAnsi="Garamond" w:cs="Calibri"/>
                <w:sz w:val="16"/>
                <w:szCs w:val="16"/>
                <w:lang w:val="bg-BG"/>
              </w:rPr>
              <w:t>6.40%</w:t>
            </w:r>
          </w:p>
        </w:tc>
      </w:tr>
      <w:tr w:rsidR="005D3D9A" w:rsidRPr="00765211" w:rsidTr="001458D3">
        <w:trPr>
          <w:trHeight w:val="418"/>
        </w:trPr>
        <w:tc>
          <w:tcPr>
            <w:tcW w:w="1321" w:type="pct"/>
            <w:vAlign w:val="center"/>
          </w:tcPr>
          <w:p w:rsidR="00C5312E" w:rsidRPr="00765211" w:rsidRDefault="00C5312E" w:rsidP="00C5312E">
            <w:pPr>
              <w:rPr>
                <w:rFonts w:ascii="Garamond" w:hAnsi="Garamond" w:cs="Calibri"/>
                <w:sz w:val="16"/>
                <w:szCs w:val="16"/>
                <w:lang w:val="bg-BG"/>
              </w:rPr>
            </w:pPr>
            <w:r w:rsidRPr="00765211">
              <w:rPr>
                <w:rFonts w:ascii="Garamond" w:hAnsi="Garamond" w:cs="Calibri"/>
                <w:sz w:val="16"/>
                <w:szCs w:val="16"/>
                <w:lang w:val="bg-BG"/>
              </w:rPr>
              <w:t>БЪЛГАРСКИ ФОНД ЗА ДЯЛОВО ИНВЕСТИРАНЕ АД</w:t>
            </w:r>
          </w:p>
        </w:tc>
        <w:tc>
          <w:tcPr>
            <w:tcW w:w="614" w:type="pct"/>
            <w:vAlign w:val="center"/>
          </w:tcPr>
          <w:p w:rsidR="00C5312E" w:rsidRPr="00765211" w:rsidRDefault="00C5312E" w:rsidP="00C5312E">
            <w:pPr>
              <w:rPr>
                <w:rFonts w:ascii="Garamond" w:hAnsi="Garamond" w:cs="Calibri"/>
                <w:sz w:val="16"/>
                <w:szCs w:val="16"/>
                <w:lang w:val="bg-BG"/>
              </w:rPr>
            </w:pPr>
            <w:r w:rsidRPr="00765211">
              <w:rPr>
                <w:rFonts w:ascii="Garamond" w:hAnsi="Garamond" w:cs="Calibri"/>
                <w:sz w:val="16"/>
                <w:szCs w:val="16"/>
                <w:lang w:val="bg-BG"/>
              </w:rPr>
              <w:t xml:space="preserve">    1 407 183</w:t>
            </w:r>
          </w:p>
        </w:tc>
        <w:tc>
          <w:tcPr>
            <w:tcW w:w="542" w:type="pct"/>
            <w:vAlign w:val="center"/>
          </w:tcPr>
          <w:p w:rsidR="00C5312E" w:rsidRPr="00765211" w:rsidRDefault="00C5312E" w:rsidP="00C5312E">
            <w:pPr>
              <w:jc w:val="right"/>
              <w:rPr>
                <w:rFonts w:ascii="Garamond" w:hAnsi="Garamond" w:cs="Calibri"/>
                <w:sz w:val="16"/>
                <w:szCs w:val="16"/>
                <w:lang w:val="bg-BG"/>
              </w:rPr>
            </w:pPr>
            <w:r w:rsidRPr="00765211">
              <w:rPr>
                <w:rFonts w:ascii="Garamond" w:hAnsi="Garamond" w:cs="Calibri"/>
                <w:sz w:val="16"/>
                <w:szCs w:val="16"/>
                <w:lang w:val="bg-BG"/>
              </w:rPr>
              <w:t>17.48%</w:t>
            </w:r>
          </w:p>
        </w:tc>
        <w:tc>
          <w:tcPr>
            <w:tcW w:w="1407" w:type="pct"/>
            <w:vAlign w:val="center"/>
          </w:tcPr>
          <w:p w:rsidR="00C5312E" w:rsidRPr="00765211" w:rsidRDefault="00C5312E" w:rsidP="00C5312E">
            <w:pPr>
              <w:rPr>
                <w:rFonts w:ascii="Garamond" w:hAnsi="Garamond" w:cs="Calibri"/>
                <w:sz w:val="16"/>
                <w:szCs w:val="16"/>
                <w:lang w:val="bg-BG"/>
              </w:rPr>
            </w:pPr>
            <w:r w:rsidRPr="00765211">
              <w:rPr>
                <w:rFonts w:ascii="Garamond" w:hAnsi="Garamond" w:cs="Calibri"/>
                <w:sz w:val="16"/>
                <w:szCs w:val="16"/>
                <w:lang w:val="bg-BG"/>
              </w:rPr>
              <w:t>БЪЛГАРСКИ ФОНД ЗА ДЯЛОВО ИНВЕСТИРАНЕ АД</w:t>
            </w:r>
          </w:p>
        </w:tc>
        <w:tc>
          <w:tcPr>
            <w:tcW w:w="569" w:type="pct"/>
            <w:vAlign w:val="center"/>
          </w:tcPr>
          <w:p w:rsidR="00C5312E" w:rsidRPr="00765211" w:rsidRDefault="00C5312E" w:rsidP="00C5312E">
            <w:pPr>
              <w:rPr>
                <w:rFonts w:ascii="Garamond" w:hAnsi="Garamond" w:cs="Calibri"/>
                <w:sz w:val="16"/>
                <w:szCs w:val="16"/>
                <w:lang w:val="bg-BG"/>
              </w:rPr>
            </w:pPr>
            <w:r w:rsidRPr="00765211">
              <w:rPr>
                <w:rFonts w:ascii="Garamond" w:hAnsi="Garamond" w:cs="Calibri"/>
                <w:sz w:val="16"/>
                <w:szCs w:val="16"/>
                <w:lang w:val="bg-BG"/>
              </w:rPr>
              <w:t xml:space="preserve">    1 407 183</w:t>
            </w:r>
          </w:p>
        </w:tc>
        <w:tc>
          <w:tcPr>
            <w:tcW w:w="547" w:type="pct"/>
            <w:vAlign w:val="center"/>
          </w:tcPr>
          <w:p w:rsidR="00C5312E" w:rsidRPr="00765211" w:rsidRDefault="00C5312E" w:rsidP="00C5312E">
            <w:pPr>
              <w:jc w:val="right"/>
              <w:rPr>
                <w:rFonts w:ascii="Garamond" w:hAnsi="Garamond" w:cs="Calibri"/>
                <w:sz w:val="16"/>
                <w:szCs w:val="16"/>
                <w:lang w:val="bg-BG"/>
              </w:rPr>
            </w:pPr>
            <w:r w:rsidRPr="00765211">
              <w:rPr>
                <w:rFonts w:ascii="Garamond" w:hAnsi="Garamond" w:cs="Calibri"/>
                <w:sz w:val="16"/>
                <w:szCs w:val="16"/>
                <w:lang w:val="bg-BG"/>
              </w:rPr>
              <w:t>17.48%</w:t>
            </w:r>
          </w:p>
        </w:tc>
      </w:tr>
      <w:tr w:rsidR="005D3D9A" w:rsidRPr="00765211" w:rsidTr="001458D3">
        <w:trPr>
          <w:trHeight w:val="418"/>
        </w:trPr>
        <w:tc>
          <w:tcPr>
            <w:tcW w:w="1321" w:type="pct"/>
            <w:vAlign w:val="center"/>
          </w:tcPr>
          <w:p w:rsidR="00C5312E" w:rsidRPr="00765211" w:rsidRDefault="00C5312E" w:rsidP="00C5312E">
            <w:pPr>
              <w:rPr>
                <w:rFonts w:ascii="Garamond" w:hAnsi="Garamond" w:cs="Calibri"/>
                <w:sz w:val="16"/>
                <w:szCs w:val="16"/>
                <w:lang w:val="bg-BG"/>
              </w:rPr>
            </w:pPr>
            <w:r w:rsidRPr="00765211">
              <w:rPr>
                <w:rFonts w:ascii="Garamond" w:hAnsi="Garamond" w:cs="Calibri"/>
                <w:sz w:val="16"/>
                <w:szCs w:val="16"/>
                <w:lang w:val="bg-BG"/>
              </w:rPr>
              <w:t>ОПОРТЮНИТИ БЪЛГАРИЯ ИНВЕСТМЪНТ АД</w:t>
            </w:r>
          </w:p>
        </w:tc>
        <w:tc>
          <w:tcPr>
            <w:tcW w:w="614" w:type="pct"/>
            <w:vAlign w:val="center"/>
          </w:tcPr>
          <w:p w:rsidR="00C5312E" w:rsidRPr="00765211" w:rsidRDefault="002038B7" w:rsidP="00C5312E">
            <w:pPr>
              <w:jc w:val="center"/>
              <w:rPr>
                <w:rFonts w:ascii="Garamond" w:hAnsi="Garamond" w:cs="Calibri"/>
                <w:sz w:val="16"/>
                <w:szCs w:val="16"/>
                <w:lang w:val="bg-BG"/>
              </w:rPr>
            </w:pPr>
            <w:r w:rsidRPr="00765211">
              <w:rPr>
                <w:rFonts w:ascii="Garamond" w:hAnsi="Garamond" w:cs="Calibri"/>
                <w:sz w:val="16"/>
                <w:szCs w:val="16"/>
                <w:lang w:val="bg-BG"/>
              </w:rPr>
              <w:t>1 013 880</w:t>
            </w:r>
          </w:p>
        </w:tc>
        <w:tc>
          <w:tcPr>
            <w:tcW w:w="542" w:type="pct"/>
            <w:vAlign w:val="center"/>
          </w:tcPr>
          <w:p w:rsidR="00C5312E" w:rsidRPr="00765211" w:rsidRDefault="00C5312E" w:rsidP="002038B7">
            <w:pPr>
              <w:jc w:val="right"/>
              <w:rPr>
                <w:rFonts w:ascii="Garamond" w:hAnsi="Garamond" w:cs="Calibri"/>
                <w:sz w:val="16"/>
                <w:szCs w:val="16"/>
                <w:lang w:val="bg-BG"/>
              </w:rPr>
            </w:pPr>
            <w:r w:rsidRPr="00765211">
              <w:rPr>
                <w:rFonts w:ascii="Garamond" w:hAnsi="Garamond" w:cs="Calibri"/>
                <w:sz w:val="16"/>
                <w:szCs w:val="16"/>
                <w:lang w:val="bg-BG"/>
              </w:rPr>
              <w:t>12.</w:t>
            </w:r>
            <w:r w:rsidR="002038B7" w:rsidRPr="00765211">
              <w:rPr>
                <w:rFonts w:ascii="Garamond" w:hAnsi="Garamond" w:cs="Calibri"/>
                <w:sz w:val="16"/>
                <w:szCs w:val="16"/>
                <w:lang w:val="bg-BG"/>
              </w:rPr>
              <w:t>59</w:t>
            </w:r>
            <w:r w:rsidRPr="00765211">
              <w:rPr>
                <w:rFonts w:ascii="Garamond" w:hAnsi="Garamond" w:cs="Calibri"/>
                <w:sz w:val="16"/>
                <w:szCs w:val="16"/>
                <w:lang w:val="bg-BG"/>
              </w:rPr>
              <w:t>%</w:t>
            </w:r>
          </w:p>
        </w:tc>
        <w:tc>
          <w:tcPr>
            <w:tcW w:w="1407" w:type="pct"/>
            <w:vAlign w:val="center"/>
          </w:tcPr>
          <w:p w:rsidR="00C5312E" w:rsidRPr="00765211" w:rsidRDefault="00C5312E" w:rsidP="00C5312E">
            <w:pPr>
              <w:rPr>
                <w:rFonts w:ascii="Garamond" w:hAnsi="Garamond" w:cs="Calibri"/>
                <w:sz w:val="16"/>
                <w:szCs w:val="16"/>
                <w:lang w:val="bg-BG"/>
              </w:rPr>
            </w:pPr>
            <w:r w:rsidRPr="00765211">
              <w:rPr>
                <w:rFonts w:ascii="Garamond" w:hAnsi="Garamond" w:cs="Calibri"/>
                <w:sz w:val="16"/>
                <w:szCs w:val="16"/>
                <w:lang w:val="bg-BG"/>
              </w:rPr>
              <w:t>ОПОРТЮНИТИ БЪЛГАРИЯ ИНВЕСТМЪНТ АД</w:t>
            </w:r>
          </w:p>
        </w:tc>
        <w:tc>
          <w:tcPr>
            <w:tcW w:w="569" w:type="pct"/>
            <w:vAlign w:val="center"/>
          </w:tcPr>
          <w:p w:rsidR="00C5312E" w:rsidRPr="00765211" w:rsidRDefault="00C5312E" w:rsidP="00C5312E">
            <w:pPr>
              <w:jc w:val="center"/>
              <w:rPr>
                <w:rFonts w:ascii="Garamond" w:hAnsi="Garamond" w:cs="Calibri"/>
                <w:sz w:val="16"/>
                <w:szCs w:val="16"/>
                <w:lang w:val="bg-BG"/>
              </w:rPr>
            </w:pPr>
            <w:r w:rsidRPr="00765211">
              <w:rPr>
                <w:rFonts w:ascii="Garamond" w:hAnsi="Garamond" w:cs="Calibri"/>
                <w:sz w:val="16"/>
                <w:szCs w:val="16"/>
                <w:lang w:val="bg-BG"/>
              </w:rPr>
              <w:t>975 880</w:t>
            </w:r>
          </w:p>
        </w:tc>
        <w:tc>
          <w:tcPr>
            <w:tcW w:w="547" w:type="pct"/>
            <w:vAlign w:val="center"/>
          </w:tcPr>
          <w:p w:rsidR="00C5312E" w:rsidRPr="00765211" w:rsidRDefault="00C5312E" w:rsidP="00C5312E">
            <w:pPr>
              <w:jc w:val="right"/>
              <w:rPr>
                <w:rFonts w:ascii="Garamond" w:hAnsi="Garamond" w:cs="Calibri"/>
                <w:sz w:val="16"/>
                <w:szCs w:val="16"/>
                <w:lang w:val="bg-BG"/>
              </w:rPr>
            </w:pPr>
            <w:r w:rsidRPr="00765211">
              <w:rPr>
                <w:rFonts w:ascii="Garamond" w:hAnsi="Garamond" w:cs="Calibri"/>
                <w:sz w:val="16"/>
                <w:szCs w:val="16"/>
                <w:lang w:val="bg-BG"/>
              </w:rPr>
              <w:t>12.12%</w:t>
            </w:r>
          </w:p>
        </w:tc>
      </w:tr>
      <w:tr w:rsidR="005D3D9A" w:rsidRPr="00765211" w:rsidTr="001458D3">
        <w:trPr>
          <w:trHeight w:val="418"/>
        </w:trPr>
        <w:tc>
          <w:tcPr>
            <w:tcW w:w="1321" w:type="pct"/>
            <w:vAlign w:val="center"/>
          </w:tcPr>
          <w:p w:rsidR="00C5312E" w:rsidRPr="00765211" w:rsidRDefault="00C5312E" w:rsidP="00C5312E">
            <w:pPr>
              <w:jc w:val="both"/>
              <w:rPr>
                <w:rFonts w:ascii="Garamond" w:hAnsi="Garamond" w:cs="Calibri"/>
                <w:sz w:val="16"/>
                <w:szCs w:val="16"/>
              </w:rPr>
            </w:pPr>
          </w:p>
          <w:p w:rsidR="00C5312E" w:rsidRPr="00765211" w:rsidRDefault="00C5312E" w:rsidP="00C5312E">
            <w:pPr>
              <w:jc w:val="both"/>
              <w:rPr>
                <w:rFonts w:ascii="Garamond" w:hAnsi="Garamond" w:cs="Calibri"/>
                <w:b/>
                <w:sz w:val="18"/>
                <w:szCs w:val="18"/>
                <w:lang w:val="bg-BG"/>
              </w:rPr>
            </w:pPr>
            <w:r w:rsidRPr="00765211">
              <w:rPr>
                <w:rFonts w:ascii="Garamond" w:hAnsi="Garamond" w:cs="Calibri"/>
                <w:sz w:val="16"/>
                <w:szCs w:val="16"/>
              </w:rPr>
              <w:t>ДРУГИ</w:t>
            </w:r>
          </w:p>
          <w:p w:rsidR="00C5312E" w:rsidRPr="00765211" w:rsidRDefault="00C5312E" w:rsidP="00C5312E">
            <w:pPr>
              <w:rPr>
                <w:rFonts w:ascii="Garamond" w:hAnsi="Garamond" w:cs="Calibri"/>
                <w:sz w:val="16"/>
                <w:szCs w:val="16"/>
                <w:lang w:val="bg-BG"/>
              </w:rPr>
            </w:pPr>
          </w:p>
        </w:tc>
        <w:tc>
          <w:tcPr>
            <w:tcW w:w="614" w:type="pct"/>
            <w:vAlign w:val="center"/>
          </w:tcPr>
          <w:p w:rsidR="00C5312E" w:rsidRPr="00765211" w:rsidRDefault="00C5312E" w:rsidP="00C5312E">
            <w:pPr>
              <w:rPr>
                <w:rFonts w:ascii="Garamond" w:hAnsi="Garamond" w:cs="Calibri"/>
                <w:sz w:val="16"/>
                <w:szCs w:val="16"/>
                <w:lang w:val="bg-BG"/>
              </w:rPr>
            </w:pPr>
            <w:r w:rsidRPr="00765211">
              <w:rPr>
                <w:rFonts w:ascii="Garamond" w:hAnsi="Garamond" w:cs="Calibri"/>
                <w:sz w:val="16"/>
                <w:szCs w:val="16"/>
                <w:lang w:val="bg-BG"/>
              </w:rPr>
              <w:t xml:space="preserve">   </w:t>
            </w:r>
          </w:p>
          <w:p w:rsidR="00C5312E" w:rsidRPr="00765211" w:rsidRDefault="00C5312E" w:rsidP="00C5312E">
            <w:pPr>
              <w:rPr>
                <w:rFonts w:ascii="Garamond" w:hAnsi="Garamond" w:cs="Calibri"/>
                <w:sz w:val="16"/>
                <w:szCs w:val="16"/>
              </w:rPr>
            </w:pPr>
            <w:r w:rsidRPr="00765211">
              <w:rPr>
                <w:rFonts w:ascii="Garamond" w:hAnsi="Garamond" w:cs="Calibri"/>
                <w:sz w:val="16"/>
                <w:szCs w:val="16"/>
                <w:lang w:val="bg-BG"/>
              </w:rPr>
              <w:t xml:space="preserve">    3 </w:t>
            </w:r>
            <w:r w:rsidR="00DA16DA" w:rsidRPr="00765211">
              <w:rPr>
                <w:rFonts w:ascii="Garamond" w:hAnsi="Garamond" w:cs="Calibri"/>
                <w:sz w:val="16"/>
                <w:szCs w:val="16"/>
                <w:lang w:val="bg-BG"/>
              </w:rPr>
              <w:t>6</w:t>
            </w:r>
            <w:r w:rsidR="00765211">
              <w:rPr>
                <w:rFonts w:ascii="Garamond" w:hAnsi="Garamond" w:cs="Calibri"/>
                <w:sz w:val="16"/>
                <w:szCs w:val="16"/>
                <w:lang w:val="bg-BG"/>
              </w:rPr>
              <w:t>39</w:t>
            </w:r>
            <w:r w:rsidR="00DA16DA" w:rsidRPr="00765211">
              <w:rPr>
                <w:rFonts w:ascii="Garamond" w:hAnsi="Garamond" w:cs="Calibri"/>
                <w:sz w:val="16"/>
                <w:szCs w:val="16"/>
                <w:lang w:val="bg-BG"/>
              </w:rPr>
              <w:t xml:space="preserve"> 6</w:t>
            </w:r>
            <w:r w:rsidR="00765211">
              <w:rPr>
                <w:rFonts w:ascii="Garamond" w:hAnsi="Garamond" w:cs="Calibri"/>
                <w:sz w:val="16"/>
                <w:szCs w:val="16"/>
                <w:lang w:val="bg-BG"/>
              </w:rPr>
              <w:t>67</w:t>
            </w:r>
          </w:p>
          <w:p w:rsidR="00C5312E" w:rsidRPr="00765211" w:rsidRDefault="00C5312E" w:rsidP="00C5312E">
            <w:pPr>
              <w:jc w:val="center"/>
              <w:rPr>
                <w:rFonts w:ascii="Garamond" w:hAnsi="Garamond" w:cs="Calibri"/>
                <w:sz w:val="16"/>
                <w:szCs w:val="16"/>
                <w:lang w:val="bg-BG"/>
              </w:rPr>
            </w:pPr>
          </w:p>
        </w:tc>
        <w:tc>
          <w:tcPr>
            <w:tcW w:w="542" w:type="pct"/>
            <w:vAlign w:val="center"/>
          </w:tcPr>
          <w:p w:rsidR="00C5312E" w:rsidRPr="00765211" w:rsidRDefault="00B0180E" w:rsidP="008D654B">
            <w:pPr>
              <w:jc w:val="right"/>
              <w:rPr>
                <w:rFonts w:ascii="Garamond" w:hAnsi="Garamond" w:cs="Calibri"/>
                <w:sz w:val="16"/>
                <w:szCs w:val="16"/>
              </w:rPr>
            </w:pPr>
            <w:r w:rsidRPr="00765211">
              <w:rPr>
                <w:rFonts w:ascii="Garamond" w:hAnsi="Garamond" w:cs="Calibri"/>
                <w:sz w:val="16"/>
                <w:szCs w:val="16"/>
                <w:lang w:val="bg-BG"/>
              </w:rPr>
              <w:t>45</w:t>
            </w:r>
            <w:r w:rsidR="00C5312E" w:rsidRPr="00765211">
              <w:rPr>
                <w:rFonts w:ascii="Garamond" w:hAnsi="Garamond" w:cs="Calibri"/>
                <w:sz w:val="16"/>
                <w:szCs w:val="16"/>
                <w:lang w:val="bg-BG"/>
              </w:rPr>
              <w:t>.</w:t>
            </w:r>
            <w:r w:rsidRPr="00765211">
              <w:rPr>
                <w:rFonts w:ascii="Garamond" w:hAnsi="Garamond" w:cs="Calibri"/>
                <w:sz w:val="16"/>
                <w:szCs w:val="16"/>
                <w:lang w:val="bg-BG"/>
              </w:rPr>
              <w:t>2</w:t>
            </w:r>
            <w:r w:rsidR="008D654B">
              <w:rPr>
                <w:rFonts w:ascii="Garamond" w:hAnsi="Garamond" w:cs="Calibri"/>
                <w:sz w:val="16"/>
                <w:szCs w:val="16"/>
                <w:lang w:val="bg-BG"/>
              </w:rPr>
              <w:t>1</w:t>
            </w:r>
            <w:r w:rsidR="00C5312E" w:rsidRPr="00765211">
              <w:rPr>
                <w:rFonts w:ascii="Garamond" w:hAnsi="Garamond" w:cs="Calibri"/>
                <w:sz w:val="16"/>
                <w:szCs w:val="16"/>
              </w:rPr>
              <w:t>%</w:t>
            </w:r>
          </w:p>
        </w:tc>
        <w:tc>
          <w:tcPr>
            <w:tcW w:w="1407" w:type="pct"/>
            <w:vAlign w:val="center"/>
          </w:tcPr>
          <w:p w:rsidR="00C5312E" w:rsidRPr="00765211" w:rsidRDefault="00C5312E" w:rsidP="00C5312E">
            <w:pPr>
              <w:jc w:val="both"/>
              <w:rPr>
                <w:rFonts w:ascii="Garamond" w:hAnsi="Garamond" w:cs="Calibri"/>
                <w:sz w:val="16"/>
                <w:szCs w:val="16"/>
              </w:rPr>
            </w:pPr>
          </w:p>
          <w:p w:rsidR="00C5312E" w:rsidRPr="00765211" w:rsidRDefault="00C5312E" w:rsidP="00C5312E">
            <w:pPr>
              <w:jc w:val="both"/>
              <w:rPr>
                <w:rFonts w:ascii="Garamond" w:hAnsi="Garamond" w:cs="Calibri"/>
                <w:b/>
                <w:sz w:val="18"/>
                <w:szCs w:val="18"/>
                <w:lang w:val="bg-BG"/>
              </w:rPr>
            </w:pPr>
            <w:r w:rsidRPr="00765211">
              <w:rPr>
                <w:rFonts w:ascii="Garamond" w:hAnsi="Garamond" w:cs="Calibri"/>
                <w:sz w:val="16"/>
                <w:szCs w:val="16"/>
              </w:rPr>
              <w:t>ДРУГИ</w:t>
            </w:r>
          </w:p>
          <w:p w:rsidR="00C5312E" w:rsidRPr="00765211" w:rsidRDefault="00C5312E" w:rsidP="00C5312E">
            <w:pPr>
              <w:rPr>
                <w:rFonts w:ascii="Garamond" w:hAnsi="Garamond" w:cs="Calibri"/>
                <w:sz w:val="16"/>
                <w:szCs w:val="16"/>
                <w:lang w:val="bg-BG"/>
              </w:rPr>
            </w:pPr>
          </w:p>
        </w:tc>
        <w:tc>
          <w:tcPr>
            <w:tcW w:w="569" w:type="pct"/>
            <w:vAlign w:val="center"/>
          </w:tcPr>
          <w:p w:rsidR="00C5312E" w:rsidRPr="00765211" w:rsidRDefault="00C5312E" w:rsidP="00C5312E">
            <w:pPr>
              <w:rPr>
                <w:rFonts w:ascii="Garamond" w:hAnsi="Garamond" w:cs="Calibri"/>
                <w:sz w:val="16"/>
                <w:szCs w:val="16"/>
                <w:lang w:val="bg-BG"/>
              </w:rPr>
            </w:pPr>
            <w:r w:rsidRPr="00765211">
              <w:rPr>
                <w:rFonts w:ascii="Garamond" w:hAnsi="Garamond" w:cs="Calibri"/>
                <w:sz w:val="16"/>
                <w:szCs w:val="16"/>
                <w:lang w:val="bg-BG"/>
              </w:rPr>
              <w:t xml:space="preserve">   </w:t>
            </w:r>
          </w:p>
          <w:p w:rsidR="00C5312E" w:rsidRPr="00765211" w:rsidRDefault="00C5312E" w:rsidP="00C5312E">
            <w:pPr>
              <w:rPr>
                <w:rFonts w:ascii="Garamond" w:hAnsi="Garamond" w:cs="Calibri"/>
                <w:sz w:val="16"/>
                <w:szCs w:val="16"/>
              </w:rPr>
            </w:pPr>
            <w:r w:rsidRPr="00765211">
              <w:rPr>
                <w:rFonts w:ascii="Garamond" w:hAnsi="Garamond" w:cs="Calibri"/>
                <w:sz w:val="16"/>
                <w:szCs w:val="16"/>
                <w:lang w:val="bg-BG"/>
              </w:rPr>
              <w:t xml:space="preserve">    3 </w:t>
            </w:r>
            <w:r w:rsidR="00FD2A3C" w:rsidRPr="00765211">
              <w:rPr>
                <w:rFonts w:ascii="Garamond" w:hAnsi="Garamond" w:cs="Calibri"/>
                <w:sz w:val="16"/>
                <w:szCs w:val="16"/>
                <w:lang w:val="bg-BG"/>
              </w:rPr>
              <w:t>678 642</w:t>
            </w:r>
          </w:p>
          <w:p w:rsidR="00C5312E" w:rsidRPr="00765211" w:rsidRDefault="00C5312E" w:rsidP="00C5312E">
            <w:pPr>
              <w:jc w:val="center"/>
              <w:rPr>
                <w:rFonts w:ascii="Garamond" w:hAnsi="Garamond" w:cs="Calibri"/>
                <w:sz w:val="16"/>
                <w:szCs w:val="16"/>
                <w:lang w:val="bg-BG"/>
              </w:rPr>
            </w:pPr>
          </w:p>
        </w:tc>
        <w:tc>
          <w:tcPr>
            <w:tcW w:w="547" w:type="pct"/>
            <w:vAlign w:val="center"/>
          </w:tcPr>
          <w:p w:rsidR="00C5312E" w:rsidRPr="00765211" w:rsidRDefault="00C5312E" w:rsidP="00B0180E">
            <w:pPr>
              <w:jc w:val="right"/>
              <w:rPr>
                <w:rFonts w:ascii="Garamond" w:hAnsi="Garamond" w:cs="Calibri"/>
                <w:sz w:val="16"/>
                <w:szCs w:val="16"/>
              </w:rPr>
            </w:pPr>
            <w:r w:rsidRPr="00765211">
              <w:rPr>
                <w:rFonts w:ascii="Garamond" w:hAnsi="Garamond" w:cs="Calibri"/>
                <w:sz w:val="16"/>
                <w:szCs w:val="16"/>
                <w:lang w:val="bg-BG"/>
              </w:rPr>
              <w:t>4</w:t>
            </w:r>
            <w:r w:rsidR="00B0180E" w:rsidRPr="00765211">
              <w:rPr>
                <w:rFonts w:ascii="Garamond" w:hAnsi="Garamond" w:cs="Calibri"/>
                <w:sz w:val="16"/>
                <w:szCs w:val="16"/>
                <w:lang w:val="bg-BG"/>
              </w:rPr>
              <w:t>5</w:t>
            </w:r>
            <w:r w:rsidRPr="00765211">
              <w:rPr>
                <w:rFonts w:ascii="Garamond" w:hAnsi="Garamond" w:cs="Calibri"/>
                <w:sz w:val="16"/>
                <w:szCs w:val="16"/>
                <w:lang w:val="bg-BG"/>
              </w:rPr>
              <w:t>.</w:t>
            </w:r>
            <w:r w:rsidR="00B0180E" w:rsidRPr="00765211">
              <w:rPr>
                <w:rFonts w:ascii="Garamond" w:hAnsi="Garamond" w:cs="Calibri"/>
                <w:sz w:val="16"/>
                <w:szCs w:val="16"/>
                <w:lang w:val="bg-BG"/>
              </w:rPr>
              <w:t>69</w:t>
            </w:r>
            <w:r w:rsidRPr="00765211">
              <w:rPr>
                <w:rFonts w:ascii="Garamond" w:hAnsi="Garamond" w:cs="Calibri"/>
                <w:sz w:val="16"/>
                <w:szCs w:val="16"/>
              </w:rPr>
              <w:t>%</w:t>
            </w:r>
          </w:p>
        </w:tc>
      </w:tr>
      <w:tr w:rsidR="005D3D9A" w:rsidRPr="005D3D9A" w:rsidTr="001458D3">
        <w:trPr>
          <w:trHeight w:val="418"/>
        </w:trPr>
        <w:tc>
          <w:tcPr>
            <w:tcW w:w="1321" w:type="pct"/>
            <w:tcBorders>
              <w:top w:val="single" w:sz="4" w:space="0" w:color="auto"/>
              <w:left w:val="single" w:sz="4" w:space="0" w:color="auto"/>
              <w:bottom w:val="single" w:sz="4" w:space="0" w:color="auto"/>
              <w:right w:val="single" w:sz="4" w:space="0" w:color="auto"/>
            </w:tcBorders>
            <w:vAlign w:val="center"/>
          </w:tcPr>
          <w:p w:rsidR="00D17EDD" w:rsidRPr="00765211" w:rsidRDefault="00D17EDD" w:rsidP="00D17EDD">
            <w:pPr>
              <w:jc w:val="both"/>
              <w:rPr>
                <w:rFonts w:ascii="Garamond" w:hAnsi="Garamond" w:cs="Calibri"/>
                <w:b/>
                <w:sz w:val="16"/>
                <w:szCs w:val="16"/>
              </w:rPr>
            </w:pPr>
            <w:r w:rsidRPr="00765211">
              <w:rPr>
                <w:rFonts w:ascii="Garamond" w:hAnsi="Garamond" w:cs="Calibri"/>
                <w:b/>
                <w:bCs/>
                <w:sz w:val="16"/>
                <w:szCs w:val="16"/>
                <w:lang w:val="bg-BG"/>
              </w:rPr>
              <w:t>ОБЩО:</w:t>
            </w:r>
            <w:r w:rsidRPr="00765211">
              <w:rPr>
                <w:rFonts w:ascii="Garamond" w:hAnsi="Garamond" w:cs="Calibri"/>
                <w:b/>
                <w:sz w:val="16"/>
                <w:szCs w:val="16"/>
              </w:rPr>
              <w:t xml:space="preserve"> </w:t>
            </w:r>
          </w:p>
        </w:tc>
        <w:tc>
          <w:tcPr>
            <w:tcW w:w="614" w:type="pct"/>
            <w:tcBorders>
              <w:top w:val="single" w:sz="4" w:space="0" w:color="auto"/>
              <w:left w:val="single" w:sz="4" w:space="0" w:color="auto"/>
              <w:bottom w:val="single" w:sz="4" w:space="0" w:color="auto"/>
              <w:right w:val="single" w:sz="4" w:space="0" w:color="auto"/>
            </w:tcBorders>
            <w:vAlign w:val="center"/>
          </w:tcPr>
          <w:p w:rsidR="00D17EDD" w:rsidRPr="00765211" w:rsidRDefault="00D17EDD" w:rsidP="00D17EDD">
            <w:pPr>
              <w:rPr>
                <w:rFonts w:ascii="Garamond" w:hAnsi="Garamond" w:cs="Calibri"/>
                <w:b/>
                <w:sz w:val="16"/>
                <w:szCs w:val="16"/>
                <w:lang w:val="bg-BG"/>
              </w:rPr>
            </w:pPr>
            <w:r w:rsidRPr="00765211">
              <w:rPr>
                <w:rFonts w:ascii="Garamond" w:hAnsi="Garamond" w:cs="Calibri"/>
                <w:b/>
                <w:sz w:val="16"/>
                <w:szCs w:val="16"/>
                <w:lang w:val="bg-BG"/>
              </w:rPr>
              <w:t xml:space="preserve">    8 050 613</w:t>
            </w:r>
          </w:p>
        </w:tc>
        <w:tc>
          <w:tcPr>
            <w:tcW w:w="542" w:type="pct"/>
            <w:tcBorders>
              <w:top w:val="single" w:sz="4" w:space="0" w:color="auto"/>
              <w:left w:val="single" w:sz="4" w:space="0" w:color="auto"/>
              <w:bottom w:val="single" w:sz="4" w:space="0" w:color="auto"/>
              <w:right w:val="single" w:sz="4" w:space="0" w:color="auto"/>
            </w:tcBorders>
            <w:vAlign w:val="center"/>
          </w:tcPr>
          <w:p w:rsidR="00D17EDD" w:rsidRPr="00765211" w:rsidRDefault="00D17EDD" w:rsidP="00D17EDD">
            <w:pPr>
              <w:jc w:val="center"/>
              <w:rPr>
                <w:rFonts w:ascii="Garamond" w:hAnsi="Garamond" w:cs="Calibri"/>
                <w:b/>
                <w:sz w:val="16"/>
                <w:szCs w:val="16"/>
                <w:lang w:val="bg-BG"/>
              </w:rPr>
            </w:pPr>
            <w:r w:rsidRPr="00765211">
              <w:rPr>
                <w:rFonts w:ascii="Garamond" w:hAnsi="Garamond" w:cs="Calibri"/>
                <w:b/>
                <w:sz w:val="16"/>
                <w:szCs w:val="16"/>
                <w:lang w:val="bg-BG"/>
              </w:rPr>
              <w:t xml:space="preserve">   100.00 %</w:t>
            </w:r>
          </w:p>
        </w:tc>
        <w:tc>
          <w:tcPr>
            <w:tcW w:w="1407" w:type="pct"/>
            <w:tcBorders>
              <w:top w:val="single" w:sz="4" w:space="0" w:color="auto"/>
              <w:left w:val="single" w:sz="4" w:space="0" w:color="auto"/>
              <w:bottom w:val="single" w:sz="4" w:space="0" w:color="auto"/>
              <w:right w:val="single" w:sz="4" w:space="0" w:color="auto"/>
            </w:tcBorders>
            <w:vAlign w:val="center"/>
          </w:tcPr>
          <w:p w:rsidR="00D17EDD" w:rsidRPr="00765211" w:rsidRDefault="00D17EDD" w:rsidP="00D17EDD">
            <w:pPr>
              <w:jc w:val="both"/>
              <w:rPr>
                <w:rFonts w:ascii="Garamond" w:hAnsi="Garamond" w:cs="Calibri"/>
                <w:b/>
                <w:sz w:val="16"/>
                <w:szCs w:val="16"/>
              </w:rPr>
            </w:pPr>
            <w:r w:rsidRPr="00765211">
              <w:rPr>
                <w:rFonts w:ascii="Garamond" w:hAnsi="Garamond" w:cs="Calibri"/>
                <w:b/>
                <w:bCs/>
                <w:sz w:val="16"/>
                <w:szCs w:val="16"/>
                <w:lang w:val="bg-BG"/>
              </w:rPr>
              <w:t>ОБЩО:</w:t>
            </w:r>
            <w:r w:rsidRPr="00765211">
              <w:rPr>
                <w:rFonts w:ascii="Garamond" w:hAnsi="Garamond" w:cs="Calibri"/>
                <w:b/>
                <w:sz w:val="16"/>
                <w:szCs w:val="16"/>
              </w:rPr>
              <w:t xml:space="preserve"> </w:t>
            </w:r>
          </w:p>
        </w:tc>
        <w:tc>
          <w:tcPr>
            <w:tcW w:w="569" w:type="pct"/>
            <w:tcBorders>
              <w:top w:val="single" w:sz="4" w:space="0" w:color="auto"/>
              <w:left w:val="single" w:sz="4" w:space="0" w:color="auto"/>
              <w:bottom w:val="single" w:sz="4" w:space="0" w:color="auto"/>
              <w:right w:val="single" w:sz="4" w:space="0" w:color="auto"/>
            </w:tcBorders>
            <w:vAlign w:val="center"/>
          </w:tcPr>
          <w:p w:rsidR="00D17EDD" w:rsidRPr="00765211" w:rsidRDefault="00D17EDD" w:rsidP="00D17EDD">
            <w:pPr>
              <w:rPr>
                <w:rFonts w:ascii="Garamond" w:hAnsi="Garamond" w:cs="Calibri"/>
                <w:b/>
                <w:sz w:val="16"/>
                <w:szCs w:val="16"/>
                <w:lang w:val="bg-BG"/>
              </w:rPr>
            </w:pPr>
            <w:r w:rsidRPr="00765211">
              <w:rPr>
                <w:rFonts w:ascii="Garamond" w:hAnsi="Garamond" w:cs="Calibri"/>
                <w:b/>
                <w:sz w:val="16"/>
                <w:szCs w:val="16"/>
                <w:lang w:val="bg-BG"/>
              </w:rPr>
              <w:t xml:space="preserve">    8 050 613</w:t>
            </w:r>
          </w:p>
        </w:tc>
        <w:tc>
          <w:tcPr>
            <w:tcW w:w="547" w:type="pct"/>
            <w:tcBorders>
              <w:top w:val="single" w:sz="4" w:space="0" w:color="auto"/>
              <w:left w:val="single" w:sz="4" w:space="0" w:color="auto"/>
              <w:bottom w:val="single" w:sz="4" w:space="0" w:color="auto"/>
              <w:right w:val="single" w:sz="4" w:space="0" w:color="auto"/>
            </w:tcBorders>
            <w:vAlign w:val="center"/>
          </w:tcPr>
          <w:p w:rsidR="00D17EDD" w:rsidRPr="005D3D9A" w:rsidRDefault="00D17EDD" w:rsidP="00D17EDD">
            <w:pPr>
              <w:jc w:val="center"/>
              <w:rPr>
                <w:rFonts w:ascii="Garamond" w:hAnsi="Garamond" w:cs="Calibri"/>
                <w:b/>
                <w:sz w:val="16"/>
                <w:szCs w:val="16"/>
                <w:lang w:val="bg-BG"/>
              </w:rPr>
            </w:pPr>
            <w:r w:rsidRPr="00765211">
              <w:rPr>
                <w:rFonts w:ascii="Garamond" w:hAnsi="Garamond" w:cs="Calibri"/>
                <w:b/>
                <w:sz w:val="16"/>
                <w:szCs w:val="16"/>
                <w:lang w:val="bg-BG"/>
              </w:rPr>
              <w:t xml:space="preserve">   100.00 %</w:t>
            </w:r>
          </w:p>
        </w:tc>
      </w:tr>
    </w:tbl>
    <w:p w:rsidR="00117A62" w:rsidRDefault="00117A62" w:rsidP="005442C2">
      <w:pPr>
        <w:jc w:val="both"/>
        <w:rPr>
          <w:rFonts w:ascii="Calibri" w:hAnsi="Calibri" w:cs="Calibri"/>
          <w:b/>
          <w:sz w:val="22"/>
          <w:szCs w:val="22"/>
          <w:lang w:val="bg-BG"/>
        </w:rPr>
      </w:pPr>
    </w:p>
    <w:p w:rsidR="0015679A" w:rsidRPr="0015679A" w:rsidRDefault="0015679A" w:rsidP="0015679A">
      <w:pPr>
        <w:shd w:val="clear" w:color="auto" w:fill="FFFFFF"/>
        <w:jc w:val="both"/>
        <w:rPr>
          <w:rFonts w:ascii="Calibri" w:hAnsi="Calibri" w:cs="Calibri"/>
          <w:b/>
          <w:sz w:val="22"/>
          <w:szCs w:val="22"/>
          <w:lang w:val="bg-BG"/>
        </w:rPr>
      </w:pPr>
      <w:r w:rsidRPr="0015679A">
        <w:rPr>
          <w:rFonts w:ascii="Calibri" w:hAnsi="Calibri" w:cs="Calibri"/>
          <w:b/>
          <w:sz w:val="22"/>
          <w:szCs w:val="22"/>
          <w:lang w:val="bg-BG"/>
        </w:rPr>
        <w:t>1</w:t>
      </w:r>
      <w:r>
        <w:rPr>
          <w:rFonts w:ascii="Calibri" w:hAnsi="Calibri" w:cs="Calibri"/>
          <w:b/>
          <w:sz w:val="22"/>
          <w:szCs w:val="22"/>
          <w:lang w:val="bg-BG"/>
        </w:rPr>
        <w:t>0</w:t>
      </w:r>
      <w:r w:rsidRPr="0015679A">
        <w:rPr>
          <w:rFonts w:ascii="Calibri" w:hAnsi="Calibri" w:cs="Calibri"/>
          <w:b/>
          <w:sz w:val="22"/>
          <w:szCs w:val="22"/>
          <w:lang w:val="bg-BG"/>
        </w:rPr>
        <w:t xml:space="preserve">.1. </w:t>
      </w:r>
      <w:r w:rsidRPr="0015679A">
        <w:rPr>
          <w:rFonts w:ascii="Calibri" w:hAnsi="Calibri" w:cs="Calibri"/>
          <w:b/>
          <w:bCs/>
          <w:iCs/>
          <w:sz w:val="22"/>
          <w:szCs w:val="22"/>
          <w:lang w:val="bg-BG"/>
        </w:rPr>
        <w:t>Премиен резерв</w:t>
      </w:r>
    </w:p>
    <w:p w:rsidR="0015679A" w:rsidRPr="0015679A" w:rsidRDefault="0015679A" w:rsidP="0015679A">
      <w:pPr>
        <w:shd w:val="clear" w:color="auto" w:fill="FFFFFF"/>
        <w:jc w:val="both"/>
        <w:rPr>
          <w:rFonts w:ascii="Calibri" w:hAnsi="Calibri" w:cs="Calibri"/>
          <w:sz w:val="22"/>
          <w:szCs w:val="22"/>
          <w:lang w:val="bg-BG"/>
        </w:rPr>
      </w:pPr>
    </w:p>
    <w:p w:rsidR="0015679A" w:rsidRPr="0015679A" w:rsidRDefault="0015679A" w:rsidP="0015679A">
      <w:pPr>
        <w:shd w:val="clear" w:color="auto" w:fill="FFFFFF"/>
        <w:jc w:val="both"/>
        <w:rPr>
          <w:rFonts w:ascii="Calibri" w:hAnsi="Calibri" w:cs="Calibri"/>
          <w:sz w:val="22"/>
          <w:szCs w:val="22"/>
          <w:lang w:val="bg-BG"/>
        </w:rPr>
      </w:pPr>
      <w:r w:rsidRPr="0015679A">
        <w:rPr>
          <w:rFonts w:ascii="Calibri" w:hAnsi="Calibri" w:cs="Calibri"/>
          <w:sz w:val="22"/>
          <w:szCs w:val="22"/>
          <w:lang w:val="bg-BG"/>
        </w:rPr>
        <w:t>Във връзка с увеличението на капитала през 2022 г. чрез издаване на нови 1,012,940  броя акции с номинална стойност 1 (един) лев и емисионна стойност 1.20 (един лев и осемдесет стотинки) лева, се формира премиен резерв в размер на 203 хил. лв.</w:t>
      </w:r>
    </w:p>
    <w:p w:rsidR="00F2397D" w:rsidRDefault="00F2397D" w:rsidP="0015679A">
      <w:pPr>
        <w:shd w:val="clear" w:color="auto" w:fill="FFFFFF"/>
        <w:jc w:val="both"/>
        <w:rPr>
          <w:rFonts w:ascii="Calibri" w:hAnsi="Calibri" w:cs="Calibri"/>
          <w:sz w:val="22"/>
          <w:szCs w:val="22"/>
          <w:lang w:val="bg-BG"/>
        </w:rPr>
      </w:pPr>
    </w:p>
    <w:p w:rsidR="0015679A" w:rsidRPr="0015679A" w:rsidRDefault="0015679A" w:rsidP="0015679A">
      <w:pPr>
        <w:shd w:val="clear" w:color="auto" w:fill="FFFFFF"/>
        <w:jc w:val="both"/>
        <w:rPr>
          <w:rFonts w:ascii="Calibri" w:hAnsi="Calibri" w:cs="Calibri"/>
          <w:sz w:val="22"/>
          <w:szCs w:val="22"/>
          <w:lang w:val="bg-BG"/>
        </w:rPr>
      </w:pPr>
      <w:r w:rsidRPr="0015679A">
        <w:rPr>
          <w:rFonts w:ascii="Calibri" w:hAnsi="Calibri" w:cs="Calibri"/>
          <w:sz w:val="22"/>
          <w:szCs w:val="22"/>
          <w:lang w:val="bg-BG"/>
        </w:rPr>
        <w:t>Във връзка с увеличението на капитала вписано на 08.12.2023 г. чрез издаване на нови 2,030,251  броя акции с номинална стойност 1 (един) лев и емисионна стойност 1.20 (един лев и осемдесет стотинки) лева, се формира премиен резерв в размер на 406 хил. лв.</w:t>
      </w:r>
    </w:p>
    <w:p w:rsidR="0015679A" w:rsidRPr="0015679A" w:rsidRDefault="0015679A" w:rsidP="0015679A">
      <w:pPr>
        <w:shd w:val="clear" w:color="auto" w:fill="FFFFFF"/>
        <w:jc w:val="both"/>
        <w:rPr>
          <w:rFonts w:ascii="Calibri" w:hAnsi="Calibri" w:cs="Calibri"/>
          <w:sz w:val="22"/>
          <w:szCs w:val="22"/>
          <w:lang w:val="bg-BG"/>
        </w:rPr>
      </w:pPr>
    </w:p>
    <w:tbl>
      <w:tblPr>
        <w:tblW w:w="0" w:type="auto"/>
        <w:tblInd w:w="108" w:type="dxa"/>
        <w:shd w:val="clear" w:color="auto" w:fill="FFFFFF"/>
        <w:tblLook w:val="0000" w:firstRow="0" w:lastRow="0" w:firstColumn="0" w:lastColumn="0" w:noHBand="0" w:noVBand="0"/>
      </w:tblPr>
      <w:tblGrid>
        <w:gridCol w:w="5760"/>
        <w:gridCol w:w="1710"/>
        <w:gridCol w:w="1530"/>
      </w:tblGrid>
      <w:tr w:rsidR="0015679A" w:rsidRPr="0015679A" w:rsidTr="00141D73">
        <w:trPr>
          <w:trHeight w:val="181"/>
        </w:trPr>
        <w:tc>
          <w:tcPr>
            <w:tcW w:w="5760" w:type="dxa"/>
            <w:shd w:val="clear" w:color="auto" w:fill="FFFFFF"/>
          </w:tcPr>
          <w:p w:rsidR="0015679A" w:rsidRPr="0015679A" w:rsidRDefault="0015679A" w:rsidP="0015679A">
            <w:pPr>
              <w:autoSpaceDE w:val="0"/>
              <w:autoSpaceDN w:val="0"/>
              <w:adjustRightInd w:val="0"/>
              <w:jc w:val="both"/>
              <w:rPr>
                <w:rFonts w:ascii="Calibri" w:hAnsi="Calibri" w:cs="Calibri"/>
                <w:b/>
                <w:bCs/>
                <w:sz w:val="22"/>
                <w:szCs w:val="22"/>
                <w:lang w:val="ru-RU"/>
              </w:rPr>
            </w:pPr>
          </w:p>
        </w:tc>
        <w:tc>
          <w:tcPr>
            <w:tcW w:w="1710" w:type="dxa"/>
            <w:shd w:val="clear" w:color="auto" w:fill="FFFFFF"/>
          </w:tcPr>
          <w:p w:rsidR="0015679A" w:rsidRPr="0015679A" w:rsidRDefault="0015679A" w:rsidP="0057731C">
            <w:pPr>
              <w:jc w:val="right"/>
              <w:rPr>
                <w:rFonts w:ascii="Calibri" w:hAnsi="Calibri" w:cs="Calibri"/>
                <w:b/>
                <w:sz w:val="22"/>
                <w:szCs w:val="22"/>
                <w:u w:val="single"/>
                <w:lang w:val="bg-BG"/>
              </w:rPr>
            </w:pPr>
            <w:r w:rsidRPr="0015679A">
              <w:rPr>
                <w:rFonts w:ascii="Calibri" w:hAnsi="Calibri" w:cs="Calibri"/>
                <w:b/>
                <w:bCs/>
                <w:color w:val="000000"/>
                <w:sz w:val="22"/>
                <w:szCs w:val="22"/>
                <w:lang w:eastAsia="bg-BG"/>
              </w:rPr>
              <w:t>3</w:t>
            </w:r>
            <w:r w:rsidR="00960B6F">
              <w:rPr>
                <w:rFonts w:ascii="Calibri" w:hAnsi="Calibri" w:cs="Calibri"/>
                <w:b/>
                <w:bCs/>
                <w:color w:val="000000"/>
                <w:sz w:val="22"/>
                <w:szCs w:val="22"/>
                <w:lang w:val="bg-BG" w:eastAsia="bg-BG"/>
              </w:rPr>
              <w:t>0</w:t>
            </w:r>
            <w:r w:rsidRPr="0015679A">
              <w:rPr>
                <w:rFonts w:ascii="Calibri" w:hAnsi="Calibri" w:cs="Calibri"/>
                <w:b/>
                <w:bCs/>
                <w:color w:val="000000"/>
                <w:sz w:val="22"/>
                <w:szCs w:val="22"/>
                <w:lang w:eastAsia="bg-BG"/>
              </w:rPr>
              <w:t>.</w:t>
            </w:r>
            <w:r>
              <w:rPr>
                <w:rFonts w:ascii="Calibri" w:hAnsi="Calibri" w:cs="Calibri"/>
                <w:b/>
                <w:bCs/>
                <w:color w:val="000000"/>
                <w:sz w:val="22"/>
                <w:szCs w:val="22"/>
                <w:lang w:val="bg-BG" w:eastAsia="bg-BG"/>
              </w:rPr>
              <w:t>0</w:t>
            </w:r>
            <w:r w:rsidR="0057731C">
              <w:rPr>
                <w:rFonts w:ascii="Calibri" w:hAnsi="Calibri" w:cs="Calibri"/>
                <w:b/>
                <w:bCs/>
                <w:color w:val="000000"/>
                <w:sz w:val="22"/>
                <w:szCs w:val="22"/>
                <w:lang w:val="bg-BG" w:eastAsia="bg-BG"/>
              </w:rPr>
              <w:t>9</w:t>
            </w:r>
            <w:r w:rsidRPr="0015679A">
              <w:rPr>
                <w:rFonts w:ascii="Calibri" w:hAnsi="Calibri" w:cs="Calibri"/>
                <w:b/>
                <w:bCs/>
                <w:color w:val="000000"/>
                <w:sz w:val="22"/>
                <w:szCs w:val="22"/>
                <w:lang w:eastAsia="bg-BG"/>
              </w:rPr>
              <w:t>.20</w:t>
            </w:r>
            <w:r w:rsidRPr="0015679A">
              <w:rPr>
                <w:rFonts w:ascii="Calibri" w:hAnsi="Calibri" w:cs="Calibri"/>
                <w:b/>
                <w:bCs/>
                <w:color w:val="000000"/>
                <w:sz w:val="22"/>
                <w:szCs w:val="22"/>
                <w:lang w:val="bg-BG" w:eastAsia="bg-BG"/>
              </w:rPr>
              <w:t>2</w:t>
            </w:r>
            <w:r>
              <w:rPr>
                <w:rFonts w:ascii="Calibri" w:hAnsi="Calibri" w:cs="Calibri"/>
                <w:b/>
                <w:bCs/>
                <w:color w:val="000000"/>
                <w:sz w:val="22"/>
                <w:szCs w:val="22"/>
                <w:lang w:val="bg-BG" w:eastAsia="bg-BG"/>
              </w:rPr>
              <w:t>4</w:t>
            </w:r>
          </w:p>
        </w:tc>
        <w:tc>
          <w:tcPr>
            <w:tcW w:w="1530" w:type="dxa"/>
            <w:shd w:val="clear" w:color="auto" w:fill="FFFFFF"/>
          </w:tcPr>
          <w:p w:rsidR="0015679A" w:rsidRPr="0015679A" w:rsidRDefault="0015679A" w:rsidP="0015679A">
            <w:pPr>
              <w:jc w:val="right"/>
              <w:rPr>
                <w:rFonts w:ascii="Calibri" w:hAnsi="Calibri" w:cs="Calibri"/>
                <w:b/>
                <w:sz w:val="22"/>
                <w:szCs w:val="22"/>
                <w:highlight w:val="yellow"/>
                <w:u w:val="single"/>
                <w:lang w:val="bg-BG"/>
              </w:rPr>
            </w:pPr>
            <w:r w:rsidRPr="0015679A">
              <w:rPr>
                <w:rFonts w:ascii="Calibri" w:hAnsi="Calibri" w:cs="Calibri"/>
                <w:b/>
                <w:bCs/>
                <w:color w:val="000000"/>
                <w:sz w:val="22"/>
                <w:szCs w:val="22"/>
                <w:lang w:eastAsia="bg-BG"/>
              </w:rPr>
              <w:t>3</w:t>
            </w:r>
            <w:r w:rsidRPr="0015679A">
              <w:rPr>
                <w:rFonts w:ascii="Calibri" w:hAnsi="Calibri" w:cs="Calibri"/>
                <w:b/>
                <w:bCs/>
                <w:color w:val="000000"/>
                <w:sz w:val="22"/>
                <w:szCs w:val="22"/>
                <w:lang w:val="bg-BG" w:eastAsia="bg-BG"/>
              </w:rPr>
              <w:t>1</w:t>
            </w:r>
            <w:r w:rsidRPr="0015679A">
              <w:rPr>
                <w:rFonts w:ascii="Calibri" w:hAnsi="Calibri" w:cs="Calibri"/>
                <w:b/>
                <w:bCs/>
                <w:color w:val="000000"/>
                <w:sz w:val="22"/>
                <w:szCs w:val="22"/>
                <w:lang w:eastAsia="bg-BG"/>
              </w:rPr>
              <w:t>.</w:t>
            </w:r>
            <w:r w:rsidRPr="0015679A">
              <w:rPr>
                <w:rFonts w:ascii="Calibri" w:hAnsi="Calibri" w:cs="Calibri"/>
                <w:b/>
                <w:bCs/>
                <w:color w:val="000000"/>
                <w:sz w:val="22"/>
                <w:szCs w:val="22"/>
                <w:lang w:val="bg-BG" w:eastAsia="bg-BG"/>
              </w:rPr>
              <w:t>12</w:t>
            </w:r>
            <w:r w:rsidRPr="0015679A">
              <w:rPr>
                <w:rFonts w:ascii="Calibri" w:hAnsi="Calibri" w:cs="Calibri"/>
                <w:b/>
                <w:bCs/>
                <w:color w:val="000000"/>
                <w:sz w:val="22"/>
                <w:szCs w:val="22"/>
                <w:lang w:eastAsia="bg-BG"/>
              </w:rPr>
              <w:t>.20</w:t>
            </w:r>
            <w:r w:rsidRPr="0015679A">
              <w:rPr>
                <w:rFonts w:ascii="Calibri" w:hAnsi="Calibri" w:cs="Calibri"/>
                <w:b/>
                <w:bCs/>
                <w:color w:val="000000"/>
                <w:sz w:val="22"/>
                <w:szCs w:val="22"/>
                <w:lang w:val="bg-BG" w:eastAsia="bg-BG"/>
              </w:rPr>
              <w:t>2</w:t>
            </w:r>
            <w:r>
              <w:rPr>
                <w:rFonts w:ascii="Calibri" w:hAnsi="Calibri" w:cs="Calibri"/>
                <w:b/>
                <w:bCs/>
                <w:color w:val="000000"/>
                <w:sz w:val="22"/>
                <w:szCs w:val="22"/>
                <w:lang w:val="bg-BG" w:eastAsia="bg-BG"/>
              </w:rPr>
              <w:t>3</w:t>
            </w:r>
          </w:p>
        </w:tc>
      </w:tr>
      <w:tr w:rsidR="0015679A" w:rsidRPr="0015679A" w:rsidTr="00141D73">
        <w:trPr>
          <w:trHeight w:val="181"/>
        </w:trPr>
        <w:tc>
          <w:tcPr>
            <w:tcW w:w="5760" w:type="dxa"/>
            <w:shd w:val="clear" w:color="auto" w:fill="FFFFFF"/>
          </w:tcPr>
          <w:p w:rsidR="0015679A" w:rsidRPr="0015679A" w:rsidRDefault="0015679A" w:rsidP="0015679A">
            <w:pPr>
              <w:autoSpaceDE w:val="0"/>
              <w:autoSpaceDN w:val="0"/>
              <w:adjustRightInd w:val="0"/>
              <w:jc w:val="both"/>
              <w:rPr>
                <w:rFonts w:ascii="Calibri" w:hAnsi="Calibri" w:cs="Calibri"/>
                <w:b/>
                <w:bCs/>
                <w:sz w:val="22"/>
                <w:szCs w:val="22"/>
              </w:rPr>
            </w:pPr>
          </w:p>
        </w:tc>
        <w:tc>
          <w:tcPr>
            <w:tcW w:w="1710" w:type="dxa"/>
            <w:shd w:val="clear" w:color="auto" w:fill="FFFFFF"/>
          </w:tcPr>
          <w:p w:rsidR="0015679A" w:rsidRPr="0015679A" w:rsidRDefault="0015679A" w:rsidP="0015679A">
            <w:pPr>
              <w:jc w:val="right"/>
              <w:rPr>
                <w:rFonts w:ascii="Calibri" w:hAnsi="Calibri" w:cs="Calibri"/>
                <w:b/>
                <w:bCs/>
                <w:color w:val="000000"/>
                <w:sz w:val="22"/>
                <w:szCs w:val="22"/>
                <w:lang w:eastAsia="bg-BG"/>
              </w:rPr>
            </w:pPr>
            <w:r w:rsidRPr="0015679A">
              <w:rPr>
                <w:rFonts w:ascii="Calibri" w:hAnsi="Calibri" w:cs="Calibri"/>
                <w:b/>
                <w:bCs/>
                <w:color w:val="000000"/>
                <w:sz w:val="22"/>
                <w:szCs w:val="22"/>
                <w:lang w:eastAsia="bg-BG"/>
              </w:rPr>
              <w:t>‘000 лв.</w:t>
            </w:r>
          </w:p>
        </w:tc>
        <w:tc>
          <w:tcPr>
            <w:tcW w:w="1530" w:type="dxa"/>
            <w:shd w:val="clear" w:color="auto" w:fill="FFFFFF"/>
          </w:tcPr>
          <w:p w:rsidR="0015679A" w:rsidRPr="0015679A" w:rsidRDefault="0015679A" w:rsidP="0015679A">
            <w:pPr>
              <w:jc w:val="right"/>
              <w:rPr>
                <w:rFonts w:ascii="Calibri" w:hAnsi="Calibri" w:cs="Calibri"/>
                <w:b/>
                <w:bCs/>
                <w:color w:val="000000"/>
                <w:sz w:val="22"/>
                <w:szCs w:val="22"/>
                <w:lang w:eastAsia="bg-BG"/>
              </w:rPr>
            </w:pPr>
            <w:r w:rsidRPr="0015679A">
              <w:rPr>
                <w:rFonts w:ascii="Calibri" w:hAnsi="Calibri" w:cs="Calibri"/>
                <w:b/>
                <w:bCs/>
                <w:color w:val="000000"/>
                <w:sz w:val="22"/>
                <w:szCs w:val="22"/>
                <w:lang w:eastAsia="bg-BG"/>
              </w:rPr>
              <w:t>‘000 лв.</w:t>
            </w:r>
          </w:p>
        </w:tc>
      </w:tr>
      <w:tr w:rsidR="0015679A" w:rsidRPr="0015679A" w:rsidTr="00141D73">
        <w:trPr>
          <w:trHeight w:val="181"/>
        </w:trPr>
        <w:tc>
          <w:tcPr>
            <w:tcW w:w="5760" w:type="dxa"/>
            <w:shd w:val="clear" w:color="auto" w:fill="FFFFFF"/>
          </w:tcPr>
          <w:p w:rsidR="0015679A" w:rsidRPr="0015679A" w:rsidRDefault="0015679A" w:rsidP="0015679A">
            <w:pPr>
              <w:autoSpaceDE w:val="0"/>
              <w:autoSpaceDN w:val="0"/>
              <w:adjustRightInd w:val="0"/>
              <w:jc w:val="both"/>
              <w:rPr>
                <w:rFonts w:ascii="Calibri" w:hAnsi="Calibri" w:cs="Calibri"/>
                <w:b/>
                <w:bCs/>
                <w:sz w:val="22"/>
                <w:szCs w:val="22"/>
              </w:rPr>
            </w:pPr>
          </w:p>
        </w:tc>
        <w:tc>
          <w:tcPr>
            <w:tcW w:w="1710" w:type="dxa"/>
            <w:shd w:val="clear" w:color="auto" w:fill="FFFFFF"/>
          </w:tcPr>
          <w:p w:rsidR="0015679A" w:rsidRPr="0015679A" w:rsidRDefault="0015679A" w:rsidP="0015679A">
            <w:pPr>
              <w:autoSpaceDE w:val="0"/>
              <w:autoSpaceDN w:val="0"/>
              <w:adjustRightInd w:val="0"/>
              <w:jc w:val="right"/>
              <w:rPr>
                <w:rFonts w:ascii="Calibri" w:hAnsi="Calibri" w:cs="Calibri"/>
                <w:b/>
                <w:bCs/>
                <w:sz w:val="22"/>
                <w:szCs w:val="22"/>
              </w:rPr>
            </w:pPr>
          </w:p>
        </w:tc>
        <w:tc>
          <w:tcPr>
            <w:tcW w:w="1530" w:type="dxa"/>
            <w:shd w:val="clear" w:color="auto" w:fill="FFFFFF"/>
          </w:tcPr>
          <w:p w:rsidR="0015679A" w:rsidRPr="0015679A" w:rsidRDefault="0015679A" w:rsidP="0015679A">
            <w:pPr>
              <w:autoSpaceDE w:val="0"/>
              <w:autoSpaceDN w:val="0"/>
              <w:adjustRightInd w:val="0"/>
              <w:jc w:val="right"/>
              <w:rPr>
                <w:rFonts w:ascii="Calibri" w:hAnsi="Calibri" w:cs="Calibri"/>
                <w:b/>
                <w:bCs/>
                <w:sz w:val="22"/>
                <w:szCs w:val="22"/>
              </w:rPr>
            </w:pPr>
          </w:p>
        </w:tc>
      </w:tr>
      <w:tr w:rsidR="0015679A" w:rsidRPr="0015679A" w:rsidTr="00141D73">
        <w:trPr>
          <w:trHeight w:val="181"/>
        </w:trPr>
        <w:tc>
          <w:tcPr>
            <w:tcW w:w="5760" w:type="dxa"/>
            <w:shd w:val="clear" w:color="auto" w:fill="FFFFFF"/>
          </w:tcPr>
          <w:p w:rsidR="0015679A" w:rsidRPr="0015679A" w:rsidRDefault="0015679A" w:rsidP="0015679A">
            <w:pPr>
              <w:autoSpaceDE w:val="0"/>
              <w:autoSpaceDN w:val="0"/>
              <w:adjustRightInd w:val="0"/>
              <w:rPr>
                <w:rFonts w:ascii="Calibri" w:hAnsi="Calibri" w:cs="Calibri"/>
                <w:sz w:val="22"/>
                <w:szCs w:val="22"/>
                <w:lang w:val="ru-RU"/>
              </w:rPr>
            </w:pPr>
            <w:r w:rsidRPr="0015679A">
              <w:rPr>
                <w:rFonts w:ascii="Calibri" w:hAnsi="Calibri" w:cs="Calibri"/>
                <w:sz w:val="22"/>
                <w:szCs w:val="22"/>
                <w:lang w:val="ru-RU"/>
              </w:rPr>
              <w:t>Премиен резерв</w:t>
            </w:r>
          </w:p>
        </w:tc>
        <w:tc>
          <w:tcPr>
            <w:tcW w:w="1710" w:type="dxa"/>
            <w:shd w:val="clear" w:color="auto" w:fill="FFFFFF"/>
          </w:tcPr>
          <w:p w:rsidR="0015679A" w:rsidRPr="0015679A" w:rsidRDefault="0015679A" w:rsidP="0015679A">
            <w:pPr>
              <w:jc w:val="right"/>
              <w:rPr>
                <w:rFonts w:ascii="Calibri" w:hAnsi="Calibri" w:cs="Calibri"/>
                <w:sz w:val="22"/>
                <w:szCs w:val="22"/>
                <w:lang w:val="bg-BG" w:eastAsia="bg-BG"/>
              </w:rPr>
            </w:pPr>
            <w:r w:rsidRPr="0015679A">
              <w:rPr>
                <w:rFonts w:ascii="Calibri" w:hAnsi="Calibri" w:cs="Calibri"/>
                <w:sz w:val="22"/>
                <w:szCs w:val="22"/>
                <w:lang w:val="bg-BG" w:eastAsia="bg-BG"/>
              </w:rPr>
              <w:t>609</w:t>
            </w:r>
          </w:p>
        </w:tc>
        <w:tc>
          <w:tcPr>
            <w:tcW w:w="1530" w:type="dxa"/>
            <w:shd w:val="clear" w:color="auto" w:fill="FFFFFF"/>
          </w:tcPr>
          <w:p w:rsidR="0015679A" w:rsidRPr="0015679A" w:rsidRDefault="00BF4BCB" w:rsidP="0015679A">
            <w:pPr>
              <w:jc w:val="right"/>
              <w:rPr>
                <w:rFonts w:ascii="Calibri" w:hAnsi="Calibri" w:cs="Calibri"/>
                <w:sz w:val="22"/>
                <w:szCs w:val="22"/>
                <w:lang w:val="bg-BG" w:eastAsia="bg-BG"/>
              </w:rPr>
            </w:pPr>
            <w:r>
              <w:rPr>
                <w:rFonts w:ascii="Calibri" w:hAnsi="Calibri" w:cs="Calibri"/>
                <w:sz w:val="22"/>
                <w:szCs w:val="22"/>
                <w:lang w:val="bg-BG" w:eastAsia="bg-BG"/>
              </w:rPr>
              <w:t>609</w:t>
            </w:r>
          </w:p>
        </w:tc>
      </w:tr>
      <w:tr w:rsidR="0015679A" w:rsidRPr="0015679A" w:rsidTr="00141D73">
        <w:trPr>
          <w:trHeight w:val="181"/>
        </w:trPr>
        <w:tc>
          <w:tcPr>
            <w:tcW w:w="5760" w:type="dxa"/>
            <w:shd w:val="clear" w:color="auto" w:fill="FFFFFF"/>
          </w:tcPr>
          <w:p w:rsidR="0015679A" w:rsidRPr="0015679A" w:rsidRDefault="0015679A" w:rsidP="0015679A">
            <w:pPr>
              <w:rPr>
                <w:rFonts w:ascii="Calibri" w:hAnsi="Calibri" w:cs="Calibri"/>
                <w:sz w:val="22"/>
                <w:szCs w:val="22"/>
                <w:lang w:val="bg-BG"/>
              </w:rPr>
            </w:pPr>
            <w:r w:rsidRPr="0015679A">
              <w:rPr>
                <w:rFonts w:ascii="Calibri" w:hAnsi="Calibri" w:cs="Calibri"/>
                <w:b/>
                <w:bCs/>
                <w:sz w:val="22"/>
                <w:szCs w:val="22"/>
                <w:lang w:val="bg-BG" w:eastAsia="bg-BG"/>
              </w:rPr>
              <w:t>Общо:</w:t>
            </w:r>
          </w:p>
        </w:tc>
        <w:tc>
          <w:tcPr>
            <w:tcW w:w="1710" w:type="dxa"/>
            <w:tcBorders>
              <w:top w:val="single" w:sz="4" w:space="0" w:color="auto"/>
              <w:bottom w:val="double" w:sz="4" w:space="0" w:color="auto"/>
            </w:tcBorders>
            <w:shd w:val="clear" w:color="auto" w:fill="FFFFFF"/>
          </w:tcPr>
          <w:p w:rsidR="0015679A" w:rsidRPr="0015679A" w:rsidRDefault="0015679A" w:rsidP="0015679A">
            <w:pPr>
              <w:jc w:val="right"/>
              <w:rPr>
                <w:rFonts w:ascii="Calibri" w:hAnsi="Calibri" w:cs="Calibri"/>
                <w:b/>
                <w:sz w:val="22"/>
                <w:szCs w:val="22"/>
                <w:highlight w:val="yellow"/>
                <w:lang w:val="bg-BG" w:eastAsia="bg-BG"/>
              </w:rPr>
            </w:pPr>
            <w:r w:rsidRPr="0015679A">
              <w:rPr>
                <w:rFonts w:ascii="Calibri" w:hAnsi="Calibri" w:cs="Calibri"/>
                <w:b/>
                <w:sz w:val="22"/>
                <w:szCs w:val="22"/>
                <w:lang w:val="bg-BG" w:eastAsia="bg-BG"/>
              </w:rPr>
              <w:t>609</w:t>
            </w:r>
          </w:p>
        </w:tc>
        <w:tc>
          <w:tcPr>
            <w:tcW w:w="1530" w:type="dxa"/>
            <w:tcBorders>
              <w:top w:val="single" w:sz="4" w:space="0" w:color="auto"/>
              <w:bottom w:val="double" w:sz="4" w:space="0" w:color="auto"/>
            </w:tcBorders>
            <w:shd w:val="clear" w:color="auto" w:fill="FFFFFF"/>
          </w:tcPr>
          <w:p w:rsidR="0015679A" w:rsidRPr="0015679A" w:rsidRDefault="00BF4BCB" w:rsidP="0015679A">
            <w:pPr>
              <w:jc w:val="right"/>
              <w:rPr>
                <w:rFonts w:ascii="Calibri" w:hAnsi="Calibri" w:cs="Calibri"/>
                <w:b/>
                <w:sz w:val="22"/>
                <w:szCs w:val="22"/>
                <w:lang w:val="bg-BG" w:eastAsia="bg-BG"/>
              </w:rPr>
            </w:pPr>
            <w:r>
              <w:rPr>
                <w:rFonts w:ascii="Calibri" w:hAnsi="Calibri" w:cs="Calibri"/>
                <w:b/>
                <w:sz w:val="22"/>
                <w:szCs w:val="22"/>
                <w:lang w:val="bg-BG" w:eastAsia="bg-BG"/>
              </w:rPr>
              <w:t>609</w:t>
            </w:r>
          </w:p>
        </w:tc>
      </w:tr>
    </w:tbl>
    <w:p w:rsidR="0015679A" w:rsidRPr="0015679A" w:rsidRDefault="0015679A" w:rsidP="0015679A">
      <w:pPr>
        <w:shd w:val="clear" w:color="auto" w:fill="FFFFFF"/>
        <w:jc w:val="both"/>
        <w:rPr>
          <w:rFonts w:ascii="Calibri" w:hAnsi="Calibri" w:cs="Calibri"/>
          <w:sz w:val="22"/>
          <w:szCs w:val="22"/>
          <w:lang w:val="bg-BG"/>
        </w:rPr>
      </w:pPr>
    </w:p>
    <w:p w:rsidR="0015679A" w:rsidRPr="0015679A" w:rsidRDefault="0015679A" w:rsidP="0015679A">
      <w:pPr>
        <w:shd w:val="clear" w:color="auto" w:fill="FFFFFF"/>
        <w:jc w:val="both"/>
        <w:rPr>
          <w:rFonts w:ascii="Calibri" w:hAnsi="Calibri" w:cs="Calibri"/>
          <w:sz w:val="22"/>
          <w:szCs w:val="22"/>
          <w:lang w:val="bg-BG"/>
        </w:rPr>
      </w:pPr>
    </w:p>
    <w:p w:rsidR="0015679A" w:rsidRPr="0015679A" w:rsidRDefault="0015679A" w:rsidP="0015679A">
      <w:pPr>
        <w:shd w:val="clear" w:color="auto" w:fill="FFFFFF"/>
        <w:jc w:val="both"/>
        <w:rPr>
          <w:rFonts w:ascii="Calibri" w:hAnsi="Calibri" w:cs="Calibri"/>
          <w:b/>
          <w:sz w:val="22"/>
          <w:szCs w:val="22"/>
          <w:lang w:val="bg-BG"/>
        </w:rPr>
      </w:pPr>
      <w:r w:rsidRPr="0015679A">
        <w:rPr>
          <w:rFonts w:ascii="Calibri" w:hAnsi="Calibri" w:cs="Calibri"/>
          <w:b/>
          <w:sz w:val="22"/>
          <w:szCs w:val="22"/>
          <w:lang w:val="bg-BG"/>
        </w:rPr>
        <w:t>1</w:t>
      </w:r>
      <w:r>
        <w:rPr>
          <w:rFonts w:ascii="Calibri" w:hAnsi="Calibri" w:cs="Calibri"/>
          <w:b/>
          <w:sz w:val="22"/>
          <w:szCs w:val="22"/>
          <w:lang w:val="bg-BG"/>
        </w:rPr>
        <w:t>0</w:t>
      </w:r>
      <w:r w:rsidRPr="0015679A">
        <w:rPr>
          <w:rFonts w:ascii="Calibri" w:hAnsi="Calibri" w:cs="Calibri"/>
          <w:b/>
          <w:sz w:val="22"/>
          <w:szCs w:val="22"/>
          <w:lang w:val="bg-BG"/>
        </w:rPr>
        <w:t xml:space="preserve">.2. </w:t>
      </w:r>
      <w:r w:rsidRPr="0015679A">
        <w:rPr>
          <w:rFonts w:ascii="Calibri" w:hAnsi="Calibri" w:cs="Calibri"/>
          <w:b/>
          <w:bCs/>
          <w:iCs/>
          <w:sz w:val="22"/>
          <w:szCs w:val="22"/>
          <w:lang w:val="bg-BG"/>
        </w:rPr>
        <w:t>Други резерви</w:t>
      </w:r>
    </w:p>
    <w:tbl>
      <w:tblPr>
        <w:tblW w:w="0" w:type="auto"/>
        <w:tblInd w:w="108" w:type="dxa"/>
        <w:shd w:val="clear" w:color="auto" w:fill="FFFFFF"/>
        <w:tblLook w:val="0000" w:firstRow="0" w:lastRow="0" w:firstColumn="0" w:lastColumn="0" w:noHBand="0" w:noVBand="0"/>
      </w:tblPr>
      <w:tblGrid>
        <w:gridCol w:w="5760"/>
        <w:gridCol w:w="1710"/>
        <w:gridCol w:w="1530"/>
      </w:tblGrid>
      <w:tr w:rsidR="0015679A" w:rsidRPr="0015679A" w:rsidTr="00141D73">
        <w:trPr>
          <w:trHeight w:val="181"/>
        </w:trPr>
        <w:tc>
          <w:tcPr>
            <w:tcW w:w="5760" w:type="dxa"/>
            <w:shd w:val="clear" w:color="auto" w:fill="FFFFFF"/>
          </w:tcPr>
          <w:p w:rsidR="0015679A" w:rsidRPr="0015679A" w:rsidRDefault="0015679A" w:rsidP="0015679A">
            <w:pPr>
              <w:autoSpaceDE w:val="0"/>
              <w:autoSpaceDN w:val="0"/>
              <w:adjustRightInd w:val="0"/>
              <w:jc w:val="both"/>
              <w:rPr>
                <w:rFonts w:ascii="Calibri" w:hAnsi="Calibri" w:cs="Calibri"/>
                <w:b/>
                <w:bCs/>
                <w:sz w:val="22"/>
                <w:szCs w:val="22"/>
                <w:lang w:val="ru-RU"/>
              </w:rPr>
            </w:pPr>
          </w:p>
        </w:tc>
        <w:tc>
          <w:tcPr>
            <w:tcW w:w="1710" w:type="dxa"/>
            <w:shd w:val="clear" w:color="auto" w:fill="FFFFFF"/>
          </w:tcPr>
          <w:p w:rsidR="0015679A" w:rsidRPr="0015679A" w:rsidRDefault="0015679A" w:rsidP="004B40C3">
            <w:pPr>
              <w:jc w:val="right"/>
              <w:rPr>
                <w:rFonts w:ascii="Calibri" w:hAnsi="Calibri" w:cs="Calibri"/>
                <w:b/>
                <w:sz w:val="22"/>
                <w:szCs w:val="22"/>
                <w:u w:val="single"/>
                <w:lang w:val="bg-BG"/>
              </w:rPr>
            </w:pPr>
            <w:r w:rsidRPr="0015679A">
              <w:rPr>
                <w:rFonts w:ascii="Calibri" w:hAnsi="Calibri" w:cs="Calibri"/>
                <w:b/>
                <w:bCs/>
                <w:color w:val="000000"/>
                <w:sz w:val="22"/>
                <w:szCs w:val="22"/>
                <w:lang w:eastAsia="bg-BG"/>
              </w:rPr>
              <w:t>3</w:t>
            </w:r>
            <w:r w:rsidR="00146046">
              <w:rPr>
                <w:rFonts w:ascii="Calibri" w:hAnsi="Calibri" w:cs="Calibri"/>
                <w:b/>
                <w:bCs/>
                <w:color w:val="000000"/>
                <w:sz w:val="22"/>
                <w:szCs w:val="22"/>
                <w:lang w:val="bg-BG" w:eastAsia="bg-BG"/>
              </w:rPr>
              <w:t>0</w:t>
            </w:r>
            <w:r w:rsidRPr="0015679A">
              <w:rPr>
                <w:rFonts w:ascii="Calibri" w:hAnsi="Calibri" w:cs="Calibri"/>
                <w:b/>
                <w:bCs/>
                <w:color w:val="000000"/>
                <w:sz w:val="22"/>
                <w:szCs w:val="22"/>
                <w:lang w:eastAsia="bg-BG"/>
              </w:rPr>
              <w:t>.</w:t>
            </w:r>
            <w:r>
              <w:rPr>
                <w:rFonts w:ascii="Calibri" w:hAnsi="Calibri" w:cs="Calibri"/>
                <w:b/>
                <w:bCs/>
                <w:color w:val="000000"/>
                <w:sz w:val="22"/>
                <w:szCs w:val="22"/>
                <w:lang w:val="bg-BG" w:eastAsia="bg-BG"/>
              </w:rPr>
              <w:t>0</w:t>
            </w:r>
            <w:r w:rsidR="004B40C3">
              <w:rPr>
                <w:rFonts w:ascii="Calibri" w:hAnsi="Calibri" w:cs="Calibri"/>
                <w:b/>
                <w:bCs/>
                <w:color w:val="000000"/>
                <w:sz w:val="22"/>
                <w:szCs w:val="22"/>
                <w:lang w:val="bg-BG" w:eastAsia="bg-BG"/>
              </w:rPr>
              <w:t>9</w:t>
            </w:r>
            <w:r w:rsidRPr="0015679A">
              <w:rPr>
                <w:rFonts w:ascii="Calibri" w:hAnsi="Calibri" w:cs="Calibri"/>
                <w:b/>
                <w:bCs/>
                <w:color w:val="000000"/>
                <w:sz w:val="22"/>
                <w:szCs w:val="22"/>
                <w:lang w:eastAsia="bg-BG"/>
              </w:rPr>
              <w:t>.20</w:t>
            </w:r>
            <w:r w:rsidRPr="0015679A">
              <w:rPr>
                <w:rFonts w:ascii="Calibri" w:hAnsi="Calibri" w:cs="Calibri"/>
                <w:b/>
                <w:bCs/>
                <w:color w:val="000000"/>
                <w:sz w:val="22"/>
                <w:szCs w:val="22"/>
                <w:lang w:val="bg-BG" w:eastAsia="bg-BG"/>
              </w:rPr>
              <w:t>2</w:t>
            </w:r>
            <w:r>
              <w:rPr>
                <w:rFonts w:ascii="Calibri" w:hAnsi="Calibri" w:cs="Calibri"/>
                <w:b/>
                <w:bCs/>
                <w:color w:val="000000"/>
                <w:sz w:val="22"/>
                <w:szCs w:val="22"/>
                <w:lang w:val="bg-BG" w:eastAsia="bg-BG"/>
              </w:rPr>
              <w:t>4</w:t>
            </w:r>
          </w:p>
        </w:tc>
        <w:tc>
          <w:tcPr>
            <w:tcW w:w="1530" w:type="dxa"/>
            <w:shd w:val="clear" w:color="auto" w:fill="FFFFFF"/>
          </w:tcPr>
          <w:p w:rsidR="0015679A" w:rsidRPr="0015679A" w:rsidRDefault="0015679A" w:rsidP="0015679A">
            <w:pPr>
              <w:jc w:val="right"/>
              <w:rPr>
                <w:rFonts w:ascii="Calibri" w:hAnsi="Calibri" w:cs="Calibri"/>
                <w:b/>
                <w:sz w:val="22"/>
                <w:szCs w:val="22"/>
                <w:highlight w:val="yellow"/>
                <w:u w:val="single"/>
                <w:lang w:val="bg-BG"/>
              </w:rPr>
            </w:pPr>
            <w:r w:rsidRPr="0015679A">
              <w:rPr>
                <w:rFonts w:ascii="Calibri" w:hAnsi="Calibri" w:cs="Calibri"/>
                <w:b/>
                <w:bCs/>
                <w:color w:val="000000"/>
                <w:sz w:val="22"/>
                <w:szCs w:val="22"/>
                <w:lang w:eastAsia="bg-BG"/>
              </w:rPr>
              <w:t>3</w:t>
            </w:r>
            <w:r w:rsidRPr="0015679A">
              <w:rPr>
                <w:rFonts w:ascii="Calibri" w:hAnsi="Calibri" w:cs="Calibri"/>
                <w:b/>
                <w:bCs/>
                <w:color w:val="000000"/>
                <w:sz w:val="22"/>
                <w:szCs w:val="22"/>
                <w:lang w:val="bg-BG" w:eastAsia="bg-BG"/>
              </w:rPr>
              <w:t>1</w:t>
            </w:r>
            <w:r w:rsidRPr="0015679A">
              <w:rPr>
                <w:rFonts w:ascii="Calibri" w:hAnsi="Calibri" w:cs="Calibri"/>
                <w:b/>
                <w:bCs/>
                <w:color w:val="000000"/>
                <w:sz w:val="22"/>
                <w:szCs w:val="22"/>
                <w:lang w:eastAsia="bg-BG"/>
              </w:rPr>
              <w:t>.</w:t>
            </w:r>
            <w:r w:rsidRPr="0015679A">
              <w:rPr>
                <w:rFonts w:ascii="Calibri" w:hAnsi="Calibri" w:cs="Calibri"/>
                <w:b/>
                <w:bCs/>
                <w:color w:val="000000"/>
                <w:sz w:val="22"/>
                <w:szCs w:val="22"/>
                <w:lang w:val="bg-BG" w:eastAsia="bg-BG"/>
              </w:rPr>
              <w:t>12</w:t>
            </w:r>
            <w:r w:rsidRPr="0015679A">
              <w:rPr>
                <w:rFonts w:ascii="Calibri" w:hAnsi="Calibri" w:cs="Calibri"/>
                <w:b/>
                <w:bCs/>
                <w:color w:val="000000"/>
                <w:sz w:val="22"/>
                <w:szCs w:val="22"/>
                <w:lang w:eastAsia="bg-BG"/>
              </w:rPr>
              <w:t>.20</w:t>
            </w:r>
            <w:r w:rsidRPr="0015679A">
              <w:rPr>
                <w:rFonts w:ascii="Calibri" w:hAnsi="Calibri" w:cs="Calibri"/>
                <w:b/>
                <w:bCs/>
                <w:color w:val="000000"/>
                <w:sz w:val="22"/>
                <w:szCs w:val="22"/>
                <w:lang w:val="bg-BG" w:eastAsia="bg-BG"/>
              </w:rPr>
              <w:t>2</w:t>
            </w:r>
            <w:r>
              <w:rPr>
                <w:rFonts w:ascii="Calibri" w:hAnsi="Calibri" w:cs="Calibri"/>
                <w:b/>
                <w:bCs/>
                <w:color w:val="000000"/>
                <w:sz w:val="22"/>
                <w:szCs w:val="22"/>
                <w:lang w:val="bg-BG" w:eastAsia="bg-BG"/>
              </w:rPr>
              <w:t>3</w:t>
            </w:r>
          </w:p>
        </w:tc>
      </w:tr>
      <w:tr w:rsidR="0015679A" w:rsidRPr="0015679A" w:rsidTr="00141D73">
        <w:trPr>
          <w:trHeight w:val="181"/>
        </w:trPr>
        <w:tc>
          <w:tcPr>
            <w:tcW w:w="5760" w:type="dxa"/>
            <w:shd w:val="clear" w:color="auto" w:fill="FFFFFF"/>
          </w:tcPr>
          <w:p w:rsidR="0015679A" w:rsidRPr="0015679A" w:rsidRDefault="0015679A" w:rsidP="0015679A">
            <w:pPr>
              <w:autoSpaceDE w:val="0"/>
              <w:autoSpaceDN w:val="0"/>
              <w:adjustRightInd w:val="0"/>
              <w:jc w:val="both"/>
              <w:rPr>
                <w:rFonts w:ascii="Calibri" w:hAnsi="Calibri" w:cs="Calibri"/>
                <w:b/>
                <w:bCs/>
                <w:sz w:val="22"/>
                <w:szCs w:val="22"/>
              </w:rPr>
            </w:pPr>
          </w:p>
        </w:tc>
        <w:tc>
          <w:tcPr>
            <w:tcW w:w="1710" w:type="dxa"/>
            <w:shd w:val="clear" w:color="auto" w:fill="FFFFFF"/>
          </w:tcPr>
          <w:p w:rsidR="0015679A" w:rsidRPr="0015679A" w:rsidRDefault="0015679A" w:rsidP="0015679A">
            <w:pPr>
              <w:jc w:val="right"/>
              <w:rPr>
                <w:rFonts w:ascii="Calibri" w:hAnsi="Calibri" w:cs="Calibri"/>
                <w:b/>
                <w:bCs/>
                <w:color w:val="000000"/>
                <w:sz w:val="22"/>
                <w:szCs w:val="22"/>
                <w:lang w:eastAsia="bg-BG"/>
              </w:rPr>
            </w:pPr>
            <w:r w:rsidRPr="0015679A">
              <w:rPr>
                <w:rFonts w:ascii="Calibri" w:hAnsi="Calibri" w:cs="Calibri"/>
                <w:b/>
                <w:bCs/>
                <w:color w:val="000000"/>
                <w:sz w:val="22"/>
                <w:szCs w:val="22"/>
                <w:lang w:eastAsia="bg-BG"/>
              </w:rPr>
              <w:t>‘000 лв.</w:t>
            </w:r>
          </w:p>
        </w:tc>
        <w:tc>
          <w:tcPr>
            <w:tcW w:w="1530" w:type="dxa"/>
            <w:shd w:val="clear" w:color="auto" w:fill="FFFFFF"/>
          </w:tcPr>
          <w:p w:rsidR="0015679A" w:rsidRPr="0015679A" w:rsidRDefault="0015679A" w:rsidP="0015679A">
            <w:pPr>
              <w:jc w:val="right"/>
              <w:rPr>
                <w:rFonts w:ascii="Calibri" w:hAnsi="Calibri" w:cs="Calibri"/>
                <w:b/>
                <w:bCs/>
                <w:color w:val="000000"/>
                <w:sz w:val="22"/>
                <w:szCs w:val="22"/>
                <w:lang w:eastAsia="bg-BG"/>
              </w:rPr>
            </w:pPr>
            <w:r w:rsidRPr="0015679A">
              <w:rPr>
                <w:rFonts w:ascii="Calibri" w:hAnsi="Calibri" w:cs="Calibri"/>
                <w:b/>
                <w:bCs/>
                <w:color w:val="000000"/>
                <w:sz w:val="22"/>
                <w:szCs w:val="22"/>
                <w:lang w:eastAsia="bg-BG"/>
              </w:rPr>
              <w:t>‘000 лв.</w:t>
            </w:r>
          </w:p>
        </w:tc>
      </w:tr>
      <w:tr w:rsidR="0015679A" w:rsidRPr="0015679A" w:rsidTr="00141D73">
        <w:trPr>
          <w:trHeight w:val="181"/>
        </w:trPr>
        <w:tc>
          <w:tcPr>
            <w:tcW w:w="5760" w:type="dxa"/>
            <w:shd w:val="clear" w:color="auto" w:fill="FFFFFF"/>
          </w:tcPr>
          <w:p w:rsidR="0015679A" w:rsidRPr="0015679A" w:rsidRDefault="0015679A" w:rsidP="0015679A">
            <w:pPr>
              <w:autoSpaceDE w:val="0"/>
              <w:autoSpaceDN w:val="0"/>
              <w:adjustRightInd w:val="0"/>
              <w:jc w:val="both"/>
              <w:rPr>
                <w:rFonts w:ascii="Calibri" w:hAnsi="Calibri" w:cs="Calibri"/>
                <w:b/>
                <w:bCs/>
                <w:sz w:val="22"/>
                <w:szCs w:val="22"/>
              </w:rPr>
            </w:pPr>
          </w:p>
        </w:tc>
        <w:tc>
          <w:tcPr>
            <w:tcW w:w="1710" w:type="dxa"/>
            <w:shd w:val="clear" w:color="auto" w:fill="FFFFFF"/>
          </w:tcPr>
          <w:p w:rsidR="0015679A" w:rsidRPr="0015679A" w:rsidRDefault="0015679A" w:rsidP="0015679A">
            <w:pPr>
              <w:autoSpaceDE w:val="0"/>
              <w:autoSpaceDN w:val="0"/>
              <w:adjustRightInd w:val="0"/>
              <w:jc w:val="right"/>
              <w:rPr>
                <w:rFonts w:ascii="Calibri" w:hAnsi="Calibri" w:cs="Calibri"/>
                <w:b/>
                <w:bCs/>
                <w:sz w:val="22"/>
                <w:szCs w:val="22"/>
              </w:rPr>
            </w:pPr>
          </w:p>
        </w:tc>
        <w:tc>
          <w:tcPr>
            <w:tcW w:w="1530" w:type="dxa"/>
            <w:shd w:val="clear" w:color="auto" w:fill="FFFFFF"/>
          </w:tcPr>
          <w:p w:rsidR="0015679A" w:rsidRPr="0015679A" w:rsidRDefault="0015679A" w:rsidP="0015679A">
            <w:pPr>
              <w:autoSpaceDE w:val="0"/>
              <w:autoSpaceDN w:val="0"/>
              <w:adjustRightInd w:val="0"/>
              <w:jc w:val="right"/>
              <w:rPr>
                <w:rFonts w:ascii="Calibri" w:hAnsi="Calibri" w:cs="Calibri"/>
                <w:b/>
                <w:bCs/>
                <w:sz w:val="22"/>
                <w:szCs w:val="22"/>
              </w:rPr>
            </w:pPr>
          </w:p>
        </w:tc>
      </w:tr>
      <w:tr w:rsidR="0015679A" w:rsidRPr="0015679A" w:rsidTr="00141D73">
        <w:trPr>
          <w:trHeight w:val="181"/>
        </w:trPr>
        <w:tc>
          <w:tcPr>
            <w:tcW w:w="5760" w:type="dxa"/>
            <w:shd w:val="clear" w:color="auto" w:fill="FFFFFF"/>
          </w:tcPr>
          <w:p w:rsidR="0015679A" w:rsidRPr="0015679A" w:rsidRDefault="0015679A" w:rsidP="0015679A">
            <w:pPr>
              <w:autoSpaceDE w:val="0"/>
              <w:autoSpaceDN w:val="0"/>
              <w:adjustRightInd w:val="0"/>
              <w:rPr>
                <w:rFonts w:ascii="Calibri" w:hAnsi="Calibri" w:cs="Calibri"/>
                <w:sz w:val="22"/>
                <w:szCs w:val="22"/>
                <w:lang w:val="ru-RU"/>
              </w:rPr>
            </w:pPr>
            <w:r w:rsidRPr="0015679A">
              <w:rPr>
                <w:rFonts w:ascii="Calibri" w:hAnsi="Calibri" w:cs="Calibri"/>
                <w:sz w:val="22"/>
                <w:szCs w:val="22"/>
                <w:lang w:val="ru-RU"/>
              </w:rPr>
              <w:t>Законови резерви</w:t>
            </w:r>
          </w:p>
        </w:tc>
        <w:tc>
          <w:tcPr>
            <w:tcW w:w="1710" w:type="dxa"/>
            <w:shd w:val="clear" w:color="auto" w:fill="FFFFFF"/>
          </w:tcPr>
          <w:p w:rsidR="0015679A" w:rsidRPr="0015679A" w:rsidRDefault="0015679A" w:rsidP="00D0695E">
            <w:pPr>
              <w:jc w:val="right"/>
              <w:rPr>
                <w:rFonts w:ascii="Calibri" w:hAnsi="Calibri" w:cs="Calibri"/>
                <w:sz w:val="22"/>
                <w:szCs w:val="22"/>
                <w:lang w:val="bg-BG" w:eastAsia="bg-BG"/>
              </w:rPr>
            </w:pPr>
            <w:r w:rsidRPr="0015679A">
              <w:rPr>
                <w:rFonts w:ascii="Calibri" w:hAnsi="Calibri" w:cs="Calibri"/>
                <w:sz w:val="22"/>
                <w:szCs w:val="22"/>
                <w:lang w:val="bg-BG" w:eastAsia="bg-BG"/>
              </w:rPr>
              <w:t>1</w:t>
            </w:r>
            <w:r w:rsidR="00D0695E">
              <w:rPr>
                <w:rFonts w:ascii="Calibri" w:hAnsi="Calibri" w:cs="Calibri"/>
                <w:sz w:val="22"/>
                <w:szCs w:val="22"/>
                <w:lang w:val="bg-BG" w:eastAsia="bg-BG"/>
              </w:rPr>
              <w:t>96</w:t>
            </w:r>
          </w:p>
        </w:tc>
        <w:tc>
          <w:tcPr>
            <w:tcW w:w="1530" w:type="dxa"/>
            <w:shd w:val="clear" w:color="auto" w:fill="FFFFFF"/>
          </w:tcPr>
          <w:p w:rsidR="0015679A" w:rsidRPr="0015679A" w:rsidRDefault="00BF4BCB" w:rsidP="0015679A">
            <w:pPr>
              <w:jc w:val="right"/>
              <w:rPr>
                <w:rFonts w:ascii="Calibri" w:hAnsi="Calibri" w:cs="Calibri"/>
                <w:sz w:val="22"/>
                <w:szCs w:val="22"/>
                <w:lang w:val="bg-BG" w:eastAsia="bg-BG"/>
              </w:rPr>
            </w:pPr>
            <w:r>
              <w:rPr>
                <w:rFonts w:ascii="Calibri" w:hAnsi="Calibri" w:cs="Calibri"/>
                <w:sz w:val="22"/>
                <w:szCs w:val="22"/>
                <w:lang w:val="bg-BG" w:eastAsia="bg-BG"/>
              </w:rPr>
              <w:t>113</w:t>
            </w:r>
          </w:p>
        </w:tc>
      </w:tr>
      <w:tr w:rsidR="0015679A" w:rsidRPr="0015679A" w:rsidTr="00141D73">
        <w:trPr>
          <w:trHeight w:val="181"/>
        </w:trPr>
        <w:tc>
          <w:tcPr>
            <w:tcW w:w="5760" w:type="dxa"/>
            <w:shd w:val="clear" w:color="auto" w:fill="FFFFFF"/>
          </w:tcPr>
          <w:p w:rsidR="0015679A" w:rsidRPr="0015679A" w:rsidRDefault="0015679A" w:rsidP="0015679A">
            <w:pPr>
              <w:rPr>
                <w:rFonts w:ascii="Calibri" w:hAnsi="Calibri" w:cs="Calibri"/>
                <w:sz w:val="22"/>
                <w:szCs w:val="22"/>
                <w:lang w:val="bg-BG"/>
              </w:rPr>
            </w:pPr>
            <w:r w:rsidRPr="0015679A">
              <w:rPr>
                <w:rFonts w:ascii="Calibri" w:hAnsi="Calibri" w:cs="Calibri"/>
                <w:b/>
                <w:bCs/>
                <w:sz w:val="22"/>
                <w:szCs w:val="22"/>
                <w:lang w:val="bg-BG" w:eastAsia="bg-BG"/>
              </w:rPr>
              <w:t>Общо:</w:t>
            </w:r>
          </w:p>
        </w:tc>
        <w:tc>
          <w:tcPr>
            <w:tcW w:w="1710" w:type="dxa"/>
            <w:tcBorders>
              <w:top w:val="single" w:sz="4" w:space="0" w:color="auto"/>
              <w:bottom w:val="double" w:sz="4" w:space="0" w:color="auto"/>
            </w:tcBorders>
            <w:shd w:val="clear" w:color="auto" w:fill="FFFFFF"/>
          </w:tcPr>
          <w:p w:rsidR="0015679A" w:rsidRPr="0015679A" w:rsidRDefault="0015679A" w:rsidP="00D0695E">
            <w:pPr>
              <w:jc w:val="right"/>
              <w:rPr>
                <w:rFonts w:ascii="Calibri" w:hAnsi="Calibri" w:cs="Calibri"/>
                <w:b/>
                <w:sz w:val="22"/>
                <w:szCs w:val="22"/>
                <w:highlight w:val="yellow"/>
                <w:lang w:val="bg-BG" w:eastAsia="bg-BG"/>
              </w:rPr>
            </w:pPr>
            <w:r w:rsidRPr="0015679A">
              <w:rPr>
                <w:rFonts w:ascii="Calibri" w:hAnsi="Calibri" w:cs="Calibri"/>
                <w:b/>
                <w:sz w:val="22"/>
                <w:szCs w:val="22"/>
                <w:lang w:val="bg-BG" w:eastAsia="bg-BG"/>
              </w:rPr>
              <w:t>1</w:t>
            </w:r>
            <w:r w:rsidR="00D0695E">
              <w:rPr>
                <w:rFonts w:ascii="Calibri" w:hAnsi="Calibri" w:cs="Calibri"/>
                <w:b/>
                <w:sz w:val="22"/>
                <w:szCs w:val="22"/>
                <w:lang w:val="bg-BG" w:eastAsia="bg-BG"/>
              </w:rPr>
              <w:t>96</w:t>
            </w:r>
          </w:p>
        </w:tc>
        <w:tc>
          <w:tcPr>
            <w:tcW w:w="1530" w:type="dxa"/>
            <w:tcBorders>
              <w:top w:val="single" w:sz="4" w:space="0" w:color="auto"/>
              <w:bottom w:val="double" w:sz="4" w:space="0" w:color="auto"/>
            </w:tcBorders>
            <w:shd w:val="clear" w:color="auto" w:fill="FFFFFF"/>
          </w:tcPr>
          <w:p w:rsidR="0015679A" w:rsidRPr="0015679A" w:rsidRDefault="00BF4BCB" w:rsidP="0015679A">
            <w:pPr>
              <w:jc w:val="right"/>
              <w:rPr>
                <w:rFonts w:ascii="Calibri" w:hAnsi="Calibri" w:cs="Calibri"/>
                <w:b/>
                <w:sz w:val="22"/>
                <w:szCs w:val="22"/>
                <w:lang w:val="bg-BG" w:eastAsia="bg-BG"/>
              </w:rPr>
            </w:pPr>
            <w:r>
              <w:rPr>
                <w:rFonts w:ascii="Calibri" w:hAnsi="Calibri" w:cs="Calibri"/>
                <w:b/>
                <w:sz w:val="22"/>
                <w:szCs w:val="22"/>
                <w:lang w:val="bg-BG" w:eastAsia="bg-BG"/>
              </w:rPr>
              <w:t>113</w:t>
            </w:r>
          </w:p>
        </w:tc>
      </w:tr>
    </w:tbl>
    <w:p w:rsidR="0015679A" w:rsidRPr="0015679A" w:rsidRDefault="0015679A" w:rsidP="0015679A">
      <w:pPr>
        <w:shd w:val="clear" w:color="auto" w:fill="FFFFFF"/>
        <w:jc w:val="both"/>
        <w:rPr>
          <w:rFonts w:ascii="Calibri" w:hAnsi="Calibri" w:cs="Calibri"/>
          <w:sz w:val="22"/>
          <w:szCs w:val="22"/>
          <w:lang w:val="bg-BG"/>
        </w:rPr>
      </w:pPr>
    </w:p>
    <w:p w:rsidR="0015679A" w:rsidRDefault="0015679A" w:rsidP="005442C2">
      <w:pPr>
        <w:jc w:val="both"/>
        <w:rPr>
          <w:rFonts w:ascii="Calibri" w:hAnsi="Calibri" w:cs="Calibri"/>
          <w:b/>
          <w:sz w:val="22"/>
          <w:szCs w:val="22"/>
          <w:lang w:val="bg-BG"/>
        </w:rPr>
      </w:pPr>
    </w:p>
    <w:p w:rsidR="005442C2" w:rsidRPr="00E07FF7" w:rsidRDefault="002D2794" w:rsidP="005442C2">
      <w:pPr>
        <w:jc w:val="both"/>
        <w:rPr>
          <w:rFonts w:ascii="Calibri" w:hAnsi="Calibri" w:cs="Calibri"/>
          <w:b/>
          <w:sz w:val="22"/>
          <w:szCs w:val="22"/>
          <w:lang w:val="bg-BG"/>
        </w:rPr>
      </w:pPr>
      <w:r w:rsidRPr="00E07FF7">
        <w:rPr>
          <w:rFonts w:ascii="Calibri" w:hAnsi="Calibri" w:cs="Calibri"/>
          <w:b/>
          <w:sz w:val="22"/>
          <w:szCs w:val="22"/>
          <w:lang w:val="bg-BG"/>
        </w:rPr>
        <w:t>1</w:t>
      </w:r>
      <w:r w:rsidR="00990608">
        <w:rPr>
          <w:rFonts w:ascii="Calibri" w:hAnsi="Calibri" w:cs="Calibri"/>
          <w:b/>
          <w:sz w:val="22"/>
          <w:szCs w:val="22"/>
          <w:lang w:val="bg-BG"/>
        </w:rPr>
        <w:t>1</w:t>
      </w:r>
      <w:r w:rsidRPr="00E07FF7">
        <w:rPr>
          <w:rFonts w:ascii="Calibri" w:hAnsi="Calibri" w:cs="Calibri"/>
          <w:b/>
          <w:sz w:val="22"/>
          <w:szCs w:val="22"/>
          <w:lang w:val="bg-BG"/>
        </w:rPr>
        <w:t xml:space="preserve">. </w:t>
      </w:r>
      <w:r w:rsidR="005442C2" w:rsidRPr="00E07FF7">
        <w:rPr>
          <w:rFonts w:ascii="Calibri" w:hAnsi="Calibri" w:cs="Calibri"/>
          <w:b/>
          <w:sz w:val="22"/>
          <w:szCs w:val="22"/>
          <w:lang w:val="bg-BG"/>
        </w:rPr>
        <w:t>Т</w:t>
      </w:r>
      <w:r w:rsidR="002E2712" w:rsidRPr="00E07FF7">
        <w:rPr>
          <w:rFonts w:ascii="Calibri" w:hAnsi="Calibri" w:cs="Calibri"/>
          <w:b/>
          <w:sz w:val="22"/>
          <w:szCs w:val="22"/>
          <w:lang w:val="bg-BG"/>
        </w:rPr>
        <w:t>ЪРГОВСКИ</w:t>
      </w:r>
      <w:r w:rsidR="005442C2" w:rsidRPr="00E07FF7">
        <w:rPr>
          <w:rFonts w:ascii="Calibri" w:hAnsi="Calibri" w:cs="Calibri"/>
          <w:b/>
          <w:sz w:val="22"/>
          <w:szCs w:val="22"/>
          <w:lang w:val="bg-BG"/>
        </w:rPr>
        <w:t xml:space="preserve"> </w:t>
      </w:r>
      <w:r w:rsidR="002E2712" w:rsidRPr="00E07FF7">
        <w:rPr>
          <w:rFonts w:ascii="Calibri" w:hAnsi="Calibri" w:cs="Calibri"/>
          <w:b/>
          <w:sz w:val="22"/>
          <w:szCs w:val="22"/>
          <w:lang w:val="bg-BG"/>
        </w:rPr>
        <w:t>И</w:t>
      </w:r>
      <w:r w:rsidR="005442C2" w:rsidRPr="00E07FF7">
        <w:rPr>
          <w:rFonts w:ascii="Calibri" w:hAnsi="Calibri" w:cs="Calibri"/>
          <w:b/>
          <w:sz w:val="22"/>
          <w:szCs w:val="22"/>
          <w:lang w:val="bg-BG"/>
        </w:rPr>
        <w:t xml:space="preserve"> </w:t>
      </w:r>
      <w:r w:rsidR="002E2712" w:rsidRPr="00E07FF7">
        <w:rPr>
          <w:rFonts w:ascii="Calibri" w:hAnsi="Calibri" w:cs="Calibri"/>
          <w:b/>
          <w:sz w:val="22"/>
          <w:szCs w:val="22"/>
          <w:lang w:val="bg-BG"/>
        </w:rPr>
        <w:t>ДРУГИ</w:t>
      </w:r>
      <w:r w:rsidR="005442C2" w:rsidRPr="00E07FF7">
        <w:rPr>
          <w:rFonts w:ascii="Calibri" w:hAnsi="Calibri" w:cs="Calibri"/>
          <w:b/>
          <w:sz w:val="22"/>
          <w:szCs w:val="22"/>
          <w:lang w:val="bg-BG"/>
        </w:rPr>
        <w:t xml:space="preserve"> </w:t>
      </w:r>
      <w:r w:rsidR="002E2712" w:rsidRPr="00E07FF7">
        <w:rPr>
          <w:rFonts w:ascii="Calibri" w:hAnsi="Calibri" w:cs="Calibri"/>
          <w:b/>
          <w:sz w:val="22"/>
          <w:szCs w:val="22"/>
          <w:lang w:val="bg-BG"/>
        </w:rPr>
        <w:t>ЗАДЪЛЖЕНИЯ</w:t>
      </w:r>
      <w:r w:rsidR="005442C2" w:rsidRPr="00E07FF7">
        <w:rPr>
          <w:rFonts w:ascii="Calibri" w:hAnsi="Calibri" w:cs="Calibri"/>
          <w:b/>
          <w:sz w:val="22"/>
          <w:szCs w:val="22"/>
          <w:lang w:val="bg-BG"/>
        </w:rPr>
        <w:t xml:space="preserve"> </w:t>
      </w:r>
    </w:p>
    <w:p w:rsidR="00AA58BD" w:rsidRPr="00E07FF7" w:rsidRDefault="00AA58BD" w:rsidP="005442C2">
      <w:pPr>
        <w:jc w:val="both"/>
        <w:rPr>
          <w:rFonts w:ascii="Calibri" w:hAnsi="Calibri" w:cs="Calibri"/>
          <w:b/>
          <w:sz w:val="22"/>
          <w:szCs w:val="22"/>
          <w:lang w:val="bg-BG"/>
        </w:rPr>
      </w:pPr>
    </w:p>
    <w:tbl>
      <w:tblPr>
        <w:tblW w:w="8958" w:type="dxa"/>
        <w:tblInd w:w="55" w:type="dxa"/>
        <w:tblCellMar>
          <w:left w:w="70" w:type="dxa"/>
          <w:right w:w="70" w:type="dxa"/>
        </w:tblCellMar>
        <w:tblLook w:val="04A0" w:firstRow="1" w:lastRow="0" w:firstColumn="1" w:lastColumn="0" w:noHBand="0" w:noVBand="1"/>
      </w:tblPr>
      <w:tblGrid>
        <w:gridCol w:w="1211"/>
        <w:gridCol w:w="5281"/>
        <w:gridCol w:w="1233"/>
        <w:gridCol w:w="1233"/>
      </w:tblGrid>
      <w:tr w:rsidR="00AA58BD" w:rsidRPr="00E07FF7" w:rsidTr="0062383B">
        <w:trPr>
          <w:trHeight w:val="332"/>
        </w:trPr>
        <w:tc>
          <w:tcPr>
            <w:tcW w:w="1211" w:type="dxa"/>
            <w:tcBorders>
              <w:top w:val="nil"/>
              <w:left w:val="nil"/>
              <w:bottom w:val="nil"/>
              <w:right w:val="nil"/>
            </w:tcBorders>
            <w:shd w:val="clear" w:color="auto" w:fill="auto"/>
            <w:noWrap/>
            <w:vAlign w:val="bottom"/>
            <w:hideMark/>
          </w:tcPr>
          <w:p w:rsidR="00AA58BD" w:rsidRPr="00E07FF7" w:rsidRDefault="00AA58BD" w:rsidP="00AA58BD">
            <w:pPr>
              <w:rPr>
                <w:rFonts w:ascii="Calibri" w:hAnsi="Calibri" w:cs="Calibri"/>
                <w:sz w:val="22"/>
                <w:szCs w:val="22"/>
                <w:lang w:val="bg-BG" w:eastAsia="bg-BG"/>
              </w:rPr>
            </w:pPr>
          </w:p>
        </w:tc>
        <w:tc>
          <w:tcPr>
            <w:tcW w:w="5281" w:type="dxa"/>
            <w:tcBorders>
              <w:top w:val="nil"/>
              <w:left w:val="nil"/>
              <w:bottom w:val="nil"/>
              <w:right w:val="nil"/>
            </w:tcBorders>
            <w:shd w:val="clear" w:color="auto" w:fill="auto"/>
            <w:noWrap/>
            <w:vAlign w:val="bottom"/>
            <w:hideMark/>
          </w:tcPr>
          <w:p w:rsidR="00AA58BD" w:rsidRPr="00E07FF7" w:rsidRDefault="00AA58BD" w:rsidP="00AA58BD">
            <w:pPr>
              <w:rPr>
                <w:rFonts w:ascii="Calibri" w:hAnsi="Calibri" w:cs="Calibri"/>
                <w:sz w:val="22"/>
                <w:szCs w:val="22"/>
                <w:lang w:val="bg-BG" w:eastAsia="bg-BG"/>
              </w:rPr>
            </w:pPr>
          </w:p>
        </w:tc>
        <w:tc>
          <w:tcPr>
            <w:tcW w:w="1233" w:type="dxa"/>
            <w:tcBorders>
              <w:top w:val="nil"/>
              <w:left w:val="nil"/>
              <w:bottom w:val="nil"/>
              <w:right w:val="nil"/>
            </w:tcBorders>
            <w:shd w:val="clear" w:color="auto" w:fill="auto"/>
            <w:hideMark/>
          </w:tcPr>
          <w:p w:rsidR="00AA58BD" w:rsidRPr="00E07FF7" w:rsidRDefault="00AA58BD" w:rsidP="00F91DD2">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00D32847">
              <w:rPr>
                <w:rFonts w:ascii="Calibri" w:hAnsi="Calibri" w:cs="Calibri"/>
                <w:b/>
                <w:bCs/>
                <w:color w:val="000000"/>
                <w:sz w:val="22"/>
                <w:szCs w:val="22"/>
                <w:lang w:val="bg-BG" w:eastAsia="bg-BG"/>
              </w:rPr>
              <w:t>0</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w:t>
            </w:r>
            <w:r w:rsidR="00F91DD2">
              <w:rPr>
                <w:rFonts w:ascii="Calibri" w:hAnsi="Calibri" w:cs="Calibri"/>
                <w:b/>
                <w:bCs/>
                <w:color w:val="000000"/>
                <w:sz w:val="22"/>
                <w:szCs w:val="22"/>
                <w:lang w:val="bg-BG" w:eastAsia="bg-BG"/>
              </w:rPr>
              <w:t>9</w:t>
            </w:r>
            <w:r w:rsidRPr="00E07FF7">
              <w:rPr>
                <w:rFonts w:ascii="Calibri" w:hAnsi="Calibri" w:cs="Calibri"/>
                <w:b/>
                <w:bCs/>
                <w:color w:val="000000"/>
                <w:sz w:val="22"/>
                <w:szCs w:val="22"/>
                <w:lang w:eastAsia="bg-BG"/>
              </w:rPr>
              <w:t>.20</w:t>
            </w:r>
            <w:r w:rsidRPr="00E07FF7">
              <w:rPr>
                <w:rFonts w:ascii="Calibri" w:hAnsi="Calibri" w:cs="Calibri"/>
                <w:b/>
                <w:bCs/>
                <w:color w:val="000000"/>
                <w:sz w:val="22"/>
                <w:szCs w:val="22"/>
                <w:lang w:val="bg-BG" w:eastAsia="bg-BG"/>
              </w:rPr>
              <w:t>2</w:t>
            </w:r>
            <w:r w:rsidR="00FA5C88">
              <w:rPr>
                <w:rFonts w:ascii="Calibri" w:hAnsi="Calibri" w:cs="Calibri"/>
                <w:b/>
                <w:bCs/>
                <w:color w:val="000000"/>
                <w:sz w:val="22"/>
                <w:szCs w:val="22"/>
                <w:lang w:val="bg-BG" w:eastAsia="bg-BG"/>
              </w:rPr>
              <w:t>4</w:t>
            </w:r>
          </w:p>
        </w:tc>
        <w:tc>
          <w:tcPr>
            <w:tcW w:w="1233" w:type="dxa"/>
            <w:tcBorders>
              <w:top w:val="nil"/>
              <w:left w:val="nil"/>
              <w:bottom w:val="nil"/>
              <w:right w:val="nil"/>
            </w:tcBorders>
            <w:shd w:val="clear" w:color="auto" w:fill="auto"/>
            <w:hideMark/>
          </w:tcPr>
          <w:p w:rsidR="00AA58BD" w:rsidRPr="00E07FF7" w:rsidRDefault="00AA58BD" w:rsidP="00FA5C88">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12</w:t>
            </w:r>
            <w:r w:rsidRPr="00E07FF7">
              <w:rPr>
                <w:rFonts w:ascii="Calibri" w:hAnsi="Calibri" w:cs="Calibri"/>
                <w:b/>
                <w:bCs/>
                <w:color w:val="000000"/>
                <w:sz w:val="22"/>
                <w:szCs w:val="22"/>
                <w:lang w:eastAsia="bg-BG"/>
              </w:rPr>
              <w:t>.20</w:t>
            </w:r>
            <w:r w:rsidRPr="00E07FF7">
              <w:rPr>
                <w:rFonts w:ascii="Calibri" w:hAnsi="Calibri" w:cs="Calibri"/>
                <w:b/>
                <w:bCs/>
                <w:color w:val="000000"/>
                <w:sz w:val="22"/>
                <w:szCs w:val="22"/>
                <w:lang w:val="bg-BG" w:eastAsia="bg-BG"/>
              </w:rPr>
              <w:t>2</w:t>
            </w:r>
            <w:r w:rsidR="00FA5C88">
              <w:rPr>
                <w:rFonts w:ascii="Calibri" w:hAnsi="Calibri" w:cs="Calibri"/>
                <w:b/>
                <w:bCs/>
                <w:color w:val="000000"/>
                <w:sz w:val="22"/>
                <w:szCs w:val="22"/>
                <w:lang w:val="bg-BG" w:eastAsia="bg-BG"/>
              </w:rPr>
              <w:t>3</w:t>
            </w:r>
          </w:p>
        </w:tc>
      </w:tr>
      <w:tr w:rsidR="00AA58BD" w:rsidRPr="00E07FF7" w:rsidTr="0062383B">
        <w:trPr>
          <w:trHeight w:val="332"/>
        </w:trPr>
        <w:tc>
          <w:tcPr>
            <w:tcW w:w="1211" w:type="dxa"/>
            <w:tcBorders>
              <w:top w:val="nil"/>
              <w:left w:val="nil"/>
              <w:bottom w:val="nil"/>
              <w:right w:val="nil"/>
            </w:tcBorders>
            <w:shd w:val="clear" w:color="auto" w:fill="auto"/>
            <w:noWrap/>
            <w:vAlign w:val="bottom"/>
            <w:hideMark/>
          </w:tcPr>
          <w:p w:rsidR="00AA58BD" w:rsidRPr="00E07FF7" w:rsidRDefault="00AA58BD" w:rsidP="00AA58BD">
            <w:pPr>
              <w:rPr>
                <w:rFonts w:ascii="Calibri" w:hAnsi="Calibri" w:cs="Calibri"/>
                <w:sz w:val="22"/>
                <w:szCs w:val="22"/>
                <w:lang w:val="bg-BG" w:eastAsia="bg-BG"/>
              </w:rPr>
            </w:pPr>
          </w:p>
        </w:tc>
        <w:tc>
          <w:tcPr>
            <w:tcW w:w="5281" w:type="dxa"/>
            <w:tcBorders>
              <w:top w:val="nil"/>
              <w:left w:val="nil"/>
              <w:bottom w:val="nil"/>
              <w:right w:val="nil"/>
            </w:tcBorders>
            <w:shd w:val="clear" w:color="auto" w:fill="auto"/>
            <w:noWrap/>
            <w:vAlign w:val="bottom"/>
            <w:hideMark/>
          </w:tcPr>
          <w:p w:rsidR="00AA58BD" w:rsidRPr="00E07FF7" w:rsidRDefault="00AA58BD" w:rsidP="00AA58BD">
            <w:pPr>
              <w:rPr>
                <w:rFonts w:ascii="Calibri" w:hAnsi="Calibri" w:cs="Calibri"/>
                <w:sz w:val="22"/>
                <w:szCs w:val="22"/>
                <w:lang w:val="bg-BG" w:eastAsia="bg-BG"/>
              </w:rPr>
            </w:pPr>
          </w:p>
        </w:tc>
        <w:tc>
          <w:tcPr>
            <w:tcW w:w="1233" w:type="dxa"/>
            <w:tcBorders>
              <w:top w:val="nil"/>
              <w:left w:val="nil"/>
              <w:bottom w:val="nil"/>
              <w:right w:val="nil"/>
            </w:tcBorders>
            <w:shd w:val="clear" w:color="auto" w:fill="auto"/>
            <w:hideMark/>
          </w:tcPr>
          <w:p w:rsidR="00AA58BD" w:rsidRPr="00E07FF7" w:rsidRDefault="00AA58BD" w:rsidP="00AA58BD">
            <w:pPr>
              <w:jc w:val="right"/>
              <w:rPr>
                <w:rFonts w:ascii="Calibri" w:hAnsi="Calibri" w:cs="Calibri"/>
                <w:b/>
                <w:sz w:val="22"/>
                <w:szCs w:val="22"/>
                <w:lang w:val="bg-BG" w:eastAsia="bg-BG"/>
              </w:rPr>
            </w:pPr>
            <w:r w:rsidRPr="00E07FF7">
              <w:rPr>
                <w:rFonts w:ascii="Calibri" w:hAnsi="Calibri" w:cs="Calibri"/>
                <w:b/>
                <w:bCs/>
                <w:color w:val="000000"/>
                <w:sz w:val="22"/>
                <w:szCs w:val="22"/>
                <w:lang w:eastAsia="bg-BG"/>
              </w:rPr>
              <w:t>‘000 лв.</w:t>
            </w:r>
          </w:p>
        </w:tc>
        <w:tc>
          <w:tcPr>
            <w:tcW w:w="1233" w:type="dxa"/>
            <w:tcBorders>
              <w:top w:val="nil"/>
              <w:left w:val="nil"/>
              <w:bottom w:val="nil"/>
              <w:right w:val="nil"/>
            </w:tcBorders>
            <w:shd w:val="clear" w:color="auto" w:fill="auto"/>
            <w:hideMark/>
          </w:tcPr>
          <w:p w:rsidR="00AA58BD" w:rsidRPr="00E07FF7" w:rsidRDefault="00AA58BD" w:rsidP="00AA58BD">
            <w:pPr>
              <w:jc w:val="right"/>
              <w:rPr>
                <w:rFonts w:ascii="Calibri" w:hAnsi="Calibri" w:cs="Calibri"/>
                <w:b/>
                <w:sz w:val="22"/>
                <w:szCs w:val="22"/>
                <w:lang w:val="bg-BG" w:eastAsia="bg-BG"/>
              </w:rPr>
            </w:pPr>
            <w:r w:rsidRPr="00E07FF7">
              <w:rPr>
                <w:rFonts w:ascii="Calibri" w:hAnsi="Calibri" w:cs="Calibri"/>
                <w:b/>
                <w:bCs/>
                <w:color w:val="000000"/>
                <w:sz w:val="22"/>
                <w:szCs w:val="22"/>
                <w:lang w:eastAsia="bg-BG"/>
              </w:rPr>
              <w:t>‘000 лв.</w:t>
            </w:r>
          </w:p>
        </w:tc>
      </w:tr>
      <w:tr w:rsidR="00AA58BD" w:rsidRPr="00E07FF7" w:rsidTr="00EA3F47">
        <w:trPr>
          <w:trHeight w:val="449"/>
        </w:trPr>
        <w:tc>
          <w:tcPr>
            <w:tcW w:w="6492" w:type="dxa"/>
            <w:gridSpan w:val="2"/>
            <w:tcBorders>
              <w:top w:val="nil"/>
              <w:left w:val="nil"/>
              <w:bottom w:val="nil"/>
              <w:right w:val="nil"/>
            </w:tcBorders>
            <w:shd w:val="clear" w:color="auto" w:fill="auto"/>
            <w:hideMark/>
          </w:tcPr>
          <w:p w:rsidR="00AA58BD" w:rsidRPr="00E07FF7" w:rsidRDefault="00AA58BD" w:rsidP="00AA58BD">
            <w:pPr>
              <w:rPr>
                <w:rFonts w:ascii="Calibri" w:hAnsi="Calibri" w:cs="Calibri"/>
                <w:sz w:val="22"/>
                <w:szCs w:val="22"/>
                <w:lang w:val="bg-BG" w:eastAsia="bg-BG"/>
              </w:rPr>
            </w:pPr>
          </w:p>
          <w:p w:rsidR="00AA58BD" w:rsidRPr="00E07FF7" w:rsidRDefault="00AA58BD" w:rsidP="00AA58BD">
            <w:pPr>
              <w:rPr>
                <w:rFonts w:ascii="Calibri" w:hAnsi="Calibri" w:cs="Calibri"/>
                <w:sz w:val="22"/>
                <w:szCs w:val="22"/>
                <w:lang w:val="bg-BG" w:eastAsia="bg-BG"/>
              </w:rPr>
            </w:pPr>
            <w:r w:rsidRPr="00E07FF7">
              <w:rPr>
                <w:rFonts w:ascii="Calibri" w:hAnsi="Calibri" w:cs="Calibri"/>
                <w:sz w:val="22"/>
                <w:szCs w:val="22"/>
                <w:lang w:val="bg-BG" w:eastAsia="bg-BG"/>
              </w:rPr>
              <w:t>Задължения към клиенти и доставчици</w:t>
            </w:r>
            <w:r w:rsidRPr="00E07FF7" w:rsidDel="00117609">
              <w:rPr>
                <w:rFonts w:ascii="Calibri" w:hAnsi="Calibri" w:cs="Calibri"/>
                <w:sz w:val="22"/>
                <w:szCs w:val="22"/>
                <w:lang w:val="bg-BG" w:eastAsia="bg-BG"/>
              </w:rPr>
              <w:t xml:space="preserve"> </w:t>
            </w:r>
          </w:p>
        </w:tc>
        <w:tc>
          <w:tcPr>
            <w:tcW w:w="1233" w:type="dxa"/>
            <w:tcBorders>
              <w:top w:val="nil"/>
              <w:left w:val="nil"/>
              <w:bottom w:val="nil"/>
              <w:right w:val="nil"/>
            </w:tcBorders>
            <w:shd w:val="clear" w:color="auto" w:fill="auto"/>
            <w:noWrap/>
            <w:vAlign w:val="bottom"/>
            <w:hideMark/>
          </w:tcPr>
          <w:p w:rsidR="00AA58BD" w:rsidRPr="009763CF" w:rsidRDefault="009763CF" w:rsidP="00AA58BD">
            <w:pPr>
              <w:jc w:val="right"/>
              <w:rPr>
                <w:rFonts w:ascii="Calibri" w:hAnsi="Calibri" w:cs="Calibri"/>
                <w:sz w:val="22"/>
                <w:szCs w:val="22"/>
                <w:lang w:eastAsia="bg-BG"/>
              </w:rPr>
            </w:pPr>
            <w:r>
              <w:rPr>
                <w:rFonts w:ascii="Calibri" w:hAnsi="Calibri" w:cs="Calibri"/>
                <w:sz w:val="22"/>
                <w:szCs w:val="22"/>
                <w:lang w:eastAsia="bg-BG"/>
              </w:rPr>
              <w:t>3</w:t>
            </w:r>
          </w:p>
        </w:tc>
        <w:tc>
          <w:tcPr>
            <w:tcW w:w="1233" w:type="dxa"/>
            <w:tcBorders>
              <w:top w:val="nil"/>
              <w:left w:val="nil"/>
              <w:bottom w:val="nil"/>
              <w:right w:val="nil"/>
            </w:tcBorders>
            <w:shd w:val="clear" w:color="auto" w:fill="auto"/>
            <w:noWrap/>
            <w:vAlign w:val="bottom"/>
            <w:hideMark/>
          </w:tcPr>
          <w:p w:rsidR="00AA58BD" w:rsidRPr="00E07FF7" w:rsidRDefault="00B1600D" w:rsidP="00AA58BD">
            <w:pPr>
              <w:jc w:val="right"/>
              <w:rPr>
                <w:rFonts w:ascii="Calibri" w:hAnsi="Calibri" w:cs="Calibri"/>
                <w:sz w:val="22"/>
                <w:szCs w:val="22"/>
                <w:lang w:val="bg-BG" w:eastAsia="bg-BG"/>
              </w:rPr>
            </w:pPr>
            <w:r w:rsidRPr="00E07FF7">
              <w:rPr>
                <w:rFonts w:ascii="Calibri" w:hAnsi="Calibri" w:cs="Calibri"/>
                <w:sz w:val="22"/>
                <w:szCs w:val="22"/>
                <w:lang w:val="bg-BG" w:eastAsia="bg-BG"/>
              </w:rPr>
              <w:t>3</w:t>
            </w:r>
          </w:p>
        </w:tc>
      </w:tr>
      <w:tr w:rsidR="00AA58BD" w:rsidRPr="00E07FF7" w:rsidTr="00EA3F47">
        <w:trPr>
          <w:trHeight w:val="317"/>
        </w:trPr>
        <w:tc>
          <w:tcPr>
            <w:tcW w:w="6492" w:type="dxa"/>
            <w:gridSpan w:val="2"/>
            <w:tcBorders>
              <w:top w:val="nil"/>
              <w:left w:val="nil"/>
              <w:bottom w:val="nil"/>
              <w:right w:val="nil"/>
            </w:tcBorders>
            <w:shd w:val="clear" w:color="auto" w:fill="auto"/>
            <w:hideMark/>
          </w:tcPr>
          <w:p w:rsidR="00AA58BD" w:rsidRPr="00E07FF7" w:rsidRDefault="00AA58BD" w:rsidP="00AA58BD">
            <w:pPr>
              <w:rPr>
                <w:rFonts w:ascii="Calibri" w:hAnsi="Calibri" w:cs="Calibri"/>
                <w:sz w:val="22"/>
                <w:szCs w:val="22"/>
                <w:lang w:val="bg-BG" w:eastAsia="bg-BG"/>
              </w:rPr>
            </w:pPr>
            <w:r w:rsidRPr="00E07FF7">
              <w:rPr>
                <w:rFonts w:ascii="Calibri" w:hAnsi="Calibri" w:cs="Calibri"/>
                <w:sz w:val="22"/>
                <w:szCs w:val="22"/>
                <w:lang w:val="bg-BG" w:eastAsia="bg-BG"/>
              </w:rPr>
              <w:t>Предплатени суми по сключени договори с арендатори</w:t>
            </w:r>
          </w:p>
        </w:tc>
        <w:tc>
          <w:tcPr>
            <w:tcW w:w="1233" w:type="dxa"/>
            <w:tcBorders>
              <w:top w:val="nil"/>
              <w:left w:val="nil"/>
              <w:bottom w:val="nil"/>
              <w:right w:val="nil"/>
            </w:tcBorders>
            <w:shd w:val="clear" w:color="auto" w:fill="auto"/>
            <w:noWrap/>
            <w:vAlign w:val="bottom"/>
            <w:hideMark/>
          </w:tcPr>
          <w:p w:rsidR="00AA58BD" w:rsidRPr="00E07FF7" w:rsidRDefault="0062383B" w:rsidP="00BD5DFC">
            <w:pPr>
              <w:jc w:val="right"/>
              <w:rPr>
                <w:rFonts w:ascii="Calibri" w:hAnsi="Calibri" w:cs="Calibri"/>
                <w:sz w:val="22"/>
                <w:szCs w:val="22"/>
                <w:lang w:val="bg-BG" w:eastAsia="bg-BG"/>
              </w:rPr>
            </w:pPr>
            <w:r>
              <w:rPr>
                <w:rFonts w:ascii="Calibri" w:hAnsi="Calibri" w:cs="Calibri"/>
                <w:sz w:val="22"/>
                <w:szCs w:val="22"/>
                <w:lang w:val="bg-BG" w:eastAsia="bg-BG"/>
              </w:rPr>
              <w:t>1</w:t>
            </w:r>
            <w:r w:rsidR="00BD5DFC">
              <w:rPr>
                <w:rFonts w:ascii="Calibri" w:hAnsi="Calibri" w:cs="Calibri"/>
                <w:sz w:val="22"/>
                <w:szCs w:val="22"/>
                <w:lang w:val="bg-BG" w:eastAsia="bg-BG"/>
              </w:rPr>
              <w:t>81</w:t>
            </w:r>
          </w:p>
        </w:tc>
        <w:tc>
          <w:tcPr>
            <w:tcW w:w="1233" w:type="dxa"/>
            <w:tcBorders>
              <w:top w:val="nil"/>
              <w:left w:val="nil"/>
              <w:bottom w:val="nil"/>
              <w:right w:val="nil"/>
            </w:tcBorders>
            <w:shd w:val="clear" w:color="auto" w:fill="auto"/>
            <w:noWrap/>
            <w:vAlign w:val="bottom"/>
            <w:hideMark/>
          </w:tcPr>
          <w:p w:rsidR="00AA58BD" w:rsidRPr="00E07FF7" w:rsidRDefault="0062383B" w:rsidP="00AA58BD">
            <w:pPr>
              <w:jc w:val="right"/>
              <w:rPr>
                <w:rFonts w:ascii="Calibri" w:hAnsi="Calibri" w:cs="Calibri"/>
                <w:sz w:val="22"/>
                <w:szCs w:val="22"/>
                <w:lang w:val="bg-BG" w:eastAsia="bg-BG"/>
              </w:rPr>
            </w:pPr>
            <w:r>
              <w:rPr>
                <w:rFonts w:ascii="Calibri" w:hAnsi="Calibri" w:cs="Calibri"/>
                <w:sz w:val="22"/>
                <w:szCs w:val="22"/>
                <w:lang w:val="bg-BG" w:eastAsia="bg-BG"/>
              </w:rPr>
              <w:t>199</w:t>
            </w:r>
          </w:p>
        </w:tc>
      </w:tr>
      <w:tr w:rsidR="00AA58BD" w:rsidRPr="00E07FF7" w:rsidTr="00EA3F47">
        <w:trPr>
          <w:trHeight w:val="317"/>
        </w:trPr>
        <w:tc>
          <w:tcPr>
            <w:tcW w:w="6492" w:type="dxa"/>
            <w:gridSpan w:val="2"/>
            <w:tcBorders>
              <w:top w:val="nil"/>
              <w:left w:val="nil"/>
              <w:bottom w:val="nil"/>
              <w:right w:val="nil"/>
            </w:tcBorders>
            <w:shd w:val="clear" w:color="auto" w:fill="auto"/>
            <w:hideMark/>
          </w:tcPr>
          <w:p w:rsidR="00AA58BD" w:rsidRPr="00E07FF7" w:rsidRDefault="00AA58BD" w:rsidP="00AA58BD">
            <w:pPr>
              <w:rPr>
                <w:rFonts w:ascii="Calibri" w:hAnsi="Calibri" w:cs="Calibri"/>
                <w:b/>
                <w:bCs/>
                <w:sz w:val="22"/>
                <w:szCs w:val="22"/>
                <w:lang w:val="bg-BG" w:eastAsia="bg-BG"/>
              </w:rPr>
            </w:pPr>
            <w:r w:rsidRPr="00E07FF7">
              <w:rPr>
                <w:rFonts w:ascii="Calibri" w:hAnsi="Calibri" w:cs="Calibri"/>
                <w:b/>
                <w:bCs/>
                <w:sz w:val="22"/>
                <w:szCs w:val="22"/>
                <w:lang w:val="bg-BG" w:eastAsia="bg-BG"/>
              </w:rPr>
              <w:t>Общо:</w:t>
            </w:r>
          </w:p>
        </w:tc>
        <w:tc>
          <w:tcPr>
            <w:tcW w:w="1233" w:type="dxa"/>
            <w:tcBorders>
              <w:top w:val="single" w:sz="4" w:space="0" w:color="auto"/>
              <w:left w:val="nil"/>
              <w:bottom w:val="double" w:sz="6" w:space="0" w:color="auto"/>
              <w:right w:val="nil"/>
            </w:tcBorders>
            <w:shd w:val="clear" w:color="auto" w:fill="auto"/>
            <w:noWrap/>
            <w:vAlign w:val="bottom"/>
            <w:hideMark/>
          </w:tcPr>
          <w:p w:rsidR="00AA58BD" w:rsidRPr="009763CF" w:rsidRDefault="007060E4" w:rsidP="00BD5DFC">
            <w:pPr>
              <w:jc w:val="right"/>
              <w:rPr>
                <w:rFonts w:ascii="Calibri" w:hAnsi="Calibri" w:cs="Calibri"/>
                <w:b/>
                <w:bCs/>
                <w:sz w:val="22"/>
                <w:szCs w:val="22"/>
                <w:lang w:eastAsia="bg-BG"/>
              </w:rPr>
            </w:pPr>
            <w:r>
              <w:rPr>
                <w:rFonts w:ascii="Calibri" w:hAnsi="Calibri" w:cs="Calibri"/>
                <w:b/>
                <w:bCs/>
                <w:sz w:val="22"/>
                <w:szCs w:val="22"/>
                <w:lang w:val="bg-BG" w:eastAsia="bg-BG"/>
              </w:rPr>
              <w:t>1</w:t>
            </w:r>
            <w:r w:rsidR="00BD5DFC">
              <w:rPr>
                <w:rFonts w:ascii="Calibri" w:hAnsi="Calibri" w:cs="Calibri"/>
                <w:b/>
                <w:bCs/>
                <w:sz w:val="22"/>
                <w:szCs w:val="22"/>
                <w:lang w:val="bg-BG" w:eastAsia="bg-BG"/>
              </w:rPr>
              <w:t>84</w:t>
            </w:r>
          </w:p>
        </w:tc>
        <w:tc>
          <w:tcPr>
            <w:tcW w:w="1233" w:type="dxa"/>
            <w:tcBorders>
              <w:top w:val="single" w:sz="4" w:space="0" w:color="auto"/>
              <w:left w:val="nil"/>
              <w:bottom w:val="double" w:sz="6" w:space="0" w:color="auto"/>
              <w:right w:val="nil"/>
            </w:tcBorders>
            <w:shd w:val="clear" w:color="auto" w:fill="auto"/>
            <w:noWrap/>
            <w:vAlign w:val="bottom"/>
            <w:hideMark/>
          </w:tcPr>
          <w:p w:rsidR="00AA58BD" w:rsidRPr="00E07FF7" w:rsidRDefault="0062383B" w:rsidP="00AA58BD">
            <w:pPr>
              <w:jc w:val="right"/>
              <w:rPr>
                <w:rFonts w:ascii="Calibri" w:hAnsi="Calibri" w:cs="Calibri"/>
                <w:b/>
                <w:bCs/>
                <w:sz w:val="22"/>
                <w:szCs w:val="22"/>
                <w:lang w:val="bg-BG" w:eastAsia="bg-BG"/>
              </w:rPr>
            </w:pPr>
            <w:r>
              <w:rPr>
                <w:rFonts w:ascii="Calibri" w:hAnsi="Calibri" w:cs="Calibri"/>
                <w:b/>
                <w:bCs/>
                <w:sz w:val="22"/>
                <w:szCs w:val="22"/>
                <w:lang w:val="bg-BG" w:eastAsia="bg-BG"/>
              </w:rPr>
              <w:t>202</w:t>
            </w:r>
          </w:p>
        </w:tc>
      </w:tr>
    </w:tbl>
    <w:p w:rsidR="00B870D4" w:rsidRPr="00E07FF7" w:rsidRDefault="00B870D4" w:rsidP="00AA58BD">
      <w:pPr>
        <w:spacing w:before="120" w:after="120"/>
        <w:rPr>
          <w:rFonts w:ascii="Calibri" w:hAnsi="Calibri" w:cs="Calibri"/>
          <w:sz w:val="22"/>
          <w:szCs w:val="22"/>
          <w:lang w:val="ru-RU"/>
        </w:rPr>
      </w:pPr>
    </w:p>
    <w:p w:rsidR="00AA58BD" w:rsidRPr="00E07FF7" w:rsidRDefault="00AA58BD" w:rsidP="00AA58BD">
      <w:pPr>
        <w:spacing w:before="120" w:after="120"/>
        <w:rPr>
          <w:rFonts w:ascii="Calibri" w:hAnsi="Calibri" w:cs="Calibri"/>
          <w:sz w:val="22"/>
          <w:szCs w:val="22"/>
          <w:lang w:val="ru-RU"/>
        </w:rPr>
      </w:pPr>
      <w:r w:rsidRPr="00E07FF7">
        <w:rPr>
          <w:rFonts w:ascii="Calibri" w:hAnsi="Calibri" w:cs="Calibri"/>
          <w:sz w:val="22"/>
          <w:szCs w:val="22"/>
          <w:lang w:val="ru-RU"/>
        </w:rPr>
        <w:lastRenderedPageBreak/>
        <w:t>Нетната балансова стойност на текущите търговски и други задължения се приема за разумна приблизителна оценка на справедливата им стойност.</w:t>
      </w:r>
    </w:p>
    <w:p w:rsidR="005442C2" w:rsidRPr="00E07FF7" w:rsidRDefault="002D2794" w:rsidP="00FB44A4">
      <w:pPr>
        <w:pStyle w:val="Heading1"/>
        <w:spacing w:before="120" w:after="120" w:line="260" w:lineRule="atLeast"/>
        <w:jc w:val="left"/>
        <w:rPr>
          <w:rFonts w:ascii="Calibri" w:hAnsi="Calibri" w:cs="Calibri"/>
          <w:lang w:val="bg-BG"/>
        </w:rPr>
      </w:pPr>
      <w:r w:rsidRPr="00E07FF7">
        <w:rPr>
          <w:rFonts w:ascii="Calibri" w:hAnsi="Calibri" w:cs="Calibri"/>
          <w:sz w:val="22"/>
          <w:szCs w:val="22"/>
          <w:lang w:val="bg-BG"/>
        </w:rPr>
        <w:t>1</w:t>
      </w:r>
      <w:r w:rsidR="00990608">
        <w:rPr>
          <w:rFonts w:ascii="Calibri" w:hAnsi="Calibri" w:cs="Calibri"/>
          <w:sz w:val="22"/>
          <w:szCs w:val="22"/>
          <w:lang w:val="bg-BG"/>
        </w:rPr>
        <w:t>2</w:t>
      </w:r>
      <w:r w:rsidRPr="00E07FF7">
        <w:rPr>
          <w:rFonts w:ascii="Calibri" w:hAnsi="Calibri" w:cs="Calibri"/>
          <w:sz w:val="22"/>
          <w:szCs w:val="22"/>
          <w:lang w:val="bg-BG"/>
        </w:rPr>
        <w:t xml:space="preserve">. </w:t>
      </w:r>
      <w:bookmarkStart w:id="9" w:name="_Ref248868335"/>
      <w:bookmarkStart w:id="10" w:name="_Ref186973539"/>
      <w:bookmarkStart w:id="11" w:name="_Ref250321908"/>
      <w:r w:rsidR="005442C2" w:rsidRPr="00E07FF7">
        <w:rPr>
          <w:rFonts w:ascii="Calibri" w:hAnsi="Calibri" w:cs="Calibri"/>
          <w:sz w:val="22"/>
          <w:szCs w:val="22"/>
        </w:rPr>
        <w:t>П</w:t>
      </w:r>
      <w:bookmarkEnd w:id="9"/>
      <w:r w:rsidR="00626266" w:rsidRPr="00E07FF7">
        <w:rPr>
          <w:rFonts w:ascii="Calibri" w:hAnsi="Calibri" w:cs="Calibri"/>
          <w:sz w:val="22"/>
          <w:szCs w:val="22"/>
          <w:lang w:val="bg-BG"/>
        </w:rPr>
        <w:t>РИХОДИ</w:t>
      </w:r>
      <w:r w:rsidR="005442C2" w:rsidRPr="00E07FF7">
        <w:rPr>
          <w:rFonts w:ascii="Calibri" w:hAnsi="Calibri" w:cs="Calibri"/>
          <w:sz w:val="22"/>
          <w:szCs w:val="22"/>
        </w:rPr>
        <w:t xml:space="preserve"> </w:t>
      </w:r>
      <w:bookmarkEnd w:id="10"/>
      <w:r w:rsidR="00626266" w:rsidRPr="00E07FF7">
        <w:rPr>
          <w:rFonts w:ascii="Calibri" w:hAnsi="Calibri" w:cs="Calibri"/>
          <w:sz w:val="22"/>
          <w:szCs w:val="22"/>
          <w:lang w:val="bg-BG"/>
        </w:rPr>
        <w:t>ОТ</w:t>
      </w:r>
      <w:r w:rsidR="005442C2" w:rsidRPr="00E07FF7">
        <w:rPr>
          <w:rFonts w:ascii="Calibri" w:hAnsi="Calibri" w:cs="Calibri"/>
          <w:sz w:val="22"/>
          <w:szCs w:val="22"/>
        </w:rPr>
        <w:t xml:space="preserve"> </w:t>
      </w:r>
      <w:bookmarkEnd w:id="11"/>
      <w:r w:rsidR="00626266" w:rsidRPr="00E07FF7">
        <w:rPr>
          <w:rFonts w:ascii="Calibri" w:hAnsi="Calibri" w:cs="Calibri"/>
          <w:sz w:val="22"/>
          <w:szCs w:val="22"/>
          <w:lang w:val="bg-BG"/>
        </w:rPr>
        <w:t>УСЛУГИ</w:t>
      </w:r>
    </w:p>
    <w:p w:rsidR="005442C2" w:rsidRPr="00E07FF7" w:rsidRDefault="005442C2" w:rsidP="005442C2">
      <w:pPr>
        <w:rPr>
          <w:rFonts w:ascii="Calibri" w:hAnsi="Calibri" w:cs="Calibri"/>
          <w:sz w:val="22"/>
          <w:szCs w:val="22"/>
          <w:lang w:val="ru-RU"/>
        </w:rPr>
      </w:pPr>
      <w:r w:rsidRPr="00E07FF7">
        <w:rPr>
          <w:rFonts w:ascii="Calibri" w:hAnsi="Calibri" w:cs="Calibri"/>
          <w:sz w:val="22"/>
          <w:szCs w:val="22"/>
          <w:lang w:val="ru-RU"/>
        </w:rPr>
        <w:t>Приходите от продажби на Дружеството могат да бъдат анализирани, както следва:</w:t>
      </w:r>
    </w:p>
    <w:p w:rsidR="005442C2" w:rsidRPr="00E07FF7" w:rsidRDefault="005442C2" w:rsidP="005442C2">
      <w:pPr>
        <w:rPr>
          <w:rFonts w:ascii="Calibri" w:hAnsi="Calibri" w:cs="Calibri"/>
          <w:sz w:val="22"/>
          <w:szCs w:val="22"/>
          <w:lang w:val="ru-RU"/>
        </w:rPr>
      </w:pPr>
    </w:p>
    <w:tbl>
      <w:tblPr>
        <w:tblW w:w="0" w:type="auto"/>
        <w:tblInd w:w="108" w:type="dxa"/>
        <w:shd w:val="clear" w:color="auto" w:fill="FFFFFF"/>
        <w:tblLook w:val="0000" w:firstRow="0" w:lastRow="0" w:firstColumn="0" w:lastColumn="0" w:noHBand="0" w:noVBand="0"/>
      </w:tblPr>
      <w:tblGrid>
        <w:gridCol w:w="5811"/>
        <w:gridCol w:w="1725"/>
        <w:gridCol w:w="1543"/>
      </w:tblGrid>
      <w:tr w:rsidR="003C39A9" w:rsidRPr="00E07FF7" w:rsidTr="007E56AE">
        <w:trPr>
          <w:trHeight w:val="176"/>
        </w:trPr>
        <w:tc>
          <w:tcPr>
            <w:tcW w:w="5811" w:type="dxa"/>
            <w:shd w:val="clear" w:color="auto" w:fill="FFFFFF"/>
          </w:tcPr>
          <w:p w:rsidR="003C39A9" w:rsidRPr="00E07FF7" w:rsidRDefault="003C39A9" w:rsidP="00070863">
            <w:pPr>
              <w:autoSpaceDE w:val="0"/>
              <w:autoSpaceDN w:val="0"/>
              <w:adjustRightInd w:val="0"/>
              <w:jc w:val="both"/>
              <w:rPr>
                <w:rFonts w:ascii="Calibri" w:hAnsi="Calibri" w:cs="Calibri"/>
                <w:b/>
                <w:bCs/>
                <w:sz w:val="22"/>
                <w:szCs w:val="22"/>
                <w:lang w:val="ru-RU"/>
              </w:rPr>
            </w:pPr>
          </w:p>
        </w:tc>
        <w:tc>
          <w:tcPr>
            <w:tcW w:w="1725" w:type="dxa"/>
            <w:shd w:val="clear" w:color="auto" w:fill="FFFFFF"/>
          </w:tcPr>
          <w:p w:rsidR="003C39A9" w:rsidRPr="00E07FF7" w:rsidRDefault="003C39A9" w:rsidP="003107A4">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004D1D92">
              <w:rPr>
                <w:rFonts w:ascii="Calibri" w:hAnsi="Calibri" w:cs="Calibri"/>
                <w:b/>
                <w:bCs/>
                <w:color w:val="000000"/>
                <w:sz w:val="22"/>
                <w:szCs w:val="22"/>
                <w:lang w:val="bg-BG" w:eastAsia="bg-BG"/>
              </w:rPr>
              <w:t>0</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w:t>
            </w:r>
            <w:r w:rsidR="003107A4">
              <w:rPr>
                <w:rFonts w:ascii="Calibri" w:hAnsi="Calibri" w:cs="Calibri"/>
                <w:b/>
                <w:bCs/>
                <w:color w:val="000000"/>
                <w:sz w:val="22"/>
                <w:szCs w:val="22"/>
                <w:lang w:val="bg-BG" w:eastAsia="bg-BG"/>
              </w:rPr>
              <w:t>9</w:t>
            </w:r>
            <w:r w:rsidRPr="00E07FF7">
              <w:rPr>
                <w:rFonts w:ascii="Calibri" w:hAnsi="Calibri" w:cs="Calibri"/>
                <w:b/>
                <w:bCs/>
                <w:color w:val="000000"/>
                <w:sz w:val="22"/>
                <w:szCs w:val="22"/>
                <w:lang w:eastAsia="bg-BG"/>
              </w:rPr>
              <w:t>.20</w:t>
            </w:r>
            <w:r w:rsidR="004D6F85" w:rsidRPr="00E07FF7">
              <w:rPr>
                <w:rFonts w:ascii="Calibri" w:hAnsi="Calibri" w:cs="Calibri"/>
                <w:b/>
                <w:bCs/>
                <w:color w:val="000000"/>
                <w:sz w:val="22"/>
                <w:szCs w:val="22"/>
                <w:lang w:val="bg-BG" w:eastAsia="bg-BG"/>
              </w:rPr>
              <w:t>2</w:t>
            </w:r>
            <w:r w:rsidR="007951C5">
              <w:rPr>
                <w:rFonts w:ascii="Calibri" w:hAnsi="Calibri" w:cs="Calibri"/>
                <w:b/>
                <w:bCs/>
                <w:color w:val="000000"/>
                <w:sz w:val="22"/>
                <w:szCs w:val="22"/>
                <w:lang w:val="bg-BG" w:eastAsia="bg-BG"/>
              </w:rPr>
              <w:t>4</w:t>
            </w:r>
          </w:p>
        </w:tc>
        <w:tc>
          <w:tcPr>
            <w:tcW w:w="1543" w:type="dxa"/>
            <w:shd w:val="clear" w:color="auto" w:fill="FFFFFF"/>
          </w:tcPr>
          <w:p w:rsidR="003C39A9" w:rsidRPr="00E07FF7" w:rsidRDefault="003C39A9" w:rsidP="006C5F1D">
            <w:pPr>
              <w:jc w:val="right"/>
              <w:rPr>
                <w:rFonts w:ascii="Calibri" w:hAnsi="Calibri" w:cs="Calibri"/>
                <w:b/>
                <w:sz w:val="22"/>
                <w:szCs w:val="22"/>
                <w:highlight w:val="yellow"/>
                <w:u w:val="single"/>
                <w:lang w:val="bg-BG"/>
              </w:rPr>
            </w:pPr>
            <w:r w:rsidRPr="00E07FF7">
              <w:rPr>
                <w:rFonts w:ascii="Calibri" w:hAnsi="Calibri" w:cs="Calibri"/>
                <w:b/>
                <w:bCs/>
                <w:color w:val="000000"/>
                <w:sz w:val="22"/>
                <w:szCs w:val="22"/>
                <w:lang w:eastAsia="bg-BG"/>
              </w:rPr>
              <w:t>3</w:t>
            </w:r>
            <w:r w:rsidR="004D1D92">
              <w:rPr>
                <w:rFonts w:ascii="Calibri" w:hAnsi="Calibri" w:cs="Calibri"/>
                <w:b/>
                <w:bCs/>
                <w:color w:val="000000"/>
                <w:sz w:val="22"/>
                <w:szCs w:val="22"/>
                <w:lang w:val="bg-BG" w:eastAsia="bg-BG"/>
              </w:rPr>
              <w:t>0</w:t>
            </w:r>
            <w:r w:rsidRPr="00E07FF7">
              <w:rPr>
                <w:rFonts w:ascii="Calibri" w:hAnsi="Calibri" w:cs="Calibri"/>
                <w:b/>
                <w:bCs/>
                <w:color w:val="000000"/>
                <w:sz w:val="22"/>
                <w:szCs w:val="22"/>
                <w:lang w:eastAsia="bg-BG"/>
              </w:rPr>
              <w:t>.</w:t>
            </w:r>
            <w:r w:rsidR="00A72617" w:rsidRPr="00E07FF7">
              <w:rPr>
                <w:rFonts w:ascii="Calibri" w:hAnsi="Calibri" w:cs="Calibri"/>
                <w:b/>
                <w:bCs/>
                <w:color w:val="000000"/>
                <w:sz w:val="22"/>
                <w:szCs w:val="22"/>
                <w:lang w:val="bg-BG" w:eastAsia="bg-BG"/>
              </w:rPr>
              <w:t>0</w:t>
            </w:r>
            <w:r w:rsidR="006C5F1D">
              <w:rPr>
                <w:rFonts w:ascii="Calibri" w:hAnsi="Calibri" w:cs="Calibri"/>
                <w:b/>
                <w:bCs/>
                <w:color w:val="000000"/>
                <w:sz w:val="22"/>
                <w:szCs w:val="22"/>
                <w:lang w:val="bg-BG" w:eastAsia="bg-BG"/>
              </w:rPr>
              <w:t>9</w:t>
            </w:r>
            <w:r w:rsidRPr="00E07FF7">
              <w:rPr>
                <w:rFonts w:ascii="Calibri" w:hAnsi="Calibri" w:cs="Calibri"/>
                <w:b/>
                <w:bCs/>
                <w:color w:val="000000"/>
                <w:sz w:val="22"/>
                <w:szCs w:val="22"/>
                <w:lang w:eastAsia="bg-BG"/>
              </w:rPr>
              <w:t>.20</w:t>
            </w:r>
            <w:r w:rsidR="003A7798" w:rsidRPr="00E07FF7">
              <w:rPr>
                <w:rFonts w:ascii="Calibri" w:hAnsi="Calibri" w:cs="Calibri"/>
                <w:b/>
                <w:bCs/>
                <w:color w:val="000000"/>
                <w:sz w:val="22"/>
                <w:szCs w:val="22"/>
                <w:lang w:val="bg-BG" w:eastAsia="bg-BG"/>
              </w:rPr>
              <w:t>2</w:t>
            </w:r>
            <w:r w:rsidR="007951C5">
              <w:rPr>
                <w:rFonts w:ascii="Calibri" w:hAnsi="Calibri" w:cs="Calibri"/>
                <w:b/>
                <w:bCs/>
                <w:color w:val="000000"/>
                <w:sz w:val="22"/>
                <w:szCs w:val="22"/>
                <w:lang w:val="bg-BG" w:eastAsia="bg-BG"/>
              </w:rPr>
              <w:t>3</w:t>
            </w:r>
          </w:p>
        </w:tc>
      </w:tr>
      <w:tr w:rsidR="005442C2" w:rsidRPr="00E07FF7" w:rsidTr="007E56AE">
        <w:trPr>
          <w:trHeight w:val="176"/>
        </w:trPr>
        <w:tc>
          <w:tcPr>
            <w:tcW w:w="5811" w:type="dxa"/>
            <w:shd w:val="clear" w:color="auto" w:fill="FFFFFF"/>
          </w:tcPr>
          <w:p w:rsidR="005442C2" w:rsidRPr="00E07FF7" w:rsidRDefault="005442C2" w:rsidP="00070863">
            <w:pPr>
              <w:autoSpaceDE w:val="0"/>
              <w:autoSpaceDN w:val="0"/>
              <w:adjustRightInd w:val="0"/>
              <w:jc w:val="both"/>
              <w:rPr>
                <w:rFonts w:ascii="Calibri" w:hAnsi="Calibri" w:cs="Calibri"/>
                <w:b/>
                <w:bCs/>
                <w:sz w:val="22"/>
                <w:szCs w:val="22"/>
              </w:rPr>
            </w:pPr>
          </w:p>
        </w:tc>
        <w:tc>
          <w:tcPr>
            <w:tcW w:w="1725" w:type="dxa"/>
            <w:shd w:val="clear" w:color="auto" w:fill="FFFFFF"/>
          </w:tcPr>
          <w:p w:rsidR="005442C2" w:rsidRPr="00E07FF7" w:rsidRDefault="005442C2" w:rsidP="00070863">
            <w:pPr>
              <w:jc w:val="right"/>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‘000 лв.</w:t>
            </w:r>
          </w:p>
        </w:tc>
        <w:tc>
          <w:tcPr>
            <w:tcW w:w="1543" w:type="dxa"/>
            <w:shd w:val="clear" w:color="auto" w:fill="FFFFFF"/>
          </w:tcPr>
          <w:p w:rsidR="005442C2" w:rsidRPr="00E07FF7" w:rsidRDefault="005442C2" w:rsidP="00070863">
            <w:pPr>
              <w:jc w:val="right"/>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‘000 лв.</w:t>
            </w:r>
          </w:p>
        </w:tc>
      </w:tr>
      <w:tr w:rsidR="005442C2" w:rsidRPr="00E07FF7" w:rsidTr="007E56AE">
        <w:trPr>
          <w:trHeight w:val="176"/>
        </w:trPr>
        <w:tc>
          <w:tcPr>
            <w:tcW w:w="5811" w:type="dxa"/>
            <w:shd w:val="clear" w:color="auto" w:fill="FFFFFF"/>
          </w:tcPr>
          <w:p w:rsidR="005442C2" w:rsidRPr="00E07FF7" w:rsidRDefault="005442C2" w:rsidP="00070863">
            <w:pPr>
              <w:autoSpaceDE w:val="0"/>
              <w:autoSpaceDN w:val="0"/>
              <w:adjustRightInd w:val="0"/>
              <w:jc w:val="both"/>
              <w:rPr>
                <w:rFonts w:ascii="Calibri" w:hAnsi="Calibri" w:cs="Calibri"/>
                <w:b/>
                <w:bCs/>
                <w:sz w:val="22"/>
                <w:szCs w:val="22"/>
              </w:rPr>
            </w:pPr>
          </w:p>
        </w:tc>
        <w:tc>
          <w:tcPr>
            <w:tcW w:w="1725" w:type="dxa"/>
            <w:shd w:val="clear" w:color="auto" w:fill="FFFFFF"/>
          </w:tcPr>
          <w:p w:rsidR="005442C2" w:rsidRPr="00E07FF7" w:rsidRDefault="005442C2" w:rsidP="00070863">
            <w:pPr>
              <w:autoSpaceDE w:val="0"/>
              <w:autoSpaceDN w:val="0"/>
              <w:adjustRightInd w:val="0"/>
              <w:jc w:val="right"/>
              <w:rPr>
                <w:rFonts w:ascii="Calibri" w:hAnsi="Calibri" w:cs="Calibri"/>
                <w:b/>
                <w:bCs/>
                <w:sz w:val="22"/>
                <w:szCs w:val="22"/>
              </w:rPr>
            </w:pPr>
          </w:p>
        </w:tc>
        <w:tc>
          <w:tcPr>
            <w:tcW w:w="1543" w:type="dxa"/>
            <w:shd w:val="clear" w:color="auto" w:fill="FFFFFF"/>
          </w:tcPr>
          <w:p w:rsidR="005442C2" w:rsidRPr="00E07FF7" w:rsidRDefault="005442C2" w:rsidP="00070863">
            <w:pPr>
              <w:autoSpaceDE w:val="0"/>
              <w:autoSpaceDN w:val="0"/>
              <w:adjustRightInd w:val="0"/>
              <w:jc w:val="right"/>
              <w:rPr>
                <w:rFonts w:ascii="Calibri" w:hAnsi="Calibri" w:cs="Calibri"/>
                <w:b/>
                <w:bCs/>
                <w:sz w:val="22"/>
                <w:szCs w:val="22"/>
              </w:rPr>
            </w:pPr>
          </w:p>
        </w:tc>
      </w:tr>
      <w:tr w:rsidR="003C4677" w:rsidRPr="00E07FF7" w:rsidTr="007E56AE">
        <w:trPr>
          <w:trHeight w:val="176"/>
        </w:trPr>
        <w:tc>
          <w:tcPr>
            <w:tcW w:w="5811" w:type="dxa"/>
            <w:shd w:val="clear" w:color="auto" w:fill="FFFFFF"/>
          </w:tcPr>
          <w:p w:rsidR="003C4677" w:rsidRPr="00E07FF7" w:rsidRDefault="003C4677" w:rsidP="00FB44A4">
            <w:pPr>
              <w:autoSpaceDE w:val="0"/>
              <w:autoSpaceDN w:val="0"/>
              <w:adjustRightInd w:val="0"/>
              <w:rPr>
                <w:rFonts w:ascii="Calibri" w:hAnsi="Calibri" w:cs="Calibri"/>
                <w:sz w:val="22"/>
                <w:szCs w:val="22"/>
                <w:lang w:val="ru-RU"/>
              </w:rPr>
            </w:pPr>
            <w:r w:rsidRPr="00E07FF7">
              <w:rPr>
                <w:rFonts w:ascii="Calibri" w:hAnsi="Calibri" w:cs="Calibri"/>
                <w:sz w:val="22"/>
                <w:szCs w:val="22"/>
                <w:lang w:val="ru-RU"/>
              </w:rPr>
              <w:t>Приходи от наеми</w:t>
            </w:r>
          </w:p>
        </w:tc>
        <w:tc>
          <w:tcPr>
            <w:tcW w:w="1725" w:type="dxa"/>
            <w:shd w:val="clear" w:color="auto" w:fill="FFFFFF"/>
          </w:tcPr>
          <w:p w:rsidR="003C4677" w:rsidRPr="00E07FF7" w:rsidRDefault="006A1780" w:rsidP="00070863">
            <w:pPr>
              <w:jc w:val="right"/>
              <w:rPr>
                <w:rFonts w:ascii="Calibri" w:hAnsi="Calibri" w:cs="Calibri"/>
                <w:sz w:val="22"/>
                <w:szCs w:val="22"/>
                <w:lang w:val="bg-BG" w:eastAsia="bg-BG"/>
              </w:rPr>
            </w:pPr>
            <w:r>
              <w:rPr>
                <w:rFonts w:ascii="Calibri" w:hAnsi="Calibri" w:cs="Calibri"/>
                <w:sz w:val="22"/>
                <w:szCs w:val="22"/>
                <w:lang w:val="bg-BG" w:eastAsia="bg-BG"/>
              </w:rPr>
              <w:t>-</w:t>
            </w:r>
          </w:p>
        </w:tc>
        <w:tc>
          <w:tcPr>
            <w:tcW w:w="1543" w:type="dxa"/>
            <w:shd w:val="clear" w:color="auto" w:fill="FFFFFF"/>
          </w:tcPr>
          <w:p w:rsidR="003C4677" w:rsidRPr="00E07FF7" w:rsidRDefault="00140A10" w:rsidP="00070863">
            <w:pPr>
              <w:jc w:val="right"/>
              <w:rPr>
                <w:rFonts w:ascii="Calibri" w:hAnsi="Calibri" w:cs="Calibri"/>
                <w:sz w:val="22"/>
                <w:szCs w:val="22"/>
                <w:lang w:val="bg-BG" w:eastAsia="bg-BG"/>
              </w:rPr>
            </w:pPr>
            <w:r>
              <w:rPr>
                <w:rFonts w:ascii="Calibri" w:hAnsi="Calibri" w:cs="Calibri"/>
                <w:sz w:val="22"/>
                <w:szCs w:val="22"/>
                <w:lang w:val="bg-BG" w:eastAsia="bg-BG"/>
              </w:rPr>
              <w:t>4</w:t>
            </w:r>
          </w:p>
        </w:tc>
      </w:tr>
      <w:tr w:rsidR="00140A10" w:rsidRPr="00E07FF7" w:rsidTr="007E56AE">
        <w:trPr>
          <w:trHeight w:val="176"/>
        </w:trPr>
        <w:tc>
          <w:tcPr>
            <w:tcW w:w="5811" w:type="dxa"/>
            <w:shd w:val="clear" w:color="auto" w:fill="FFFFFF"/>
          </w:tcPr>
          <w:p w:rsidR="00140A10" w:rsidRPr="00E07FF7" w:rsidRDefault="00140A10" w:rsidP="000E3FF0">
            <w:pPr>
              <w:autoSpaceDE w:val="0"/>
              <w:autoSpaceDN w:val="0"/>
              <w:adjustRightInd w:val="0"/>
              <w:rPr>
                <w:rFonts w:ascii="Calibri" w:hAnsi="Calibri" w:cs="Calibri"/>
                <w:sz w:val="22"/>
                <w:szCs w:val="22"/>
                <w:lang w:val="bg-BG"/>
              </w:rPr>
            </w:pPr>
            <w:r w:rsidRPr="00E07FF7">
              <w:rPr>
                <w:rFonts w:ascii="Calibri" w:hAnsi="Calibri" w:cs="Calibri"/>
                <w:sz w:val="22"/>
                <w:szCs w:val="22"/>
                <w:lang w:val="ru-RU"/>
              </w:rPr>
              <w:t xml:space="preserve">Приходи от </w:t>
            </w:r>
            <w:r w:rsidRPr="00E07FF7">
              <w:rPr>
                <w:rFonts w:ascii="Calibri" w:hAnsi="Calibri" w:cs="Calibri"/>
                <w:sz w:val="22"/>
                <w:szCs w:val="22"/>
                <w:lang w:val="bg-BG"/>
              </w:rPr>
              <w:t>наеми инвестиционни имоти</w:t>
            </w:r>
          </w:p>
        </w:tc>
        <w:tc>
          <w:tcPr>
            <w:tcW w:w="1725" w:type="dxa"/>
            <w:shd w:val="clear" w:color="auto" w:fill="FFFFFF"/>
          </w:tcPr>
          <w:p w:rsidR="00140A10" w:rsidRPr="00E07FF7" w:rsidRDefault="00856A3E" w:rsidP="000E3FF0">
            <w:pPr>
              <w:jc w:val="right"/>
              <w:rPr>
                <w:rFonts w:ascii="Calibri" w:hAnsi="Calibri" w:cs="Calibri"/>
                <w:sz w:val="22"/>
                <w:szCs w:val="22"/>
                <w:lang w:val="bg-BG" w:eastAsia="bg-BG"/>
              </w:rPr>
            </w:pPr>
            <w:r>
              <w:rPr>
                <w:rFonts w:ascii="Calibri" w:hAnsi="Calibri" w:cs="Calibri"/>
                <w:sz w:val="22"/>
                <w:szCs w:val="22"/>
                <w:lang w:val="bg-BG" w:eastAsia="bg-BG"/>
              </w:rPr>
              <w:t>3</w:t>
            </w:r>
          </w:p>
        </w:tc>
        <w:tc>
          <w:tcPr>
            <w:tcW w:w="1543" w:type="dxa"/>
            <w:shd w:val="clear" w:color="auto" w:fill="FFFFFF"/>
          </w:tcPr>
          <w:p w:rsidR="00140A10" w:rsidRPr="00E07FF7" w:rsidRDefault="00856A3E" w:rsidP="000E3FF0">
            <w:pPr>
              <w:jc w:val="right"/>
              <w:rPr>
                <w:rFonts w:ascii="Calibri" w:hAnsi="Calibri" w:cs="Calibri"/>
                <w:sz w:val="22"/>
                <w:szCs w:val="22"/>
                <w:lang w:val="bg-BG" w:eastAsia="bg-BG"/>
              </w:rPr>
            </w:pPr>
            <w:r>
              <w:rPr>
                <w:rFonts w:ascii="Calibri" w:hAnsi="Calibri" w:cs="Calibri"/>
                <w:sz w:val="22"/>
                <w:szCs w:val="22"/>
                <w:lang w:val="bg-BG" w:eastAsia="bg-BG"/>
              </w:rPr>
              <w:t>18</w:t>
            </w:r>
          </w:p>
        </w:tc>
      </w:tr>
      <w:tr w:rsidR="005442C2" w:rsidRPr="00E07FF7" w:rsidTr="007E56AE">
        <w:trPr>
          <w:trHeight w:val="176"/>
        </w:trPr>
        <w:tc>
          <w:tcPr>
            <w:tcW w:w="5811" w:type="dxa"/>
            <w:shd w:val="clear" w:color="auto" w:fill="FFFFFF"/>
          </w:tcPr>
          <w:p w:rsidR="005442C2" w:rsidRPr="00E07FF7" w:rsidRDefault="005442C2" w:rsidP="00FB44A4">
            <w:pPr>
              <w:autoSpaceDE w:val="0"/>
              <w:autoSpaceDN w:val="0"/>
              <w:adjustRightInd w:val="0"/>
              <w:rPr>
                <w:rFonts w:ascii="Calibri" w:hAnsi="Calibri" w:cs="Calibri"/>
                <w:sz w:val="22"/>
                <w:szCs w:val="22"/>
                <w:lang w:val="bg-BG"/>
              </w:rPr>
            </w:pPr>
            <w:r w:rsidRPr="00E07FF7">
              <w:rPr>
                <w:rFonts w:ascii="Calibri" w:hAnsi="Calibri" w:cs="Calibri"/>
                <w:sz w:val="22"/>
                <w:szCs w:val="22"/>
                <w:lang w:val="ru-RU"/>
              </w:rPr>
              <w:t xml:space="preserve">Приходи от </w:t>
            </w:r>
            <w:r w:rsidRPr="00E07FF7">
              <w:rPr>
                <w:rFonts w:ascii="Calibri" w:hAnsi="Calibri" w:cs="Calibri"/>
                <w:sz w:val="22"/>
                <w:szCs w:val="22"/>
                <w:lang w:val="bg-BG"/>
              </w:rPr>
              <w:t>наеми</w:t>
            </w:r>
            <w:r w:rsidR="007D4EC9" w:rsidRPr="00E07FF7">
              <w:rPr>
                <w:rFonts w:ascii="Calibri" w:hAnsi="Calibri" w:cs="Calibri"/>
                <w:sz w:val="22"/>
                <w:szCs w:val="22"/>
                <w:lang w:val="bg-BG"/>
              </w:rPr>
              <w:t xml:space="preserve"> инвестиционни имоти</w:t>
            </w:r>
            <w:r w:rsidR="00140A10">
              <w:rPr>
                <w:rFonts w:ascii="Calibri" w:hAnsi="Calibri" w:cs="Calibri"/>
                <w:sz w:val="22"/>
                <w:szCs w:val="22"/>
                <w:lang w:val="bg-BG"/>
              </w:rPr>
              <w:t xml:space="preserve"> земеделски земи</w:t>
            </w:r>
          </w:p>
        </w:tc>
        <w:tc>
          <w:tcPr>
            <w:tcW w:w="1725" w:type="dxa"/>
            <w:shd w:val="clear" w:color="auto" w:fill="FFFFFF"/>
          </w:tcPr>
          <w:p w:rsidR="005442C2" w:rsidRPr="00E07FF7" w:rsidRDefault="00856A3E" w:rsidP="00070863">
            <w:pPr>
              <w:jc w:val="right"/>
              <w:rPr>
                <w:rFonts w:ascii="Calibri" w:hAnsi="Calibri" w:cs="Calibri"/>
                <w:sz w:val="22"/>
                <w:szCs w:val="22"/>
                <w:lang w:val="bg-BG" w:eastAsia="bg-BG"/>
              </w:rPr>
            </w:pPr>
            <w:r>
              <w:rPr>
                <w:rFonts w:ascii="Calibri" w:hAnsi="Calibri" w:cs="Calibri"/>
                <w:sz w:val="22"/>
                <w:szCs w:val="22"/>
                <w:lang w:val="bg-BG" w:eastAsia="bg-BG"/>
              </w:rPr>
              <w:t>204</w:t>
            </w:r>
          </w:p>
        </w:tc>
        <w:tc>
          <w:tcPr>
            <w:tcW w:w="1543" w:type="dxa"/>
            <w:shd w:val="clear" w:color="auto" w:fill="FFFFFF"/>
          </w:tcPr>
          <w:p w:rsidR="005442C2" w:rsidRPr="00E07FF7" w:rsidRDefault="00856A3E" w:rsidP="00070863">
            <w:pPr>
              <w:jc w:val="right"/>
              <w:rPr>
                <w:rFonts w:ascii="Calibri" w:hAnsi="Calibri" w:cs="Calibri"/>
                <w:sz w:val="22"/>
                <w:szCs w:val="22"/>
                <w:lang w:val="bg-BG" w:eastAsia="bg-BG"/>
              </w:rPr>
            </w:pPr>
            <w:r>
              <w:rPr>
                <w:rFonts w:ascii="Calibri" w:hAnsi="Calibri" w:cs="Calibri"/>
                <w:sz w:val="22"/>
                <w:szCs w:val="22"/>
                <w:lang w:val="bg-BG" w:eastAsia="bg-BG"/>
              </w:rPr>
              <w:t>193</w:t>
            </w:r>
          </w:p>
        </w:tc>
      </w:tr>
      <w:tr w:rsidR="005442C2" w:rsidRPr="00E07FF7" w:rsidTr="007E56AE">
        <w:trPr>
          <w:trHeight w:val="176"/>
        </w:trPr>
        <w:tc>
          <w:tcPr>
            <w:tcW w:w="5811" w:type="dxa"/>
            <w:shd w:val="clear" w:color="auto" w:fill="FFFFFF"/>
          </w:tcPr>
          <w:p w:rsidR="005442C2" w:rsidRPr="00E07FF7" w:rsidRDefault="005442C2" w:rsidP="00070863">
            <w:pPr>
              <w:rPr>
                <w:rFonts w:ascii="Calibri" w:hAnsi="Calibri" w:cs="Calibri"/>
                <w:sz w:val="22"/>
                <w:szCs w:val="22"/>
                <w:lang w:val="bg-BG"/>
              </w:rPr>
            </w:pPr>
          </w:p>
        </w:tc>
        <w:tc>
          <w:tcPr>
            <w:tcW w:w="1725" w:type="dxa"/>
            <w:tcBorders>
              <w:top w:val="single" w:sz="4" w:space="0" w:color="auto"/>
              <w:bottom w:val="double" w:sz="4" w:space="0" w:color="auto"/>
            </w:tcBorders>
            <w:shd w:val="clear" w:color="auto" w:fill="FFFFFF"/>
          </w:tcPr>
          <w:p w:rsidR="005442C2" w:rsidRPr="00E07FF7" w:rsidRDefault="00856A3E" w:rsidP="00070863">
            <w:pPr>
              <w:jc w:val="right"/>
              <w:rPr>
                <w:rFonts w:ascii="Calibri" w:hAnsi="Calibri" w:cs="Calibri"/>
                <w:b/>
                <w:sz w:val="22"/>
                <w:szCs w:val="22"/>
                <w:lang w:val="bg-BG" w:eastAsia="bg-BG"/>
              </w:rPr>
            </w:pPr>
            <w:r>
              <w:rPr>
                <w:rFonts w:ascii="Calibri" w:hAnsi="Calibri" w:cs="Calibri"/>
                <w:b/>
                <w:sz w:val="22"/>
                <w:szCs w:val="22"/>
                <w:lang w:val="bg-BG" w:eastAsia="bg-BG"/>
              </w:rPr>
              <w:t>207</w:t>
            </w:r>
          </w:p>
        </w:tc>
        <w:tc>
          <w:tcPr>
            <w:tcW w:w="1543" w:type="dxa"/>
            <w:tcBorders>
              <w:top w:val="single" w:sz="4" w:space="0" w:color="auto"/>
              <w:bottom w:val="double" w:sz="4" w:space="0" w:color="auto"/>
            </w:tcBorders>
            <w:shd w:val="clear" w:color="auto" w:fill="FFFFFF"/>
          </w:tcPr>
          <w:p w:rsidR="005442C2" w:rsidRPr="00E07FF7" w:rsidRDefault="007E56AE" w:rsidP="00070863">
            <w:pPr>
              <w:jc w:val="right"/>
              <w:rPr>
                <w:rFonts w:ascii="Calibri" w:hAnsi="Calibri" w:cs="Calibri"/>
                <w:b/>
                <w:sz w:val="22"/>
                <w:szCs w:val="22"/>
                <w:lang w:val="bg-BG" w:eastAsia="bg-BG"/>
              </w:rPr>
            </w:pPr>
            <w:r>
              <w:rPr>
                <w:rFonts w:ascii="Calibri" w:hAnsi="Calibri" w:cs="Calibri"/>
                <w:b/>
                <w:sz w:val="22"/>
                <w:szCs w:val="22"/>
                <w:lang w:val="bg-BG" w:eastAsia="bg-BG"/>
              </w:rPr>
              <w:t>130</w:t>
            </w:r>
          </w:p>
        </w:tc>
      </w:tr>
    </w:tbl>
    <w:p w:rsidR="009C1EB4" w:rsidRPr="00E07FF7" w:rsidRDefault="009C1EB4" w:rsidP="009C1EB4">
      <w:pPr>
        <w:pStyle w:val="Heading1"/>
        <w:spacing w:before="120" w:after="120" w:line="260" w:lineRule="atLeast"/>
        <w:jc w:val="left"/>
        <w:rPr>
          <w:rFonts w:ascii="Calibri" w:hAnsi="Calibri" w:cs="Calibri"/>
          <w:sz w:val="22"/>
          <w:szCs w:val="22"/>
          <w:lang w:val="bg-BG"/>
        </w:rPr>
      </w:pPr>
      <w:r w:rsidRPr="00E07FF7">
        <w:rPr>
          <w:rFonts w:ascii="Calibri" w:hAnsi="Calibri" w:cs="Calibri"/>
          <w:sz w:val="22"/>
          <w:szCs w:val="22"/>
          <w:lang w:val="bg-BG"/>
        </w:rPr>
        <w:t>1</w:t>
      </w:r>
      <w:r w:rsidR="006A1780">
        <w:rPr>
          <w:rFonts w:ascii="Calibri" w:hAnsi="Calibri" w:cs="Calibri"/>
          <w:sz w:val="22"/>
          <w:szCs w:val="22"/>
          <w:lang w:val="bg-BG"/>
        </w:rPr>
        <w:t>3</w:t>
      </w:r>
      <w:r w:rsidRPr="00E07FF7">
        <w:rPr>
          <w:rFonts w:ascii="Calibri" w:hAnsi="Calibri" w:cs="Calibri"/>
          <w:sz w:val="22"/>
          <w:szCs w:val="22"/>
          <w:lang w:val="bg-BG"/>
        </w:rPr>
        <w:t xml:space="preserve">. РАЗХОДИ ЗА </w:t>
      </w:r>
      <w:r w:rsidR="00960E2C" w:rsidRPr="00E07FF7">
        <w:rPr>
          <w:rFonts w:ascii="Calibri" w:hAnsi="Calibri" w:cs="Calibri"/>
          <w:sz w:val="22"/>
          <w:szCs w:val="22"/>
          <w:lang w:val="bg-BG"/>
        </w:rPr>
        <w:t>МАТЕРИАЛИ</w:t>
      </w:r>
    </w:p>
    <w:tbl>
      <w:tblPr>
        <w:tblW w:w="9030" w:type="dxa"/>
        <w:tblInd w:w="93" w:type="dxa"/>
        <w:tblLook w:val="04A0" w:firstRow="1" w:lastRow="0" w:firstColumn="1" w:lastColumn="0" w:noHBand="0" w:noVBand="1"/>
      </w:tblPr>
      <w:tblGrid>
        <w:gridCol w:w="1140"/>
        <w:gridCol w:w="5254"/>
        <w:gridCol w:w="1318"/>
        <w:gridCol w:w="1318"/>
      </w:tblGrid>
      <w:tr w:rsidR="009C1EB4" w:rsidRPr="00E07FF7" w:rsidTr="00FA5E5F">
        <w:trPr>
          <w:trHeight w:val="300"/>
        </w:trPr>
        <w:tc>
          <w:tcPr>
            <w:tcW w:w="1140" w:type="dxa"/>
            <w:tcBorders>
              <w:top w:val="nil"/>
              <w:left w:val="nil"/>
              <w:bottom w:val="nil"/>
              <w:right w:val="nil"/>
            </w:tcBorders>
            <w:shd w:val="clear" w:color="auto" w:fill="auto"/>
            <w:noWrap/>
            <w:vAlign w:val="bottom"/>
            <w:hideMark/>
          </w:tcPr>
          <w:p w:rsidR="009C1EB4" w:rsidRPr="00E07FF7" w:rsidRDefault="009C1EB4" w:rsidP="00FA5E5F">
            <w:pPr>
              <w:rPr>
                <w:rFonts w:ascii="Calibri" w:hAnsi="Calibri" w:cs="Calibri"/>
                <w:sz w:val="22"/>
                <w:szCs w:val="22"/>
              </w:rPr>
            </w:pPr>
          </w:p>
        </w:tc>
        <w:tc>
          <w:tcPr>
            <w:tcW w:w="5254" w:type="dxa"/>
            <w:tcBorders>
              <w:top w:val="nil"/>
              <w:left w:val="nil"/>
              <w:bottom w:val="nil"/>
              <w:right w:val="nil"/>
            </w:tcBorders>
            <w:shd w:val="clear" w:color="auto" w:fill="auto"/>
            <w:noWrap/>
            <w:vAlign w:val="bottom"/>
            <w:hideMark/>
          </w:tcPr>
          <w:p w:rsidR="009C1EB4" w:rsidRPr="00E07FF7" w:rsidRDefault="009C1EB4" w:rsidP="00FA5E5F">
            <w:pPr>
              <w:rPr>
                <w:rFonts w:ascii="Calibri" w:hAnsi="Calibri" w:cs="Calibri"/>
                <w:sz w:val="22"/>
                <w:szCs w:val="22"/>
              </w:rPr>
            </w:pPr>
          </w:p>
        </w:tc>
        <w:tc>
          <w:tcPr>
            <w:tcW w:w="1318" w:type="dxa"/>
            <w:tcBorders>
              <w:top w:val="nil"/>
              <w:left w:val="nil"/>
              <w:bottom w:val="nil"/>
              <w:right w:val="nil"/>
            </w:tcBorders>
            <w:shd w:val="clear" w:color="auto" w:fill="auto"/>
            <w:hideMark/>
          </w:tcPr>
          <w:p w:rsidR="009C1EB4" w:rsidRPr="00E07FF7" w:rsidRDefault="009C1EB4" w:rsidP="007564E8">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00740AA6">
              <w:rPr>
                <w:rFonts w:ascii="Calibri" w:hAnsi="Calibri" w:cs="Calibri"/>
                <w:b/>
                <w:bCs/>
                <w:color w:val="000000"/>
                <w:sz w:val="22"/>
                <w:szCs w:val="22"/>
                <w:lang w:val="bg-BG" w:eastAsia="bg-BG"/>
              </w:rPr>
              <w:t>0</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w:t>
            </w:r>
            <w:r w:rsidR="007564E8">
              <w:rPr>
                <w:rFonts w:ascii="Calibri" w:hAnsi="Calibri" w:cs="Calibri"/>
                <w:b/>
                <w:bCs/>
                <w:color w:val="000000"/>
                <w:sz w:val="22"/>
                <w:szCs w:val="22"/>
                <w:lang w:val="bg-BG" w:eastAsia="bg-BG"/>
              </w:rPr>
              <w:t>9</w:t>
            </w:r>
            <w:r w:rsidRPr="00E07FF7">
              <w:rPr>
                <w:rFonts w:ascii="Calibri" w:hAnsi="Calibri" w:cs="Calibri"/>
                <w:b/>
                <w:bCs/>
                <w:color w:val="000000"/>
                <w:sz w:val="22"/>
                <w:szCs w:val="22"/>
                <w:lang w:eastAsia="bg-BG"/>
              </w:rPr>
              <w:t>.20</w:t>
            </w:r>
            <w:r w:rsidRPr="00E07FF7">
              <w:rPr>
                <w:rFonts w:ascii="Calibri" w:hAnsi="Calibri" w:cs="Calibri"/>
                <w:b/>
                <w:bCs/>
                <w:color w:val="000000"/>
                <w:sz w:val="22"/>
                <w:szCs w:val="22"/>
                <w:lang w:val="bg-BG" w:eastAsia="bg-BG"/>
              </w:rPr>
              <w:t>2</w:t>
            </w:r>
            <w:r w:rsidR="00A230C9">
              <w:rPr>
                <w:rFonts w:ascii="Calibri" w:hAnsi="Calibri" w:cs="Calibri"/>
                <w:b/>
                <w:bCs/>
                <w:color w:val="000000"/>
                <w:sz w:val="22"/>
                <w:szCs w:val="22"/>
                <w:lang w:val="bg-BG" w:eastAsia="bg-BG"/>
              </w:rPr>
              <w:t>4</w:t>
            </w:r>
          </w:p>
        </w:tc>
        <w:tc>
          <w:tcPr>
            <w:tcW w:w="1318" w:type="dxa"/>
            <w:tcBorders>
              <w:top w:val="nil"/>
              <w:left w:val="nil"/>
              <w:bottom w:val="nil"/>
              <w:right w:val="nil"/>
            </w:tcBorders>
            <w:shd w:val="clear" w:color="auto" w:fill="auto"/>
            <w:hideMark/>
          </w:tcPr>
          <w:p w:rsidR="009C1EB4" w:rsidRPr="00E07FF7" w:rsidRDefault="009C1EB4" w:rsidP="007564E8">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00740AA6">
              <w:rPr>
                <w:rFonts w:ascii="Calibri" w:hAnsi="Calibri" w:cs="Calibri"/>
                <w:b/>
                <w:bCs/>
                <w:color w:val="000000"/>
                <w:sz w:val="22"/>
                <w:szCs w:val="22"/>
                <w:lang w:val="bg-BG" w:eastAsia="bg-BG"/>
              </w:rPr>
              <w:t>0</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w:t>
            </w:r>
            <w:r w:rsidR="007564E8">
              <w:rPr>
                <w:rFonts w:ascii="Calibri" w:hAnsi="Calibri" w:cs="Calibri"/>
                <w:b/>
                <w:bCs/>
                <w:color w:val="000000"/>
                <w:sz w:val="22"/>
                <w:szCs w:val="22"/>
                <w:lang w:val="bg-BG" w:eastAsia="bg-BG"/>
              </w:rPr>
              <w:t>9</w:t>
            </w:r>
            <w:r w:rsidRPr="00E07FF7">
              <w:rPr>
                <w:rFonts w:ascii="Calibri" w:hAnsi="Calibri" w:cs="Calibri"/>
                <w:b/>
                <w:bCs/>
                <w:color w:val="000000"/>
                <w:sz w:val="22"/>
                <w:szCs w:val="22"/>
                <w:lang w:eastAsia="bg-BG"/>
              </w:rPr>
              <w:t>.20</w:t>
            </w:r>
            <w:r w:rsidR="00BE162F" w:rsidRPr="00E07FF7">
              <w:rPr>
                <w:rFonts w:ascii="Calibri" w:hAnsi="Calibri" w:cs="Calibri"/>
                <w:b/>
                <w:bCs/>
                <w:color w:val="000000"/>
                <w:sz w:val="22"/>
                <w:szCs w:val="22"/>
                <w:lang w:val="bg-BG" w:eastAsia="bg-BG"/>
              </w:rPr>
              <w:t>2</w:t>
            </w:r>
            <w:r w:rsidR="00A230C9">
              <w:rPr>
                <w:rFonts w:ascii="Calibri" w:hAnsi="Calibri" w:cs="Calibri"/>
                <w:b/>
                <w:bCs/>
                <w:color w:val="000000"/>
                <w:sz w:val="22"/>
                <w:szCs w:val="22"/>
                <w:lang w:val="bg-BG" w:eastAsia="bg-BG"/>
              </w:rPr>
              <w:t>3</w:t>
            </w:r>
          </w:p>
        </w:tc>
      </w:tr>
      <w:tr w:rsidR="009C1EB4" w:rsidRPr="00E07FF7" w:rsidTr="00FA5E5F">
        <w:trPr>
          <w:trHeight w:val="300"/>
        </w:trPr>
        <w:tc>
          <w:tcPr>
            <w:tcW w:w="1140" w:type="dxa"/>
            <w:tcBorders>
              <w:top w:val="nil"/>
              <w:left w:val="nil"/>
              <w:bottom w:val="nil"/>
              <w:right w:val="nil"/>
            </w:tcBorders>
            <w:shd w:val="clear" w:color="auto" w:fill="auto"/>
            <w:noWrap/>
            <w:vAlign w:val="bottom"/>
            <w:hideMark/>
          </w:tcPr>
          <w:p w:rsidR="009C1EB4" w:rsidRPr="00E07FF7" w:rsidRDefault="009C1EB4" w:rsidP="00FA5E5F">
            <w:pPr>
              <w:rPr>
                <w:rFonts w:ascii="Calibri" w:hAnsi="Calibri" w:cs="Calibri"/>
                <w:sz w:val="22"/>
                <w:szCs w:val="22"/>
              </w:rPr>
            </w:pPr>
          </w:p>
        </w:tc>
        <w:tc>
          <w:tcPr>
            <w:tcW w:w="5254" w:type="dxa"/>
            <w:tcBorders>
              <w:top w:val="nil"/>
              <w:left w:val="nil"/>
              <w:bottom w:val="nil"/>
              <w:right w:val="nil"/>
            </w:tcBorders>
            <w:shd w:val="clear" w:color="auto" w:fill="auto"/>
            <w:noWrap/>
            <w:vAlign w:val="bottom"/>
            <w:hideMark/>
          </w:tcPr>
          <w:p w:rsidR="009C1EB4" w:rsidRPr="00E07FF7" w:rsidRDefault="009C1EB4" w:rsidP="00FA5E5F">
            <w:pPr>
              <w:rPr>
                <w:rFonts w:ascii="Calibri" w:hAnsi="Calibri" w:cs="Calibri"/>
                <w:sz w:val="22"/>
                <w:szCs w:val="22"/>
              </w:rPr>
            </w:pPr>
          </w:p>
        </w:tc>
        <w:tc>
          <w:tcPr>
            <w:tcW w:w="1318" w:type="dxa"/>
            <w:tcBorders>
              <w:top w:val="nil"/>
              <w:left w:val="nil"/>
              <w:bottom w:val="nil"/>
              <w:right w:val="nil"/>
            </w:tcBorders>
            <w:shd w:val="clear" w:color="auto" w:fill="auto"/>
            <w:hideMark/>
          </w:tcPr>
          <w:p w:rsidR="009C1EB4" w:rsidRPr="00E07FF7" w:rsidRDefault="009C1EB4" w:rsidP="00FA5E5F">
            <w:pPr>
              <w:jc w:val="right"/>
              <w:rPr>
                <w:rFonts w:ascii="Calibri" w:hAnsi="Calibri" w:cs="Calibri"/>
                <w:b/>
                <w:sz w:val="22"/>
                <w:szCs w:val="22"/>
              </w:rPr>
            </w:pPr>
            <w:r w:rsidRPr="00E07FF7">
              <w:rPr>
                <w:rFonts w:ascii="Calibri" w:hAnsi="Calibri" w:cs="Calibri"/>
                <w:b/>
                <w:bCs/>
                <w:color w:val="000000"/>
                <w:sz w:val="22"/>
                <w:szCs w:val="22"/>
                <w:lang w:eastAsia="bg-BG"/>
              </w:rPr>
              <w:t>‘000 лв.</w:t>
            </w:r>
          </w:p>
        </w:tc>
        <w:tc>
          <w:tcPr>
            <w:tcW w:w="1318" w:type="dxa"/>
            <w:tcBorders>
              <w:top w:val="nil"/>
              <w:left w:val="nil"/>
              <w:bottom w:val="nil"/>
              <w:right w:val="nil"/>
            </w:tcBorders>
            <w:shd w:val="clear" w:color="auto" w:fill="auto"/>
            <w:hideMark/>
          </w:tcPr>
          <w:p w:rsidR="009C1EB4" w:rsidRPr="00E07FF7" w:rsidRDefault="009C1EB4" w:rsidP="00FA5E5F">
            <w:pPr>
              <w:jc w:val="right"/>
              <w:rPr>
                <w:rFonts w:ascii="Calibri" w:hAnsi="Calibri" w:cs="Calibri"/>
                <w:b/>
                <w:sz w:val="22"/>
                <w:szCs w:val="22"/>
              </w:rPr>
            </w:pPr>
            <w:r w:rsidRPr="00E07FF7">
              <w:rPr>
                <w:rFonts w:ascii="Calibri" w:hAnsi="Calibri" w:cs="Calibri"/>
                <w:b/>
                <w:bCs/>
                <w:color w:val="000000"/>
                <w:sz w:val="22"/>
                <w:szCs w:val="22"/>
                <w:lang w:eastAsia="bg-BG"/>
              </w:rPr>
              <w:t>‘000 лв.</w:t>
            </w:r>
          </w:p>
        </w:tc>
      </w:tr>
      <w:tr w:rsidR="009C1EB4" w:rsidRPr="00E07FF7" w:rsidTr="00FA5E5F">
        <w:trPr>
          <w:trHeight w:val="300"/>
        </w:trPr>
        <w:tc>
          <w:tcPr>
            <w:tcW w:w="6394" w:type="dxa"/>
            <w:gridSpan w:val="2"/>
            <w:tcBorders>
              <w:top w:val="nil"/>
              <w:left w:val="nil"/>
              <w:bottom w:val="nil"/>
              <w:right w:val="nil"/>
            </w:tcBorders>
            <w:shd w:val="clear" w:color="auto" w:fill="auto"/>
            <w:hideMark/>
          </w:tcPr>
          <w:p w:rsidR="009C1EB4" w:rsidRPr="00E07FF7" w:rsidRDefault="00960E2C" w:rsidP="00960E2C">
            <w:pPr>
              <w:rPr>
                <w:rFonts w:ascii="Calibri" w:hAnsi="Calibri" w:cs="Calibri"/>
                <w:sz w:val="22"/>
                <w:szCs w:val="22"/>
                <w:lang w:val="bg-BG"/>
              </w:rPr>
            </w:pPr>
            <w:r w:rsidRPr="00E07FF7">
              <w:rPr>
                <w:rFonts w:ascii="Calibri" w:hAnsi="Calibri" w:cs="Calibri"/>
                <w:sz w:val="22"/>
                <w:szCs w:val="22"/>
                <w:lang w:val="bg-BG"/>
              </w:rPr>
              <w:t>Консумативи офис</w:t>
            </w:r>
          </w:p>
        </w:tc>
        <w:tc>
          <w:tcPr>
            <w:tcW w:w="1318" w:type="dxa"/>
            <w:tcBorders>
              <w:top w:val="nil"/>
              <w:left w:val="nil"/>
              <w:bottom w:val="nil"/>
              <w:right w:val="nil"/>
            </w:tcBorders>
            <w:shd w:val="clear" w:color="auto" w:fill="auto"/>
            <w:noWrap/>
            <w:vAlign w:val="bottom"/>
            <w:hideMark/>
          </w:tcPr>
          <w:p w:rsidR="009C1EB4" w:rsidRPr="002B4CB1" w:rsidRDefault="002B4CB1" w:rsidP="00960E2C">
            <w:pPr>
              <w:jc w:val="right"/>
              <w:rPr>
                <w:rFonts w:ascii="Calibri" w:hAnsi="Calibri" w:cs="Calibri"/>
                <w:sz w:val="22"/>
                <w:szCs w:val="22"/>
                <w:lang w:val="bg-BG"/>
              </w:rPr>
            </w:pPr>
            <w:r>
              <w:rPr>
                <w:rFonts w:ascii="Calibri" w:hAnsi="Calibri" w:cs="Calibri"/>
                <w:sz w:val="22"/>
                <w:szCs w:val="22"/>
                <w:lang w:val="bg-BG"/>
              </w:rPr>
              <w:t>-</w:t>
            </w:r>
          </w:p>
        </w:tc>
        <w:tc>
          <w:tcPr>
            <w:tcW w:w="1318" w:type="dxa"/>
            <w:tcBorders>
              <w:top w:val="nil"/>
              <w:left w:val="nil"/>
              <w:bottom w:val="nil"/>
              <w:right w:val="nil"/>
            </w:tcBorders>
            <w:shd w:val="clear" w:color="auto" w:fill="auto"/>
            <w:noWrap/>
            <w:vAlign w:val="bottom"/>
            <w:hideMark/>
          </w:tcPr>
          <w:p w:rsidR="009C1EB4" w:rsidRPr="00E07FF7" w:rsidRDefault="008C53A3" w:rsidP="00FA5E5F">
            <w:pPr>
              <w:jc w:val="right"/>
              <w:rPr>
                <w:rFonts w:ascii="Calibri" w:hAnsi="Calibri" w:cs="Calibri"/>
                <w:sz w:val="22"/>
                <w:szCs w:val="22"/>
                <w:lang w:val="bg-BG"/>
              </w:rPr>
            </w:pPr>
            <w:r w:rsidRPr="00E07FF7">
              <w:rPr>
                <w:rFonts w:ascii="Calibri" w:hAnsi="Calibri" w:cs="Calibri"/>
                <w:sz w:val="22"/>
                <w:szCs w:val="22"/>
              </w:rPr>
              <w:t>(1)</w:t>
            </w:r>
          </w:p>
        </w:tc>
      </w:tr>
      <w:tr w:rsidR="009C1EB4" w:rsidRPr="00E07FF7" w:rsidTr="00FA5E5F">
        <w:trPr>
          <w:trHeight w:val="315"/>
        </w:trPr>
        <w:tc>
          <w:tcPr>
            <w:tcW w:w="6394" w:type="dxa"/>
            <w:gridSpan w:val="2"/>
            <w:tcBorders>
              <w:top w:val="nil"/>
              <w:left w:val="nil"/>
              <w:bottom w:val="nil"/>
              <w:right w:val="nil"/>
            </w:tcBorders>
            <w:shd w:val="clear" w:color="auto" w:fill="auto"/>
            <w:hideMark/>
          </w:tcPr>
          <w:p w:rsidR="009C1EB4" w:rsidRPr="00E07FF7" w:rsidRDefault="009C1EB4" w:rsidP="00FA5E5F">
            <w:pPr>
              <w:rPr>
                <w:rFonts w:ascii="Calibri" w:hAnsi="Calibri" w:cs="Calibri"/>
                <w:b/>
                <w:bCs/>
                <w:sz w:val="22"/>
                <w:szCs w:val="22"/>
              </w:rPr>
            </w:pPr>
          </w:p>
        </w:tc>
        <w:tc>
          <w:tcPr>
            <w:tcW w:w="1318" w:type="dxa"/>
            <w:tcBorders>
              <w:top w:val="single" w:sz="4" w:space="0" w:color="auto"/>
              <w:left w:val="nil"/>
              <w:bottom w:val="double" w:sz="6" w:space="0" w:color="auto"/>
              <w:right w:val="nil"/>
            </w:tcBorders>
            <w:shd w:val="clear" w:color="auto" w:fill="auto"/>
            <w:noWrap/>
            <w:vAlign w:val="bottom"/>
            <w:hideMark/>
          </w:tcPr>
          <w:p w:rsidR="009C1EB4" w:rsidRPr="002B4CB1" w:rsidRDefault="002B4CB1" w:rsidP="004C4A89">
            <w:pPr>
              <w:jc w:val="right"/>
              <w:rPr>
                <w:rFonts w:ascii="Calibri" w:hAnsi="Calibri" w:cs="Calibri"/>
                <w:b/>
                <w:sz w:val="22"/>
                <w:szCs w:val="22"/>
                <w:lang w:val="bg-BG" w:eastAsia="bg-BG"/>
              </w:rPr>
            </w:pPr>
            <w:r>
              <w:rPr>
                <w:rFonts w:ascii="Calibri" w:hAnsi="Calibri" w:cs="Calibri"/>
                <w:sz w:val="22"/>
                <w:szCs w:val="22"/>
                <w:lang w:val="bg-BG"/>
              </w:rPr>
              <w:t>-</w:t>
            </w:r>
          </w:p>
        </w:tc>
        <w:tc>
          <w:tcPr>
            <w:tcW w:w="1318" w:type="dxa"/>
            <w:tcBorders>
              <w:top w:val="single" w:sz="4" w:space="0" w:color="auto"/>
              <w:left w:val="nil"/>
              <w:bottom w:val="double" w:sz="6" w:space="0" w:color="auto"/>
              <w:right w:val="nil"/>
            </w:tcBorders>
            <w:shd w:val="clear" w:color="auto" w:fill="auto"/>
            <w:noWrap/>
            <w:vAlign w:val="bottom"/>
            <w:hideMark/>
          </w:tcPr>
          <w:p w:rsidR="009C1EB4" w:rsidRPr="00E07FF7" w:rsidRDefault="008C53A3" w:rsidP="00960E2C">
            <w:pPr>
              <w:jc w:val="right"/>
              <w:rPr>
                <w:rFonts w:ascii="Calibri" w:hAnsi="Calibri" w:cs="Calibri"/>
                <w:b/>
                <w:bCs/>
                <w:sz w:val="22"/>
                <w:szCs w:val="22"/>
              </w:rPr>
            </w:pPr>
            <w:r w:rsidRPr="00E07FF7">
              <w:rPr>
                <w:rFonts w:ascii="Calibri" w:hAnsi="Calibri" w:cs="Calibri"/>
                <w:sz w:val="22"/>
                <w:szCs w:val="22"/>
              </w:rPr>
              <w:t>(1)</w:t>
            </w:r>
          </w:p>
        </w:tc>
      </w:tr>
    </w:tbl>
    <w:p w:rsidR="00F2397D" w:rsidRDefault="00F2397D" w:rsidP="002C5EE1">
      <w:pPr>
        <w:pStyle w:val="Heading1"/>
        <w:spacing w:before="120" w:after="120" w:line="260" w:lineRule="atLeast"/>
        <w:jc w:val="left"/>
        <w:rPr>
          <w:rFonts w:ascii="Calibri" w:hAnsi="Calibri" w:cs="Calibri"/>
          <w:sz w:val="22"/>
          <w:szCs w:val="22"/>
          <w:lang w:val="bg-BG"/>
        </w:rPr>
      </w:pPr>
    </w:p>
    <w:p w:rsidR="005442C2" w:rsidRDefault="00D75408" w:rsidP="002C5EE1">
      <w:pPr>
        <w:pStyle w:val="Heading1"/>
        <w:spacing w:before="120" w:after="120" w:line="260" w:lineRule="atLeast"/>
        <w:jc w:val="left"/>
        <w:rPr>
          <w:rFonts w:ascii="Calibri" w:hAnsi="Calibri" w:cs="Calibri"/>
          <w:sz w:val="22"/>
          <w:szCs w:val="22"/>
          <w:lang w:val="bg-BG"/>
        </w:rPr>
      </w:pPr>
      <w:r w:rsidRPr="00E07FF7">
        <w:rPr>
          <w:rFonts w:ascii="Calibri" w:hAnsi="Calibri" w:cs="Calibri"/>
          <w:sz w:val="22"/>
          <w:szCs w:val="22"/>
          <w:lang w:val="bg-BG"/>
        </w:rPr>
        <w:t>1</w:t>
      </w:r>
      <w:r w:rsidR="00A230C9">
        <w:rPr>
          <w:rFonts w:ascii="Calibri" w:hAnsi="Calibri" w:cs="Calibri"/>
          <w:sz w:val="22"/>
          <w:szCs w:val="22"/>
          <w:lang w:val="bg-BG"/>
        </w:rPr>
        <w:t>4</w:t>
      </w:r>
      <w:r w:rsidRPr="00E07FF7">
        <w:rPr>
          <w:rFonts w:ascii="Calibri" w:hAnsi="Calibri" w:cs="Calibri"/>
          <w:sz w:val="22"/>
          <w:szCs w:val="22"/>
          <w:lang w:val="bg-BG"/>
        </w:rPr>
        <w:t xml:space="preserve">. </w:t>
      </w:r>
      <w:r w:rsidR="005442C2" w:rsidRPr="00E07FF7">
        <w:rPr>
          <w:rFonts w:ascii="Calibri" w:hAnsi="Calibri" w:cs="Calibri"/>
          <w:sz w:val="22"/>
          <w:szCs w:val="22"/>
          <w:lang w:val="bg-BG"/>
        </w:rPr>
        <w:t>Р</w:t>
      </w:r>
      <w:r w:rsidR="002C5EE1" w:rsidRPr="00E07FF7">
        <w:rPr>
          <w:rFonts w:ascii="Calibri" w:hAnsi="Calibri" w:cs="Calibri"/>
          <w:sz w:val="22"/>
          <w:szCs w:val="22"/>
          <w:lang w:val="bg-BG"/>
        </w:rPr>
        <w:t>АЗХОДИ</w:t>
      </w:r>
      <w:r w:rsidR="005442C2" w:rsidRPr="00E07FF7">
        <w:rPr>
          <w:rFonts w:ascii="Calibri" w:hAnsi="Calibri" w:cs="Calibri"/>
          <w:sz w:val="22"/>
          <w:szCs w:val="22"/>
          <w:lang w:val="bg-BG"/>
        </w:rPr>
        <w:t xml:space="preserve"> </w:t>
      </w:r>
      <w:r w:rsidR="002C5EE1" w:rsidRPr="00E07FF7">
        <w:rPr>
          <w:rFonts w:ascii="Calibri" w:hAnsi="Calibri" w:cs="Calibri"/>
          <w:sz w:val="22"/>
          <w:szCs w:val="22"/>
          <w:lang w:val="bg-BG"/>
        </w:rPr>
        <w:t>ЗА</w:t>
      </w:r>
      <w:r w:rsidR="005442C2" w:rsidRPr="00E07FF7">
        <w:rPr>
          <w:rFonts w:ascii="Calibri" w:hAnsi="Calibri" w:cs="Calibri"/>
          <w:sz w:val="22"/>
          <w:szCs w:val="22"/>
          <w:lang w:val="bg-BG"/>
        </w:rPr>
        <w:t xml:space="preserve"> </w:t>
      </w:r>
      <w:r w:rsidR="002C5EE1" w:rsidRPr="00E07FF7">
        <w:rPr>
          <w:rFonts w:ascii="Calibri" w:hAnsi="Calibri" w:cs="Calibri"/>
          <w:sz w:val="22"/>
          <w:szCs w:val="22"/>
          <w:lang w:val="bg-BG"/>
        </w:rPr>
        <w:t>ВЪНШНИ УСЛУГИ</w:t>
      </w:r>
    </w:p>
    <w:p w:rsidR="00F2397D" w:rsidRPr="00F2397D" w:rsidRDefault="00F2397D" w:rsidP="00F2397D">
      <w:pPr>
        <w:rPr>
          <w:lang w:val="bg-BG"/>
        </w:rPr>
      </w:pPr>
    </w:p>
    <w:tbl>
      <w:tblPr>
        <w:tblW w:w="9030" w:type="dxa"/>
        <w:tblInd w:w="93" w:type="dxa"/>
        <w:tblLook w:val="04A0" w:firstRow="1" w:lastRow="0" w:firstColumn="1" w:lastColumn="0" w:noHBand="0" w:noVBand="1"/>
      </w:tblPr>
      <w:tblGrid>
        <w:gridCol w:w="1140"/>
        <w:gridCol w:w="5254"/>
        <w:gridCol w:w="1318"/>
        <w:gridCol w:w="1318"/>
      </w:tblGrid>
      <w:tr w:rsidR="00CB284C" w:rsidRPr="00E07FF7" w:rsidTr="00FB44A4">
        <w:trPr>
          <w:trHeight w:val="300"/>
        </w:trPr>
        <w:tc>
          <w:tcPr>
            <w:tcW w:w="1140" w:type="dxa"/>
            <w:tcBorders>
              <w:top w:val="nil"/>
              <w:left w:val="nil"/>
              <w:bottom w:val="nil"/>
              <w:right w:val="nil"/>
            </w:tcBorders>
            <w:shd w:val="clear" w:color="auto" w:fill="auto"/>
            <w:noWrap/>
            <w:vAlign w:val="bottom"/>
            <w:hideMark/>
          </w:tcPr>
          <w:p w:rsidR="00CB284C" w:rsidRPr="00E07FF7" w:rsidRDefault="00CB284C" w:rsidP="00E40693">
            <w:pPr>
              <w:rPr>
                <w:rFonts w:ascii="Calibri" w:hAnsi="Calibri" w:cs="Calibri"/>
                <w:sz w:val="22"/>
                <w:szCs w:val="22"/>
              </w:rPr>
            </w:pPr>
          </w:p>
        </w:tc>
        <w:tc>
          <w:tcPr>
            <w:tcW w:w="5254" w:type="dxa"/>
            <w:tcBorders>
              <w:top w:val="nil"/>
              <w:left w:val="nil"/>
              <w:bottom w:val="nil"/>
              <w:right w:val="nil"/>
            </w:tcBorders>
            <w:shd w:val="clear" w:color="auto" w:fill="auto"/>
            <w:noWrap/>
            <w:vAlign w:val="bottom"/>
            <w:hideMark/>
          </w:tcPr>
          <w:p w:rsidR="00CB284C" w:rsidRPr="00E07FF7" w:rsidRDefault="00CB284C" w:rsidP="00E40693">
            <w:pPr>
              <w:rPr>
                <w:rFonts w:ascii="Calibri" w:hAnsi="Calibri" w:cs="Calibri"/>
                <w:sz w:val="22"/>
                <w:szCs w:val="22"/>
              </w:rPr>
            </w:pPr>
          </w:p>
        </w:tc>
        <w:tc>
          <w:tcPr>
            <w:tcW w:w="1318" w:type="dxa"/>
            <w:tcBorders>
              <w:top w:val="nil"/>
              <w:left w:val="nil"/>
              <w:bottom w:val="nil"/>
              <w:right w:val="nil"/>
            </w:tcBorders>
            <w:shd w:val="clear" w:color="auto" w:fill="auto"/>
            <w:hideMark/>
          </w:tcPr>
          <w:p w:rsidR="00CB284C" w:rsidRPr="00E07FF7" w:rsidRDefault="00CB284C" w:rsidP="00372BFA">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00BA0CC9">
              <w:rPr>
                <w:rFonts w:ascii="Calibri" w:hAnsi="Calibri" w:cs="Calibri"/>
                <w:b/>
                <w:bCs/>
                <w:color w:val="000000"/>
                <w:sz w:val="22"/>
                <w:szCs w:val="22"/>
                <w:lang w:val="bg-BG" w:eastAsia="bg-BG"/>
              </w:rPr>
              <w:t>0</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w:t>
            </w:r>
            <w:r w:rsidR="00372BFA">
              <w:rPr>
                <w:rFonts w:ascii="Calibri" w:hAnsi="Calibri" w:cs="Calibri"/>
                <w:b/>
                <w:bCs/>
                <w:color w:val="000000"/>
                <w:sz w:val="22"/>
                <w:szCs w:val="22"/>
                <w:lang w:val="bg-BG" w:eastAsia="bg-BG"/>
              </w:rPr>
              <w:t>9</w:t>
            </w:r>
            <w:r w:rsidRPr="00E07FF7">
              <w:rPr>
                <w:rFonts w:ascii="Calibri" w:hAnsi="Calibri" w:cs="Calibri"/>
                <w:b/>
                <w:bCs/>
                <w:color w:val="000000"/>
                <w:sz w:val="22"/>
                <w:szCs w:val="22"/>
                <w:lang w:eastAsia="bg-BG"/>
              </w:rPr>
              <w:t>.20</w:t>
            </w:r>
            <w:r w:rsidR="001B49EF" w:rsidRPr="00E07FF7">
              <w:rPr>
                <w:rFonts w:ascii="Calibri" w:hAnsi="Calibri" w:cs="Calibri"/>
                <w:b/>
                <w:bCs/>
                <w:color w:val="000000"/>
                <w:sz w:val="22"/>
                <w:szCs w:val="22"/>
                <w:lang w:val="bg-BG" w:eastAsia="bg-BG"/>
              </w:rPr>
              <w:t>2</w:t>
            </w:r>
            <w:r w:rsidR="00810AED">
              <w:rPr>
                <w:rFonts w:ascii="Calibri" w:hAnsi="Calibri" w:cs="Calibri"/>
                <w:b/>
                <w:bCs/>
                <w:color w:val="000000"/>
                <w:sz w:val="22"/>
                <w:szCs w:val="22"/>
                <w:lang w:val="bg-BG" w:eastAsia="bg-BG"/>
              </w:rPr>
              <w:t>4</w:t>
            </w:r>
          </w:p>
        </w:tc>
        <w:tc>
          <w:tcPr>
            <w:tcW w:w="1318" w:type="dxa"/>
            <w:tcBorders>
              <w:top w:val="nil"/>
              <w:left w:val="nil"/>
              <w:bottom w:val="nil"/>
              <w:right w:val="nil"/>
            </w:tcBorders>
            <w:shd w:val="clear" w:color="auto" w:fill="auto"/>
            <w:hideMark/>
          </w:tcPr>
          <w:p w:rsidR="00CB284C" w:rsidRPr="00E07FF7" w:rsidRDefault="00CB284C" w:rsidP="00372BFA">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00BA0CC9">
              <w:rPr>
                <w:rFonts w:ascii="Calibri" w:hAnsi="Calibri" w:cs="Calibri"/>
                <w:b/>
                <w:bCs/>
                <w:color w:val="000000"/>
                <w:sz w:val="22"/>
                <w:szCs w:val="22"/>
                <w:lang w:val="bg-BG" w:eastAsia="bg-BG"/>
              </w:rPr>
              <w:t>0</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w:t>
            </w:r>
            <w:r w:rsidR="00372BFA">
              <w:rPr>
                <w:rFonts w:ascii="Calibri" w:hAnsi="Calibri" w:cs="Calibri"/>
                <w:b/>
                <w:bCs/>
                <w:color w:val="000000"/>
                <w:sz w:val="22"/>
                <w:szCs w:val="22"/>
                <w:lang w:val="bg-BG" w:eastAsia="bg-BG"/>
              </w:rPr>
              <w:t>9</w:t>
            </w:r>
            <w:r w:rsidRPr="00E07FF7">
              <w:rPr>
                <w:rFonts w:ascii="Calibri" w:hAnsi="Calibri" w:cs="Calibri"/>
                <w:b/>
                <w:bCs/>
                <w:color w:val="000000"/>
                <w:sz w:val="22"/>
                <w:szCs w:val="22"/>
                <w:lang w:eastAsia="bg-BG"/>
              </w:rPr>
              <w:t>.20</w:t>
            </w:r>
            <w:r w:rsidR="00255187" w:rsidRPr="00E07FF7">
              <w:rPr>
                <w:rFonts w:ascii="Calibri" w:hAnsi="Calibri" w:cs="Calibri"/>
                <w:b/>
                <w:bCs/>
                <w:color w:val="000000"/>
                <w:sz w:val="22"/>
                <w:szCs w:val="22"/>
                <w:lang w:val="bg-BG" w:eastAsia="bg-BG"/>
              </w:rPr>
              <w:t>2</w:t>
            </w:r>
            <w:r w:rsidR="0038122C">
              <w:rPr>
                <w:rFonts w:ascii="Calibri" w:hAnsi="Calibri" w:cs="Calibri"/>
                <w:b/>
                <w:bCs/>
                <w:color w:val="000000"/>
                <w:sz w:val="22"/>
                <w:szCs w:val="22"/>
                <w:lang w:val="bg-BG" w:eastAsia="bg-BG"/>
              </w:rPr>
              <w:t>3</w:t>
            </w:r>
          </w:p>
        </w:tc>
      </w:tr>
      <w:tr w:rsidR="00E40693" w:rsidRPr="00E07FF7" w:rsidTr="00FB44A4">
        <w:trPr>
          <w:trHeight w:val="300"/>
        </w:trPr>
        <w:tc>
          <w:tcPr>
            <w:tcW w:w="1140" w:type="dxa"/>
            <w:tcBorders>
              <w:top w:val="nil"/>
              <w:left w:val="nil"/>
              <w:bottom w:val="nil"/>
              <w:right w:val="nil"/>
            </w:tcBorders>
            <w:shd w:val="clear" w:color="auto" w:fill="auto"/>
            <w:noWrap/>
            <w:vAlign w:val="bottom"/>
            <w:hideMark/>
          </w:tcPr>
          <w:p w:rsidR="00E40693" w:rsidRPr="00E07FF7" w:rsidRDefault="00E40693" w:rsidP="00E40693">
            <w:pPr>
              <w:rPr>
                <w:rFonts w:ascii="Calibri" w:hAnsi="Calibri" w:cs="Calibri"/>
                <w:sz w:val="22"/>
                <w:szCs w:val="22"/>
              </w:rPr>
            </w:pPr>
          </w:p>
        </w:tc>
        <w:tc>
          <w:tcPr>
            <w:tcW w:w="5254" w:type="dxa"/>
            <w:tcBorders>
              <w:top w:val="nil"/>
              <w:left w:val="nil"/>
              <w:bottom w:val="nil"/>
              <w:right w:val="nil"/>
            </w:tcBorders>
            <w:shd w:val="clear" w:color="auto" w:fill="auto"/>
            <w:noWrap/>
            <w:vAlign w:val="bottom"/>
            <w:hideMark/>
          </w:tcPr>
          <w:p w:rsidR="00E40693" w:rsidRPr="00E07FF7" w:rsidRDefault="00E40693" w:rsidP="00E40693">
            <w:pPr>
              <w:rPr>
                <w:rFonts w:ascii="Calibri" w:hAnsi="Calibri" w:cs="Calibri"/>
                <w:sz w:val="22"/>
                <w:szCs w:val="22"/>
              </w:rPr>
            </w:pPr>
          </w:p>
        </w:tc>
        <w:tc>
          <w:tcPr>
            <w:tcW w:w="1318" w:type="dxa"/>
            <w:tcBorders>
              <w:top w:val="nil"/>
              <w:left w:val="nil"/>
              <w:bottom w:val="nil"/>
              <w:right w:val="nil"/>
            </w:tcBorders>
            <w:shd w:val="clear" w:color="auto" w:fill="auto"/>
            <w:hideMark/>
          </w:tcPr>
          <w:p w:rsidR="00E40693" w:rsidRPr="00E07FF7" w:rsidRDefault="00E40693" w:rsidP="00E40693">
            <w:pPr>
              <w:jc w:val="right"/>
              <w:rPr>
                <w:rFonts w:ascii="Calibri" w:hAnsi="Calibri" w:cs="Calibri"/>
                <w:b/>
                <w:sz w:val="22"/>
                <w:szCs w:val="22"/>
              </w:rPr>
            </w:pPr>
            <w:r w:rsidRPr="00E07FF7">
              <w:rPr>
                <w:rFonts w:ascii="Calibri" w:hAnsi="Calibri" w:cs="Calibri"/>
                <w:b/>
                <w:bCs/>
                <w:color w:val="000000"/>
                <w:sz w:val="22"/>
                <w:szCs w:val="22"/>
                <w:lang w:eastAsia="bg-BG"/>
              </w:rPr>
              <w:t>‘000 лв.</w:t>
            </w:r>
          </w:p>
        </w:tc>
        <w:tc>
          <w:tcPr>
            <w:tcW w:w="1318" w:type="dxa"/>
            <w:tcBorders>
              <w:top w:val="nil"/>
              <w:left w:val="nil"/>
              <w:bottom w:val="nil"/>
              <w:right w:val="nil"/>
            </w:tcBorders>
            <w:shd w:val="clear" w:color="auto" w:fill="auto"/>
            <w:hideMark/>
          </w:tcPr>
          <w:p w:rsidR="00E40693" w:rsidRPr="00E07FF7" w:rsidRDefault="00E40693" w:rsidP="00E40693">
            <w:pPr>
              <w:jc w:val="right"/>
              <w:rPr>
                <w:rFonts w:ascii="Calibri" w:hAnsi="Calibri" w:cs="Calibri"/>
                <w:b/>
                <w:sz w:val="22"/>
                <w:szCs w:val="22"/>
              </w:rPr>
            </w:pPr>
            <w:r w:rsidRPr="00E07FF7">
              <w:rPr>
                <w:rFonts w:ascii="Calibri" w:hAnsi="Calibri" w:cs="Calibri"/>
                <w:b/>
                <w:bCs/>
                <w:color w:val="000000"/>
                <w:sz w:val="22"/>
                <w:szCs w:val="22"/>
                <w:lang w:eastAsia="bg-BG"/>
              </w:rPr>
              <w:t>‘000 лв.</w:t>
            </w:r>
          </w:p>
        </w:tc>
      </w:tr>
      <w:tr w:rsidR="0038122C" w:rsidRPr="00E07FF7" w:rsidTr="00FB44A4">
        <w:trPr>
          <w:trHeight w:val="300"/>
        </w:trPr>
        <w:tc>
          <w:tcPr>
            <w:tcW w:w="6394" w:type="dxa"/>
            <w:gridSpan w:val="2"/>
            <w:tcBorders>
              <w:top w:val="nil"/>
              <w:left w:val="nil"/>
              <w:bottom w:val="nil"/>
              <w:right w:val="nil"/>
            </w:tcBorders>
            <w:shd w:val="clear" w:color="auto" w:fill="auto"/>
          </w:tcPr>
          <w:p w:rsidR="0038122C" w:rsidRPr="00E07FF7" w:rsidRDefault="0038122C" w:rsidP="0038122C">
            <w:pPr>
              <w:rPr>
                <w:rFonts w:ascii="Calibri" w:hAnsi="Calibri" w:cs="Calibri"/>
                <w:sz w:val="22"/>
                <w:szCs w:val="22"/>
                <w:lang w:val="bg-BG"/>
              </w:rPr>
            </w:pPr>
            <w:r w:rsidRPr="00E07FF7">
              <w:rPr>
                <w:rFonts w:ascii="Calibri" w:hAnsi="Calibri" w:cs="Calibri"/>
                <w:sz w:val="22"/>
                <w:szCs w:val="22"/>
                <w:lang w:val="bg-BG"/>
              </w:rPr>
              <w:t>Разходи за наем офис</w:t>
            </w:r>
          </w:p>
        </w:tc>
        <w:tc>
          <w:tcPr>
            <w:tcW w:w="1318" w:type="dxa"/>
            <w:tcBorders>
              <w:top w:val="nil"/>
              <w:left w:val="nil"/>
              <w:bottom w:val="nil"/>
              <w:right w:val="nil"/>
            </w:tcBorders>
            <w:shd w:val="clear" w:color="auto" w:fill="auto"/>
            <w:noWrap/>
            <w:vAlign w:val="bottom"/>
          </w:tcPr>
          <w:p w:rsidR="0038122C" w:rsidRPr="000819AE" w:rsidRDefault="0038122C" w:rsidP="001C1C56">
            <w:pPr>
              <w:jc w:val="right"/>
              <w:rPr>
                <w:rFonts w:ascii="Calibri" w:hAnsi="Calibri" w:cs="Calibri"/>
                <w:sz w:val="22"/>
                <w:szCs w:val="22"/>
              </w:rPr>
            </w:pPr>
            <w:r w:rsidRPr="000819AE">
              <w:rPr>
                <w:rFonts w:ascii="Calibri" w:hAnsi="Calibri" w:cs="Calibri"/>
                <w:sz w:val="22"/>
                <w:szCs w:val="22"/>
              </w:rPr>
              <w:t>(</w:t>
            </w:r>
            <w:r w:rsidR="00605A68" w:rsidRPr="000819AE">
              <w:rPr>
                <w:rFonts w:ascii="Calibri" w:hAnsi="Calibri" w:cs="Calibri"/>
                <w:sz w:val="22"/>
                <w:szCs w:val="22"/>
                <w:lang w:val="bg-BG"/>
              </w:rPr>
              <w:t>1</w:t>
            </w:r>
            <w:r w:rsidR="001C1C56">
              <w:rPr>
                <w:rFonts w:ascii="Calibri" w:hAnsi="Calibri" w:cs="Calibri"/>
                <w:sz w:val="22"/>
                <w:szCs w:val="22"/>
                <w:lang w:val="bg-BG"/>
              </w:rPr>
              <w:t>5</w:t>
            </w:r>
            <w:r w:rsidRPr="000819AE">
              <w:rPr>
                <w:rFonts w:ascii="Calibri" w:hAnsi="Calibri" w:cs="Calibri"/>
                <w:sz w:val="22"/>
                <w:szCs w:val="22"/>
              </w:rPr>
              <w:t>)</w:t>
            </w:r>
          </w:p>
        </w:tc>
        <w:tc>
          <w:tcPr>
            <w:tcW w:w="1318" w:type="dxa"/>
            <w:tcBorders>
              <w:top w:val="nil"/>
              <w:left w:val="nil"/>
              <w:bottom w:val="nil"/>
              <w:right w:val="nil"/>
            </w:tcBorders>
            <w:shd w:val="clear" w:color="auto" w:fill="auto"/>
            <w:noWrap/>
            <w:vAlign w:val="bottom"/>
          </w:tcPr>
          <w:p w:rsidR="0038122C" w:rsidRPr="00E07FF7" w:rsidRDefault="0038122C" w:rsidP="00A92A9E">
            <w:pPr>
              <w:jc w:val="right"/>
              <w:rPr>
                <w:rFonts w:ascii="Calibri" w:hAnsi="Calibri" w:cs="Calibri"/>
                <w:sz w:val="22"/>
                <w:szCs w:val="22"/>
              </w:rPr>
            </w:pPr>
            <w:r w:rsidRPr="00E07FF7">
              <w:rPr>
                <w:rFonts w:ascii="Calibri" w:hAnsi="Calibri" w:cs="Calibri"/>
                <w:sz w:val="22"/>
                <w:szCs w:val="22"/>
              </w:rPr>
              <w:t>(</w:t>
            </w:r>
            <w:r w:rsidR="00232852">
              <w:rPr>
                <w:rFonts w:ascii="Calibri" w:hAnsi="Calibri" w:cs="Calibri"/>
                <w:sz w:val="22"/>
                <w:szCs w:val="22"/>
                <w:lang w:val="bg-BG"/>
              </w:rPr>
              <w:t>1</w:t>
            </w:r>
            <w:r w:rsidR="00A92A9E">
              <w:rPr>
                <w:rFonts w:ascii="Calibri" w:hAnsi="Calibri" w:cs="Calibri"/>
                <w:sz w:val="22"/>
                <w:szCs w:val="22"/>
                <w:lang w:val="bg-BG"/>
              </w:rPr>
              <w:t>6</w:t>
            </w:r>
            <w:r w:rsidRPr="00E07FF7">
              <w:rPr>
                <w:rFonts w:ascii="Calibri" w:hAnsi="Calibri" w:cs="Calibri"/>
                <w:sz w:val="22"/>
                <w:szCs w:val="22"/>
              </w:rPr>
              <w:t>)</w:t>
            </w:r>
          </w:p>
        </w:tc>
      </w:tr>
      <w:tr w:rsidR="0038122C" w:rsidRPr="00E07FF7" w:rsidTr="00D17A64">
        <w:trPr>
          <w:trHeight w:val="300"/>
        </w:trPr>
        <w:tc>
          <w:tcPr>
            <w:tcW w:w="6394" w:type="dxa"/>
            <w:gridSpan w:val="2"/>
            <w:tcBorders>
              <w:top w:val="nil"/>
              <w:left w:val="nil"/>
              <w:bottom w:val="nil"/>
              <w:right w:val="nil"/>
            </w:tcBorders>
            <w:shd w:val="clear" w:color="auto" w:fill="auto"/>
          </w:tcPr>
          <w:p w:rsidR="0038122C" w:rsidRPr="00E07FF7" w:rsidRDefault="0038122C" w:rsidP="0038122C">
            <w:pPr>
              <w:rPr>
                <w:rFonts w:ascii="Calibri" w:hAnsi="Calibri" w:cs="Calibri"/>
                <w:sz w:val="22"/>
                <w:szCs w:val="22"/>
                <w:lang w:val="bg-BG"/>
              </w:rPr>
            </w:pPr>
            <w:r w:rsidRPr="00E07FF7">
              <w:rPr>
                <w:rFonts w:ascii="Calibri" w:hAnsi="Calibri" w:cs="Calibri"/>
                <w:sz w:val="22"/>
                <w:szCs w:val="22"/>
                <w:lang w:val="bg-BG"/>
              </w:rPr>
              <w:t>Консултантски и правни услуги</w:t>
            </w:r>
          </w:p>
        </w:tc>
        <w:tc>
          <w:tcPr>
            <w:tcW w:w="1318" w:type="dxa"/>
            <w:tcBorders>
              <w:top w:val="nil"/>
              <w:left w:val="nil"/>
              <w:bottom w:val="nil"/>
              <w:right w:val="nil"/>
            </w:tcBorders>
            <w:shd w:val="clear" w:color="auto" w:fill="auto"/>
            <w:noWrap/>
            <w:vAlign w:val="bottom"/>
          </w:tcPr>
          <w:p w:rsidR="0038122C" w:rsidRPr="000819AE" w:rsidRDefault="0038122C" w:rsidP="00D11ED8">
            <w:pPr>
              <w:jc w:val="right"/>
              <w:rPr>
                <w:rFonts w:ascii="Calibri" w:hAnsi="Calibri" w:cs="Calibri"/>
                <w:sz w:val="22"/>
                <w:szCs w:val="22"/>
              </w:rPr>
            </w:pPr>
            <w:r w:rsidRPr="000819AE">
              <w:rPr>
                <w:rFonts w:ascii="Calibri" w:hAnsi="Calibri" w:cs="Calibri"/>
                <w:sz w:val="22"/>
                <w:szCs w:val="22"/>
              </w:rPr>
              <w:t>(</w:t>
            </w:r>
            <w:r w:rsidR="00D11ED8" w:rsidRPr="000819AE">
              <w:rPr>
                <w:rFonts w:ascii="Calibri" w:hAnsi="Calibri" w:cs="Calibri"/>
                <w:sz w:val="22"/>
                <w:szCs w:val="22"/>
                <w:lang w:val="bg-BG"/>
              </w:rPr>
              <w:t>8</w:t>
            </w:r>
            <w:r w:rsidRPr="000819AE">
              <w:rPr>
                <w:rFonts w:ascii="Calibri" w:hAnsi="Calibri" w:cs="Calibri"/>
                <w:sz w:val="22"/>
                <w:szCs w:val="22"/>
              </w:rPr>
              <w:t>)</w:t>
            </w:r>
          </w:p>
        </w:tc>
        <w:tc>
          <w:tcPr>
            <w:tcW w:w="1318" w:type="dxa"/>
            <w:tcBorders>
              <w:top w:val="nil"/>
              <w:left w:val="nil"/>
              <w:bottom w:val="nil"/>
              <w:right w:val="nil"/>
            </w:tcBorders>
            <w:shd w:val="clear" w:color="auto" w:fill="auto"/>
            <w:noWrap/>
            <w:vAlign w:val="bottom"/>
          </w:tcPr>
          <w:p w:rsidR="0038122C" w:rsidRPr="00E07FF7" w:rsidRDefault="0038122C" w:rsidP="00A92A9E">
            <w:pPr>
              <w:jc w:val="right"/>
              <w:rPr>
                <w:rFonts w:ascii="Calibri" w:hAnsi="Calibri" w:cs="Calibri"/>
                <w:sz w:val="22"/>
                <w:szCs w:val="22"/>
              </w:rPr>
            </w:pPr>
            <w:r w:rsidRPr="00E07FF7">
              <w:rPr>
                <w:rFonts w:ascii="Calibri" w:hAnsi="Calibri" w:cs="Calibri"/>
                <w:sz w:val="22"/>
                <w:szCs w:val="22"/>
              </w:rPr>
              <w:t>(</w:t>
            </w:r>
            <w:r w:rsidR="00A92A9E">
              <w:rPr>
                <w:rFonts w:ascii="Calibri" w:hAnsi="Calibri" w:cs="Calibri"/>
                <w:sz w:val="22"/>
                <w:szCs w:val="22"/>
                <w:lang w:val="bg-BG"/>
              </w:rPr>
              <w:t>7</w:t>
            </w:r>
            <w:r w:rsidRPr="00E07FF7">
              <w:rPr>
                <w:rFonts w:ascii="Calibri" w:hAnsi="Calibri" w:cs="Calibri"/>
                <w:sz w:val="22"/>
                <w:szCs w:val="22"/>
              </w:rPr>
              <w:t>)</w:t>
            </w:r>
          </w:p>
        </w:tc>
      </w:tr>
      <w:tr w:rsidR="0038122C" w:rsidRPr="00E07FF7" w:rsidTr="00D17A64">
        <w:trPr>
          <w:trHeight w:val="300"/>
        </w:trPr>
        <w:tc>
          <w:tcPr>
            <w:tcW w:w="6394" w:type="dxa"/>
            <w:gridSpan w:val="2"/>
            <w:tcBorders>
              <w:top w:val="nil"/>
              <w:left w:val="nil"/>
              <w:bottom w:val="nil"/>
              <w:right w:val="nil"/>
            </w:tcBorders>
            <w:shd w:val="clear" w:color="auto" w:fill="auto"/>
          </w:tcPr>
          <w:p w:rsidR="0038122C" w:rsidRPr="00E07FF7" w:rsidRDefault="0038122C" w:rsidP="0038122C">
            <w:pPr>
              <w:rPr>
                <w:rFonts w:ascii="Calibri" w:hAnsi="Calibri" w:cs="Calibri"/>
                <w:sz w:val="22"/>
                <w:szCs w:val="22"/>
                <w:lang w:val="bg-BG"/>
              </w:rPr>
            </w:pPr>
            <w:r w:rsidRPr="00E07FF7">
              <w:rPr>
                <w:rFonts w:ascii="Calibri" w:hAnsi="Calibri" w:cs="Calibri"/>
                <w:sz w:val="22"/>
                <w:szCs w:val="22"/>
                <w:lang w:val="bg-BG"/>
              </w:rPr>
              <w:t>Разходи за одиторски услуги</w:t>
            </w:r>
          </w:p>
        </w:tc>
        <w:tc>
          <w:tcPr>
            <w:tcW w:w="1318" w:type="dxa"/>
            <w:tcBorders>
              <w:top w:val="nil"/>
              <w:left w:val="nil"/>
              <w:bottom w:val="nil"/>
              <w:right w:val="nil"/>
            </w:tcBorders>
            <w:shd w:val="clear" w:color="auto" w:fill="auto"/>
            <w:noWrap/>
            <w:vAlign w:val="bottom"/>
          </w:tcPr>
          <w:p w:rsidR="0038122C" w:rsidRPr="000819AE" w:rsidRDefault="0038122C" w:rsidP="0038122C">
            <w:pPr>
              <w:jc w:val="right"/>
              <w:rPr>
                <w:rFonts w:ascii="Calibri" w:hAnsi="Calibri" w:cs="Calibri"/>
                <w:sz w:val="22"/>
                <w:szCs w:val="22"/>
              </w:rPr>
            </w:pPr>
            <w:r w:rsidRPr="000819AE">
              <w:rPr>
                <w:rFonts w:ascii="Calibri" w:hAnsi="Calibri" w:cs="Calibri"/>
                <w:sz w:val="22"/>
                <w:szCs w:val="22"/>
              </w:rPr>
              <w:t>(</w:t>
            </w:r>
            <w:r w:rsidRPr="000819AE">
              <w:rPr>
                <w:rFonts w:ascii="Calibri" w:hAnsi="Calibri" w:cs="Calibri"/>
                <w:sz w:val="22"/>
                <w:szCs w:val="22"/>
                <w:lang w:val="bg-BG"/>
              </w:rPr>
              <w:t>3</w:t>
            </w:r>
            <w:r w:rsidRPr="000819AE">
              <w:rPr>
                <w:rFonts w:ascii="Calibri" w:hAnsi="Calibri" w:cs="Calibri"/>
                <w:sz w:val="22"/>
                <w:szCs w:val="22"/>
              </w:rPr>
              <w:t>)</w:t>
            </w:r>
          </w:p>
        </w:tc>
        <w:tc>
          <w:tcPr>
            <w:tcW w:w="1318" w:type="dxa"/>
            <w:tcBorders>
              <w:top w:val="nil"/>
              <w:left w:val="nil"/>
              <w:bottom w:val="nil"/>
              <w:right w:val="nil"/>
            </w:tcBorders>
            <w:shd w:val="clear" w:color="auto" w:fill="auto"/>
            <w:noWrap/>
            <w:vAlign w:val="bottom"/>
          </w:tcPr>
          <w:p w:rsidR="0038122C" w:rsidRPr="00E07FF7" w:rsidRDefault="0038122C" w:rsidP="005467EC">
            <w:pPr>
              <w:jc w:val="right"/>
              <w:rPr>
                <w:rFonts w:ascii="Calibri" w:hAnsi="Calibri" w:cs="Calibri"/>
                <w:sz w:val="22"/>
                <w:szCs w:val="22"/>
              </w:rPr>
            </w:pPr>
            <w:r w:rsidRPr="00E07FF7">
              <w:rPr>
                <w:rFonts w:ascii="Calibri" w:hAnsi="Calibri" w:cs="Calibri"/>
                <w:sz w:val="22"/>
                <w:szCs w:val="22"/>
              </w:rPr>
              <w:t>(</w:t>
            </w:r>
            <w:r w:rsidR="005467EC">
              <w:rPr>
                <w:rFonts w:ascii="Calibri" w:hAnsi="Calibri" w:cs="Calibri"/>
                <w:sz w:val="22"/>
                <w:szCs w:val="22"/>
                <w:lang w:val="bg-BG"/>
              </w:rPr>
              <w:t>4</w:t>
            </w:r>
            <w:r w:rsidRPr="00E07FF7">
              <w:rPr>
                <w:rFonts w:ascii="Calibri" w:hAnsi="Calibri" w:cs="Calibri"/>
                <w:sz w:val="22"/>
                <w:szCs w:val="22"/>
              </w:rPr>
              <w:t>)</w:t>
            </w:r>
          </w:p>
        </w:tc>
      </w:tr>
      <w:tr w:rsidR="0038122C" w:rsidRPr="00E07FF7" w:rsidTr="00FB44A4">
        <w:trPr>
          <w:trHeight w:val="300"/>
        </w:trPr>
        <w:tc>
          <w:tcPr>
            <w:tcW w:w="6394" w:type="dxa"/>
            <w:gridSpan w:val="2"/>
            <w:tcBorders>
              <w:top w:val="nil"/>
              <w:left w:val="nil"/>
              <w:bottom w:val="nil"/>
              <w:right w:val="nil"/>
            </w:tcBorders>
            <w:shd w:val="clear" w:color="auto" w:fill="auto"/>
          </w:tcPr>
          <w:p w:rsidR="0038122C" w:rsidRPr="00E07FF7" w:rsidRDefault="0038122C" w:rsidP="0038122C">
            <w:pPr>
              <w:rPr>
                <w:rFonts w:ascii="Calibri" w:hAnsi="Calibri" w:cs="Calibri"/>
                <w:sz w:val="22"/>
                <w:szCs w:val="22"/>
                <w:lang w:val="bg-BG"/>
              </w:rPr>
            </w:pPr>
            <w:r w:rsidRPr="00E07FF7">
              <w:rPr>
                <w:rFonts w:ascii="Calibri" w:hAnsi="Calibri" w:cs="Calibri"/>
                <w:sz w:val="22"/>
                <w:szCs w:val="22"/>
                <w:lang w:val="bg-BG"/>
              </w:rPr>
              <w:t>Разходи във връзка с увеличение на капитала</w:t>
            </w:r>
          </w:p>
        </w:tc>
        <w:tc>
          <w:tcPr>
            <w:tcW w:w="1318" w:type="dxa"/>
            <w:tcBorders>
              <w:top w:val="nil"/>
              <w:left w:val="nil"/>
              <w:bottom w:val="nil"/>
              <w:right w:val="nil"/>
            </w:tcBorders>
            <w:shd w:val="clear" w:color="auto" w:fill="auto"/>
            <w:noWrap/>
            <w:vAlign w:val="bottom"/>
          </w:tcPr>
          <w:p w:rsidR="0038122C" w:rsidRPr="000819AE" w:rsidRDefault="00A43146" w:rsidP="00A43146">
            <w:pPr>
              <w:jc w:val="right"/>
              <w:rPr>
                <w:rFonts w:ascii="Calibri" w:hAnsi="Calibri" w:cs="Calibri"/>
                <w:sz w:val="22"/>
                <w:szCs w:val="22"/>
                <w:lang w:val="bg-BG"/>
              </w:rPr>
            </w:pPr>
            <w:r w:rsidRPr="000819AE">
              <w:rPr>
                <w:rFonts w:ascii="Calibri" w:hAnsi="Calibri" w:cs="Calibri"/>
                <w:sz w:val="22"/>
                <w:szCs w:val="22"/>
              </w:rPr>
              <w:t>(</w:t>
            </w:r>
            <w:r>
              <w:rPr>
                <w:rFonts w:ascii="Calibri" w:hAnsi="Calibri" w:cs="Calibri"/>
                <w:sz w:val="22"/>
                <w:szCs w:val="22"/>
                <w:lang w:val="bg-BG"/>
              </w:rPr>
              <w:t>6</w:t>
            </w:r>
            <w:r w:rsidRPr="000819AE">
              <w:rPr>
                <w:rFonts w:ascii="Calibri" w:hAnsi="Calibri" w:cs="Calibri"/>
                <w:sz w:val="22"/>
                <w:szCs w:val="22"/>
              </w:rPr>
              <w:t>)</w:t>
            </w:r>
          </w:p>
        </w:tc>
        <w:tc>
          <w:tcPr>
            <w:tcW w:w="1318" w:type="dxa"/>
            <w:tcBorders>
              <w:top w:val="nil"/>
              <w:left w:val="nil"/>
              <w:bottom w:val="nil"/>
              <w:right w:val="nil"/>
            </w:tcBorders>
            <w:shd w:val="clear" w:color="auto" w:fill="auto"/>
            <w:noWrap/>
            <w:vAlign w:val="bottom"/>
          </w:tcPr>
          <w:p w:rsidR="0038122C" w:rsidRPr="00E07FF7" w:rsidRDefault="0038122C" w:rsidP="005467EC">
            <w:pPr>
              <w:jc w:val="right"/>
              <w:rPr>
                <w:rFonts w:ascii="Calibri" w:hAnsi="Calibri" w:cs="Calibri"/>
                <w:sz w:val="22"/>
                <w:szCs w:val="22"/>
              </w:rPr>
            </w:pPr>
            <w:r w:rsidRPr="00E07FF7">
              <w:rPr>
                <w:rFonts w:ascii="Calibri" w:hAnsi="Calibri" w:cs="Calibri"/>
                <w:sz w:val="22"/>
                <w:szCs w:val="22"/>
              </w:rPr>
              <w:t>(</w:t>
            </w:r>
            <w:r w:rsidR="005467EC">
              <w:rPr>
                <w:rFonts w:ascii="Calibri" w:hAnsi="Calibri" w:cs="Calibri"/>
                <w:sz w:val="22"/>
                <w:szCs w:val="22"/>
                <w:lang w:val="bg-BG"/>
              </w:rPr>
              <w:t>12</w:t>
            </w:r>
            <w:r w:rsidRPr="00E07FF7">
              <w:rPr>
                <w:rFonts w:ascii="Calibri" w:hAnsi="Calibri" w:cs="Calibri"/>
                <w:sz w:val="22"/>
                <w:szCs w:val="22"/>
              </w:rPr>
              <w:t>)</w:t>
            </w:r>
          </w:p>
        </w:tc>
      </w:tr>
      <w:tr w:rsidR="0038122C" w:rsidRPr="00E07FF7" w:rsidTr="00FB44A4">
        <w:trPr>
          <w:trHeight w:val="300"/>
        </w:trPr>
        <w:tc>
          <w:tcPr>
            <w:tcW w:w="6394" w:type="dxa"/>
            <w:gridSpan w:val="2"/>
            <w:tcBorders>
              <w:top w:val="nil"/>
              <w:left w:val="nil"/>
              <w:bottom w:val="nil"/>
              <w:right w:val="nil"/>
            </w:tcBorders>
            <w:shd w:val="clear" w:color="auto" w:fill="auto"/>
          </w:tcPr>
          <w:p w:rsidR="0038122C" w:rsidRPr="00E07FF7" w:rsidRDefault="0038122C" w:rsidP="0038122C">
            <w:pPr>
              <w:rPr>
                <w:rFonts w:ascii="Calibri" w:hAnsi="Calibri" w:cs="Calibri"/>
                <w:sz w:val="22"/>
                <w:szCs w:val="22"/>
                <w:lang w:val="bg-BG"/>
              </w:rPr>
            </w:pPr>
            <w:r w:rsidRPr="00E07FF7">
              <w:rPr>
                <w:rFonts w:ascii="Calibri" w:hAnsi="Calibri" w:cs="Calibri"/>
                <w:sz w:val="22"/>
                <w:szCs w:val="22"/>
                <w:lang w:val="bg-BG"/>
              </w:rPr>
              <w:t>Други разходи за външни услуги</w:t>
            </w:r>
          </w:p>
        </w:tc>
        <w:tc>
          <w:tcPr>
            <w:tcW w:w="1318" w:type="dxa"/>
            <w:tcBorders>
              <w:top w:val="nil"/>
              <w:left w:val="nil"/>
              <w:bottom w:val="nil"/>
              <w:right w:val="nil"/>
            </w:tcBorders>
            <w:shd w:val="clear" w:color="auto" w:fill="auto"/>
            <w:noWrap/>
            <w:vAlign w:val="bottom"/>
          </w:tcPr>
          <w:p w:rsidR="0038122C" w:rsidRPr="000819AE" w:rsidRDefault="0038122C" w:rsidP="00DA741A">
            <w:pPr>
              <w:jc w:val="right"/>
              <w:rPr>
                <w:rFonts w:ascii="Calibri" w:hAnsi="Calibri" w:cs="Calibri"/>
                <w:sz w:val="22"/>
                <w:szCs w:val="22"/>
              </w:rPr>
            </w:pPr>
            <w:r w:rsidRPr="000819AE">
              <w:rPr>
                <w:rFonts w:ascii="Calibri" w:hAnsi="Calibri" w:cs="Calibri"/>
                <w:sz w:val="22"/>
                <w:szCs w:val="22"/>
              </w:rPr>
              <w:t>(</w:t>
            </w:r>
            <w:r w:rsidR="00DA741A">
              <w:rPr>
                <w:rFonts w:ascii="Calibri" w:hAnsi="Calibri" w:cs="Calibri"/>
                <w:sz w:val="22"/>
                <w:szCs w:val="22"/>
                <w:lang w:val="bg-BG"/>
              </w:rPr>
              <w:t>11</w:t>
            </w:r>
            <w:r w:rsidRPr="000819AE">
              <w:rPr>
                <w:rFonts w:ascii="Calibri" w:hAnsi="Calibri" w:cs="Calibri"/>
                <w:sz w:val="22"/>
                <w:szCs w:val="22"/>
              </w:rPr>
              <w:t>)</w:t>
            </w:r>
          </w:p>
        </w:tc>
        <w:tc>
          <w:tcPr>
            <w:tcW w:w="1318" w:type="dxa"/>
            <w:tcBorders>
              <w:top w:val="nil"/>
              <w:left w:val="nil"/>
              <w:bottom w:val="nil"/>
              <w:right w:val="nil"/>
            </w:tcBorders>
            <w:shd w:val="clear" w:color="auto" w:fill="auto"/>
            <w:noWrap/>
            <w:vAlign w:val="bottom"/>
          </w:tcPr>
          <w:p w:rsidR="0038122C" w:rsidRPr="00E07FF7" w:rsidRDefault="0038122C" w:rsidP="00A92A9E">
            <w:pPr>
              <w:jc w:val="right"/>
              <w:rPr>
                <w:rFonts w:ascii="Calibri" w:hAnsi="Calibri" w:cs="Calibri"/>
                <w:sz w:val="22"/>
                <w:szCs w:val="22"/>
              </w:rPr>
            </w:pPr>
            <w:r w:rsidRPr="00E07FF7">
              <w:rPr>
                <w:rFonts w:ascii="Calibri" w:hAnsi="Calibri" w:cs="Calibri"/>
                <w:sz w:val="22"/>
                <w:szCs w:val="22"/>
              </w:rPr>
              <w:t>(</w:t>
            </w:r>
            <w:r w:rsidR="00A92A9E">
              <w:rPr>
                <w:rFonts w:ascii="Calibri" w:hAnsi="Calibri" w:cs="Calibri"/>
                <w:sz w:val="22"/>
                <w:szCs w:val="22"/>
                <w:lang w:val="bg-BG"/>
              </w:rPr>
              <w:t>11</w:t>
            </w:r>
            <w:r w:rsidRPr="00E07FF7">
              <w:rPr>
                <w:rFonts w:ascii="Calibri" w:hAnsi="Calibri" w:cs="Calibri"/>
                <w:sz w:val="22"/>
                <w:szCs w:val="22"/>
              </w:rPr>
              <w:t>)</w:t>
            </w:r>
          </w:p>
        </w:tc>
      </w:tr>
      <w:tr w:rsidR="002D2794" w:rsidRPr="00E07FF7" w:rsidTr="00FB44A4">
        <w:trPr>
          <w:trHeight w:val="315"/>
        </w:trPr>
        <w:tc>
          <w:tcPr>
            <w:tcW w:w="6394" w:type="dxa"/>
            <w:gridSpan w:val="2"/>
            <w:tcBorders>
              <w:top w:val="nil"/>
              <w:left w:val="nil"/>
              <w:bottom w:val="nil"/>
              <w:right w:val="nil"/>
            </w:tcBorders>
            <w:shd w:val="clear" w:color="auto" w:fill="auto"/>
            <w:hideMark/>
          </w:tcPr>
          <w:p w:rsidR="002D2794" w:rsidRPr="00E07FF7" w:rsidRDefault="002D2794" w:rsidP="00FB44A4">
            <w:pPr>
              <w:rPr>
                <w:rFonts w:ascii="Calibri" w:hAnsi="Calibri" w:cs="Calibri"/>
                <w:b/>
                <w:bCs/>
                <w:sz w:val="22"/>
                <w:szCs w:val="22"/>
              </w:rPr>
            </w:pPr>
          </w:p>
        </w:tc>
        <w:tc>
          <w:tcPr>
            <w:tcW w:w="1318" w:type="dxa"/>
            <w:tcBorders>
              <w:top w:val="single" w:sz="4" w:space="0" w:color="auto"/>
              <w:left w:val="nil"/>
              <w:bottom w:val="double" w:sz="6" w:space="0" w:color="auto"/>
              <w:right w:val="nil"/>
            </w:tcBorders>
            <w:shd w:val="clear" w:color="auto" w:fill="auto"/>
            <w:noWrap/>
            <w:vAlign w:val="bottom"/>
            <w:hideMark/>
          </w:tcPr>
          <w:p w:rsidR="002D2794" w:rsidRPr="00E07FF7" w:rsidRDefault="002D2794" w:rsidP="00DA741A">
            <w:pPr>
              <w:jc w:val="right"/>
              <w:rPr>
                <w:rFonts w:ascii="Calibri" w:hAnsi="Calibri" w:cs="Calibri"/>
                <w:b/>
                <w:bCs/>
                <w:sz w:val="22"/>
                <w:szCs w:val="22"/>
              </w:rPr>
            </w:pPr>
            <w:r w:rsidRPr="00E07FF7">
              <w:rPr>
                <w:rFonts w:ascii="Calibri" w:hAnsi="Calibri" w:cs="Calibri"/>
                <w:b/>
                <w:bCs/>
                <w:sz w:val="22"/>
                <w:szCs w:val="22"/>
              </w:rPr>
              <w:t>(</w:t>
            </w:r>
            <w:r w:rsidR="00DA741A">
              <w:rPr>
                <w:rFonts w:ascii="Calibri" w:hAnsi="Calibri" w:cs="Calibri"/>
                <w:b/>
                <w:bCs/>
                <w:sz w:val="22"/>
                <w:szCs w:val="22"/>
                <w:lang w:val="bg-BG"/>
              </w:rPr>
              <w:t>43</w:t>
            </w:r>
            <w:r w:rsidRPr="00E07FF7">
              <w:rPr>
                <w:rFonts w:ascii="Calibri" w:hAnsi="Calibri" w:cs="Calibri"/>
                <w:b/>
                <w:bCs/>
                <w:sz w:val="22"/>
                <w:szCs w:val="22"/>
              </w:rPr>
              <w:t>)</w:t>
            </w:r>
          </w:p>
        </w:tc>
        <w:tc>
          <w:tcPr>
            <w:tcW w:w="1318" w:type="dxa"/>
            <w:tcBorders>
              <w:top w:val="single" w:sz="4" w:space="0" w:color="auto"/>
              <w:left w:val="nil"/>
              <w:bottom w:val="double" w:sz="6" w:space="0" w:color="auto"/>
              <w:right w:val="nil"/>
            </w:tcBorders>
            <w:shd w:val="clear" w:color="auto" w:fill="auto"/>
            <w:noWrap/>
            <w:vAlign w:val="bottom"/>
            <w:hideMark/>
          </w:tcPr>
          <w:p w:rsidR="002D2794" w:rsidRPr="00E07FF7" w:rsidRDefault="002D2794" w:rsidP="00A92A9E">
            <w:pPr>
              <w:jc w:val="right"/>
              <w:rPr>
                <w:rFonts w:ascii="Calibri" w:hAnsi="Calibri" w:cs="Calibri"/>
                <w:b/>
                <w:bCs/>
                <w:sz w:val="22"/>
                <w:szCs w:val="22"/>
              </w:rPr>
            </w:pPr>
            <w:r w:rsidRPr="00E07FF7">
              <w:rPr>
                <w:rFonts w:ascii="Calibri" w:hAnsi="Calibri" w:cs="Calibri"/>
                <w:b/>
                <w:bCs/>
                <w:sz w:val="22"/>
                <w:szCs w:val="22"/>
              </w:rPr>
              <w:t>(</w:t>
            </w:r>
            <w:r w:rsidR="00A92A9E">
              <w:rPr>
                <w:rFonts w:ascii="Calibri" w:hAnsi="Calibri" w:cs="Calibri"/>
                <w:b/>
                <w:bCs/>
                <w:sz w:val="22"/>
                <w:szCs w:val="22"/>
                <w:lang w:val="bg-BG"/>
              </w:rPr>
              <w:t>50</w:t>
            </w:r>
            <w:r w:rsidRPr="00E07FF7">
              <w:rPr>
                <w:rFonts w:ascii="Calibri" w:hAnsi="Calibri" w:cs="Calibri"/>
                <w:b/>
                <w:bCs/>
                <w:sz w:val="22"/>
                <w:szCs w:val="22"/>
              </w:rPr>
              <w:t>)</w:t>
            </w:r>
          </w:p>
        </w:tc>
      </w:tr>
    </w:tbl>
    <w:p w:rsidR="00056DC3" w:rsidRPr="00E07FF7" w:rsidRDefault="00056DC3" w:rsidP="00D2401C">
      <w:pPr>
        <w:pStyle w:val="Heading1"/>
        <w:spacing w:before="120" w:after="120" w:line="260" w:lineRule="atLeast"/>
        <w:jc w:val="left"/>
        <w:rPr>
          <w:rFonts w:ascii="Calibri" w:hAnsi="Calibri" w:cs="Calibri"/>
          <w:sz w:val="22"/>
          <w:szCs w:val="22"/>
          <w:lang w:val="bg-BG"/>
        </w:rPr>
      </w:pPr>
    </w:p>
    <w:p w:rsidR="00694647" w:rsidRPr="00E07FF7" w:rsidRDefault="00D2401C" w:rsidP="00D2401C">
      <w:pPr>
        <w:pStyle w:val="Heading1"/>
        <w:spacing w:before="120" w:after="120" w:line="260" w:lineRule="atLeast"/>
        <w:jc w:val="left"/>
        <w:rPr>
          <w:rFonts w:ascii="Calibri" w:hAnsi="Calibri" w:cs="Calibri"/>
          <w:sz w:val="22"/>
          <w:szCs w:val="22"/>
          <w:lang w:val="bg-BG"/>
        </w:rPr>
      </w:pPr>
      <w:r w:rsidRPr="00E07FF7">
        <w:rPr>
          <w:rFonts w:ascii="Calibri" w:hAnsi="Calibri" w:cs="Calibri"/>
          <w:sz w:val="22"/>
          <w:szCs w:val="22"/>
          <w:lang w:val="bg-BG"/>
        </w:rPr>
        <w:t>1</w:t>
      </w:r>
      <w:r w:rsidR="00A230C9">
        <w:rPr>
          <w:rFonts w:ascii="Calibri" w:hAnsi="Calibri" w:cs="Calibri"/>
          <w:sz w:val="22"/>
          <w:szCs w:val="22"/>
          <w:lang w:val="bg-BG"/>
        </w:rPr>
        <w:t>5</w:t>
      </w:r>
      <w:r w:rsidRPr="00E07FF7">
        <w:rPr>
          <w:rFonts w:ascii="Calibri" w:hAnsi="Calibri" w:cs="Calibri"/>
          <w:sz w:val="22"/>
          <w:szCs w:val="22"/>
          <w:lang w:val="bg-BG"/>
        </w:rPr>
        <w:t xml:space="preserve">. </w:t>
      </w:r>
      <w:r w:rsidR="00206A40" w:rsidRPr="00E07FF7">
        <w:rPr>
          <w:rFonts w:ascii="Calibri" w:hAnsi="Calibri" w:cs="Calibri"/>
          <w:sz w:val="22"/>
          <w:szCs w:val="22"/>
          <w:lang w:val="bg-BG"/>
        </w:rPr>
        <w:t>РАЗХОДИ ЗА ПЕРСОНАЛА</w:t>
      </w:r>
    </w:p>
    <w:tbl>
      <w:tblPr>
        <w:tblW w:w="9030" w:type="dxa"/>
        <w:tblInd w:w="93" w:type="dxa"/>
        <w:tblLook w:val="04A0" w:firstRow="1" w:lastRow="0" w:firstColumn="1" w:lastColumn="0" w:noHBand="0" w:noVBand="1"/>
      </w:tblPr>
      <w:tblGrid>
        <w:gridCol w:w="1140"/>
        <w:gridCol w:w="5254"/>
        <w:gridCol w:w="1318"/>
        <w:gridCol w:w="1318"/>
      </w:tblGrid>
      <w:tr w:rsidR="001463F2" w:rsidRPr="00E07FF7" w:rsidTr="00FB44A4">
        <w:trPr>
          <w:trHeight w:val="300"/>
        </w:trPr>
        <w:tc>
          <w:tcPr>
            <w:tcW w:w="1140" w:type="dxa"/>
            <w:tcBorders>
              <w:top w:val="nil"/>
              <w:left w:val="nil"/>
              <w:bottom w:val="nil"/>
              <w:right w:val="nil"/>
            </w:tcBorders>
            <w:shd w:val="clear" w:color="auto" w:fill="auto"/>
            <w:noWrap/>
            <w:vAlign w:val="bottom"/>
            <w:hideMark/>
          </w:tcPr>
          <w:p w:rsidR="001463F2" w:rsidRPr="00E07FF7" w:rsidRDefault="001463F2" w:rsidP="00E40693">
            <w:pPr>
              <w:rPr>
                <w:rFonts w:ascii="Calibri" w:hAnsi="Calibri" w:cs="Calibri"/>
                <w:color w:val="FF0000"/>
                <w:sz w:val="22"/>
                <w:szCs w:val="22"/>
              </w:rPr>
            </w:pPr>
          </w:p>
        </w:tc>
        <w:tc>
          <w:tcPr>
            <w:tcW w:w="5254" w:type="dxa"/>
            <w:tcBorders>
              <w:top w:val="nil"/>
              <w:left w:val="nil"/>
              <w:bottom w:val="nil"/>
              <w:right w:val="nil"/>
            </w:tcBorders>
            <w:shd w:val="clear" w:color="auto" w:fill="auto"/>
            <w:noWrap/>
            <w:vAlign w:val="bottom"/>
            <w:hideMark/>
          </w:tcPr>
          <w:p w:rsidR="001463F2" w:rsidRPr="00E07FF7" w:rsidRDefault="001463F2" w:rsidP="00E40693">
            <w:pPr>
              <w:rPr>
                <w:rFonts w:ascii="Calibri" w:hAnsi="Calibri" w:cs="Calibri"/>
                <w:sz w:val="22"/>
                <w:szCs w:val="22"/>
              </w:rPr>
            </w:pPr>
          </w:p>
        </w:tc>
        <w:tc>
          <w:tcPr>
            <w:tcW w:w="1318" w:type="dxa"/>
            <w:tcBorders>
              <w:top w:val="nil"/>
              <w:left w:val="nil"/>
              <w:bottom w:val="nil"/>
              <w:right w:val="nil"/>
            </w:tcBorders>
            <w:shd w:val="clear" w:color="auto" w:fill="auto"/>
            <w:hideMark/>
          </w:tcPr>
          <w:p w:rsidR="001463F2" w:rsidRPr="00E07FF7" w:rsidRDefault="001463F2" w:rsidP="007E49DA">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00012C21">
              <w:rPr>
                <w:rFonts w:ascii="Calibri" w:hAnsi="Calibri" w:cs="Calibri"/>
                <w:b/>
                <w:bCs/>
                <w:color w:val="000000"/>
                <w:sz w:val="22"/>
                <w:szCs w:val="22"/>
                <w:lang w:val="bg-BG" w:eastAsia="bg-BG"/>
              </w:rPr>
              <w:t>0</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w:t>
            </w:r>
            <w:r w:rsidR="007E49DA">
              <w:rPr>
                <w:rFonts w:ascii="Calibri" w:hAnsi="Calibri" w:cs="Calibri"/>
                <w:b/>
                <w:bCs/>
                <w:color w:val="000000"/>
                <w:sz w:val="22"/>
                <w:szCs w:val="22"/>
                <w:lang w:val="bg-BG" w:eastAsia="bg-BG"/>
              </w:rPr>
              <w:t>9</w:t>
            </w:r>
            <w:r w:rsidRPr="00E07FF7">
              <w:rPr>
                <w:rFonts w:ascii="Calibri" w:hAnsi="Calibri" w:cs="Calibri"/>
                <w:b/>
                <w:bCs/>
                <w:color w:val="000000"/>
                <w:sz w:val="22"/>
                <w:szCs w:val="22"/>
                <w:lang w:eastAsia="bg-BG"/>
              </w:rPr>
              <w:t>.20</w:t>
            </w:r>
            <w:r w:rsidR="006A0036" w:rsidRPr="00E07FF7">
              <w:rPr>
                <w:rFonts w:ascii="Calibri" w:hAnsi="Calibri" w:cs="Calibri"/>
                <w:b/>
                <w:bCs/>
                <w:color w:val="000000"/>
                <w:sz w:val="22"/>
                <w:szCs w:val="22"/>
                <w:lang w:val="bg-BG" w:eastAsia="bg-BG"/>
              </w:rPr>
              <w:t>2</w:t>
            </w:r>
            <w:r w:rsidR="00810AED">
              <w:rPr>
                <w:rFonts w:ascii="Calibri" w:hAnsi="Calibri" w:cs="Calibri"/>
                <w:b/>
                <w:bCs/>
                <w:color w:val="000000"/>
                <w:sz w:val="22"/>
                <w:szCs w:val="22"/>
                <w:lang w:val="bg-BG" w:eastAsia="bg-BG"/>
              </w:rPr>
              <w:t>4</w:t>
            </w:r>
          </w:p>
        </w:tc>
        <w:tc>
          <w:tcPr>
            <w:tcW w:w="1318" w:type="dxa"/>
            <w:tcBorders>
              <w:top w:val="nil"/>
              <w:left w:val="nil"/>
              <w:bottom w:val="nil"/>
              <w:right w:val="nil"/>
            </w:tcBorders>
            <w:shd w:val="clear" w:color="auto" w:fill="auto"/>
            <w:hideMark/>
          </w:tcPr>
          <w:p w:rsidR="001463F2" w:rsidRPr="00E07FF7" w:rsidRDefault="001463F2" w:rsidP="007E49DA">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00012C21">
              <w:rPr>
                <w:rFonts w:ascii="Calibri" w:hAnsi="Calibri" w:cs="Calibri"/>
                <w:b/>
                <w:bCs/>
                <w:color w:val="000000"/>
                <w:sz w:val="22"/>
                <w:szCs w:val="22"/>
                <w:lang w:val="bg-BG" w:eastAsia="bg-BG"/>
              </w:rPr>
              <w:t>0</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w:t>
            </w:r>
            <w:r w:rsidR="007E49DA">
              <w:rPr>
                <w:rFonts w:ascii="Calibri" w:hAnsi="Calibri" w:cs="Calibri"/>
                <w:b/>
                <w:bCs/>
                <w:color w:val="000000"/>
                <w:sz w:val="22"/>
                <w:szCs w:val="22"/>
                <w:lang w:val="bg-BG" w:eastAsia="bg-BG"/>
              </w:rPr>
              <w:t>9</w:t>
            </w:r>
            <w:r w:rsidRPr="00E07FF7">
              <w:rPr>
                <w:rFonts w:ascii="Calibri" w:hAnsi="Calibri" w:cs="Calibri"/>
                <w:b/>
                <w:bCs/>
                <w:color w:val="000000"/>
                <w:sz w:val="22"/>
                <w:szCs w:val="22"/>
                <w:lang w:eastAsia="bg-BG"/>
              </w:rPr>
              <w:t>.20</w:t>
            </w:r>
            <w:r w:rsidR="002252B4" w:rsidRPr="00E07FF7">
              <w:rPr>
                <w:rFonts w:ascii="Calibri" w:hAnsi="Calibri" w:cs="Calibri"/>
                <w:b/>
                <w:bCs/>
                <w:color w:val="000000"/>
                <w:sz w:val="22"/>
                <w:szCs w:val="22"/>
                <w:lang w:val="bg-BG" w:eastAsia="bg-BG"/>
              </w:rPr>
              <w:t>2</w:t>
            </w:r>
            <w:r w:rsidR="00810AED">
              <w:rPr>
                <w:rFonts w:ascii="Calibri" w:hAnsi="Calibri" w:cs="Calibri"/>
                <w:b/>
                <w:bCs/>
                <w:color w:val="000000"/>
                <w:sz w:val="22"/>
                <w:szCs w:val="22"/>
                <w:lang w:val="bg-BG" w:eastAsia="bg-BG"/>
              </w:rPr>
              <w:t>3</w:t>
            </w:r>
          </w:p>
        </w:tc>
      </w:tr>
      <w:tr w:rsidR="00E40693" w:rsidRPr="00E07FF7" w:rsidTr="00FB44A4">
        <w:trPr>
          <w:trHeight w:val="300"/>
        </w:trPr>
        <w:tc>
          <w:tcPr>
            <w:tcW w:w="1140" w:type="dxa"/>
            <w:tcBorders>
              <w:top w:val="nil"/>
              <w:left w:val="nil"/>
              <w:bottom w:val="nil"/>
              <w:right w:val="nil"/>
            </w:tcBorders>
            <w:shd w:val="clear" w:color="auto" w:fill="auto"/>
            <w:noWrap/>
            <w:vAlign w:val="bottom"/>
            <w:hideMark/>
          </w:tcPr>
          <w:p w:rsidR="00E40693" w:rsidRPr="00E07FF7" w:rsidRDefault="00E40693" w:rsidP="00E40693">
            <w:pPr>
              <w:rPr>
                <w:rFonts w:ascii="Calibri" w:hAnsi="Calibri" w:cs="Calibri"/>
                <w:color w:val="FF0000"/>
                <w:sz w:val="22"/>
                <w:szCs w:val="22"/>
              </w:rPr>
            </w:pPr>
          </w:p>
        </w:tc>
        <w:tc>
          <w:tcPr>
            <w:tcW w:w="5254" w:type="dxa"/>
            <w:tcBorders>
              <w:top w:val="nil"/>
              <w:left w:val="nil"/>
              <w:bottom w:val="nil"/>
              <w:right w:val="nil"/>
            </w:tcBorders>
            <w:shd w:val="clear" w:color="auto" w:fill="auto"/>
            <w:noWrap/>
            <w:vAlign w:val="bottom"/>
            <w:hideMark/>
          </w:tcPr>
          <w:p w:rsidR="00E40693" w:rsidRPr="00E07FF7" w:rsidRDefault="00E40693" w:rsidP="00E40693">
            <w:pPr>
              <w:rPr>
                <w:rFonts w:ascii="Calibri" w:hAnsi="Calibri" w:cs="Calibri"/>
                <w:sz w:val="22"/>
                <w:szCs w:val="22"/>
              </w:rPr>
            </w:pPr>
          </w:p>
        </w:tc>
        <w:tc>
          <w:tcPr>
            <w:tcW w:w="1318" w:type="dxa"/>
            <w:tcBorders>
              <w:top w:val="nil"/>
              <w:left w:val="nil"/>
              <w:bottom w:val="nil"/>
              <w:right w:val="nil"/>
            </w:tcBorders>
            <w:shd w:val="clear" w:color="auto" w:fill="auto"/>
            <w:hideMark/>
          </w:tcPr>
          <w:p w:rsidR="00E40693" w:rsidRPr="00E07FF7" w:rsidRDefault="00E40693" w:rsidP="00E40693">
            <w:pPr>
              <w:jc w:val="right"/>
              <w:rPr>
                <w:rFonts w:ascii="Calibri" w:hAnsi="Calibri" w:cs="Calibri"/>
                <w:b/>
                <w:sz w:val="22"/>
                <w:szCs w:val="22"/>
              </w:rPr>
            </w:pPr>
            <w:r w:rsidRPr="00E07FF7">
              <w:rPr>
                <w:rFonts w:ascii="Calibri" w:hAnsi="Calibri" w:cs="Calibri"/>
                <w:b/>
                <w:bCs/>
                <w:color w:val="000000"/>
                <w:sz w:val="22"/>
                <w:szCs w:val="22"/>
                <w:lang w:eastAsia="bg-BG"/>
              </w:rPr>
              <w:t>‘000 лв.</w:t>
            </w:r>
          </w:p>
        </w:tc>
        <w:tc>
          <w:tcPr>
            <w:tcW w:w="1318" w:type="dxa"/>
            <w:tcBorders>
              <w:top w:val="nil"/>
              <w:left w:val="nil"/>
              <w:bottom w:val="nil"/>
              <w:right w:val="nil"/>
            </w:tcBorders>
            <w:shd w:val="clear" w:color="auto" w:fill="auto"/>
            <w:hideMark/>
          </w:tcPr>
          <w:p w:rsidR="00E40693" w:rsidRPr="00E07FF7" w:rsidRDefault="00E40693" w:rsidP="00E40693">
            <w:pPr>
              <w:jc w:val="right"/>
              <w:rPr>
                <w:rFonts w:ascii="Calibri" w:hAnsi="Calibri" w:cs="Calibri"/>
                <w:b/>
                <w:sz w:val="22"/>
                <w:szCs w:val="22"/>
              </w:rPr>
            </w:pPr>
            <w:r w:rsidRPr="00E07FF7">
              <w:rPr>
                <w:rFonts w:ascii="Calibri" w:hAnsi="Calibri" w:cs="Calibri"/>
                <w:b/>
                <w:bCs/>
                <w:color w:val="000000"/>
                <w:sz w:val="22"/>
                <w:szCs w:val="22"/>
                <w:lang w:eastAsia="bg-BG"/>
              </w:rPr>
              <w:t>‘000 лв.</w:t>
            </w:r>
          </w:p>
        </w:tc>
      </w:tr>
      <w:tr w:rsidR="002D2794" w:rsidRPr="00E07FF7" w:rsidTr="00FB44A4">
        <w:trPr>
          <w:trHeight w:val="300"/>
        </w:trPr>
        <w:tc>
          <w:tcPr>
            <w:tcW w:w="6394" w:type="dxa"/>
            <w:gridSpan w:val="2"/>
            <w:tcBorders>
              <w:top w:val="nil"/>
              <w:left w:val="nil"/>
              <w:bottom w:val="nil"/>
              <w:right w:val="nil"/>
            </w:tcBorders>
            <w:shd w:val="clear" w:color="auto" w:fill="auto"/>
            <w:hideMark/>
          </w:tcPr>
          <w:p w:rsidR="002D2794" w:rsidRPr="00E07FF7" w:rsidRDefault="002D2794" w:rsidP="00B40B7A">
            <w:pPr>
              <w:rPr>
                <w:rFonts w:ascii="Calibri" w:hAnsi="Calibri" w:cs="Calibri"/>
                <w:sz w:val="22"/>
                <w:szCs w:val="22"/>
              </w:rPr>
            </w:pPr>
            <w:r w:rsidRPr="00E07FF7">
              <w:rPr>
                <w:rFonts w:ascii="Calibri" w:hAnsi="Calibri" w:cs="Calibri"/>
                <w:sz w:val="22"/>
                <w:szCs w:val="22"/>
              </w:rPr>
              <w:t>Разходи за заплати</w:t>
            </w:r>
          </w:p>
        </w:tc>
        <w:tc>
          <w:tcPr>
            <w:tcW w:w="1318" w:type="dxa"/>
            <w:tcBorders>
              <w:top w:val="nil"/>
              <w:left w:val="nil"/>
              <w:bottom w:val="nil"/>
              <w:right w:val="nil"/>
            </w:tcBorders>
            <w:shd w:val="clear" w:color="auto" w:fill="auto"/>
            <w:noWrap/>
            <w:vAlign w:val="bottom"/>
            <w:hideMark/>
          </w:tcPr>
          <w:p w:rsidR="002D2794" w:rsidRPr="00E07FF7" w:rsidRDefault="002D2794" w:rsidP="00EA5C4E">
            <w:pPr>
              <w:jc w:val="right"/>
              <w:rPr>
                <w:rFonts w:ascii="Calibri" w:hAnsi="Calibri" w:cs="Calibri"/>
                <w:sz w:val="22"/>
                <w:szCs w:val="22"/>
              </w:rPr>
            </w:pPr>
            <w:r w:rsidRPr="00E07FF7">
              <w:rPr>
                <w:rFonts w:ascii="Calibri" w:hAnsi="Calibri" w:cs="Calibri"/>
                <w:sz w:val="22"/>
                <w:szCs w:val="22"/>
              </w:rPr>
              <w:t>(</w:t>
            </w:r>
            <w:r w:rsidR="00EA5C4E">
              <w:rPr>
                <w:rFonts w:ascii="Calibri" w:hAnsi="Calibri" w:cs="Calibri"/>
                <w:sz w:val="22"/>
                <w:szCs w:val="22"/>
                <w:lang w:val="bg-BG"/>
              </w:rPr>
              <w:t>78</w:t>
            </w:r>
            <w:r w:rsidRPr="00E07FF7">
              <w:rPr>
                <w:rFonts w:ascii="Calibri" w:hAnsi="Calibri" w:cs="Calibri"/>
                <w:sz w:val="22"/>
                <w:szCs w:val="22"/>
              </w:rPr>
              <w:t>)</w:t>
            </w:r>
          </w:p>
        </w:tc>
        <w:tc>
          <w:tcPr>
            <w:tcW w:w="1318" w:type="dxa"/>
            <w:tcBorders>
              <w:top w:val="nil"/>
              <w:left w:val="nil"/>
              <w:bottom w:val="nil"/>
              <w:right w:val="nil"/>
            </w:tcBorders>
            <w:shd w:val="clear" w:color="auto" w:fill="auto"/>
            <w:noWrap/>
            <w:vAlign w:val="bottom"/>
            <w:hideMark/>
          </w:tcPr>
          <w:p w:rsidR="002D2794" w:rsidRPr="00E07FF7" w:rsidRDefault="002D2794" w:rsidP="00156254">
            <w:pPr>
              <w:jc w:val="right"/>
              <w:rPr>
                <w:rFonts w:ascii="Calibri" w:hAnsi="Calibri" w:cs="Calibri"/>
                <w:sz w:val="22"/>
                <w:szCs w:val="22"/>
              </w:rPr>
            </w:pPr>
            <w:r w:rsidRPr="00E07FF7">
              <w:rPr>
                <w:rFonts w:ascii="Calibri" w:hAnsi="Calibri" w:cs="Calibri"/>
                <w:sz w:val="22"/>
                <w:szCs w:val="22"/>
              </w:rPr>
              <w:t>(</w:t>
            </w:r>
            <w:r w:rsidR="00156254">
              <w:rPr>
                <w:rFonts w:ascii="Calibri" w:hAnsi="Calibri" w:cs="Calibri"/>
                <w:sz w:val="22"/>
                <w:szCs w:val="22"/>
                <w:lang w:val="bg-BG"/>
              </w:rPr>
              <w:t>73</w:t>
            </w:r>
            <w:r w:rsidRPr="00E07FF7">
              <w:rPr>
                <w:rFonts w:ascii="Calibri" w:hAnsi="Calibri" w:cs="Calibri"/>
                <w:sz w:val="22"/>
                <w:szCs w:val="22"/>
              </w:rPr>
              <w:t>)</w:t>
            </w:r>
          </w:p>
        </w:tc>
      </w:tr>
      <w:tr w:rsidR="002D2794" w:rsidRPr="00E07FF7" w:rsidTr="00FB44A4">
        <w:trPr>
          <w:trHeight w:val="300"/>
        </w:trPr>
        <w:tc>
          <w:tcPr>
            <w:tcW w:w="6394" w:type="dxa"/>
            <w:gridSpan w:val="2"/>
            <w:tcBorders>
              <w:top w:val="nil"/>
              <w:left w:val="nil"/>
              <w:bottom w:val="nil"/>
              <w:right w:val="nil"/>
            </w:tcBorders>
            <w:shd w:val="clear" w:color="auto" w:fill="auto"/>
            <w:hideMark/>
          </w:tcPr>
          <w:p w:rsidR="002D2794" w:rsidRPr="00E07FF7" w:rsidRDefault="002D2794" w:rsidP="00B40B7A">
            <w:pPr>
              <w:rPr>
                <w:rFonts w:ascii="Calibri" w:hAnsi="Calibri" w:cs="Calibri"/>
                <w:sz w:val="22"/>
                <w:szCs w:val="22"/>
              </w:rPr>
            </w:pPr>
            <w:r w:rsidRPr="00E07FF7">
              <w:rPr>
                <w:rFonts w:ascii="Calibri" w:hAnsi="Calibri" w:cs="Calibri"/>
                <w:sz w:val="22"/>
                <w:szCs w:val="22"/>
              </w:rPr>
              <w:t>Разходи за осигуровки</w:t>
            </w:r>
          </w:p>
        </w:tc>
        <w:tc>
          <w:tcPr>
            <w:tcW w:w="1318" w:type="dxa"/>
            <w:tcBorders>
              <w:top w:val="nil"/>
              <w:left w:val="nil"/>
              <w:bottom w:val="nil"/>
              <w:right w:val="nil"/>
            </w:tcBorders>
            <w:shd w:val="clear" w:color="auto" w:fill="auto"/>
            <w:noWrap/>
            <w:vAlign w:val="bottom"/>
            <w:hideMark/>
          </w:tcPr>
          <w:p w:rsidR="002D2794" w:rsidRPr="00E07FF7" w:rsidRDefault="002D2794" w:rsidP="00EA5C4E">
            <w:pPr>
              <w:jc w:val="right"/>
              <w:rPr>
                <w:rFonts w:ascii="Calibri" w:hAnsi="Calibri" w:cs="Calibri"/>
                <w:sz w:val="22"/>
                <w:szCs w:val="22"/>
              </w:rPr>
            </w:pPr>
            <w:r w:rsidRPr="00E07FF7">
              <w:rPr>
                <w:rFonts w:ascii="Calibri" w:hAnsi="Calibri" w:cs="Calibri"/>
                <w:sz w:val="22"/>
                <w:szCs w:val="22"/>
              </w:rPr>
              <w:t>(</w:t>
            </w:r>
            <w:r w:rsidR="00EA5C4E">
              <w:rPr>
                <w:rFonts w:ascii="Calibri" w:hAnsi="Calibri" w:cs="Calibri"/>
                <w:sz w:val="22"/>
                <w:szCs w:val="22"/>
                <w:lang w:val="bg-BG"/>
              </w:rPr>
              <w:t>11</w:t>
            </w:r>
            <w:r w:rsidRPr="00E07FF7">
              <w:rPr>
                <w:rFonts w:ascii="Calibri" w:hAnsi="Calibri" w:cs="Calibri"/>
                <w:sz w:val="22"/>
                <w:szCs w:val="22"/>
              </w:rPr>
              <w:t>)</w:t>
            </w:r>
          </w:p>
        </w:tc>
        <w:tc>
          <w:tcPr>
            <w:tcW w:w="1318" w:type="dxa"/>
            <w:tcBorders>
              <w:top w:val="nil"/>
              <w:left w:val="nil"/>
              <w:bottom w:val="nil"/>
              <w:right w:val="nil"/>
            </w:tcBorders>
            <w:shd w:val="clear" w:color="auto" w:fill="auto"/>
            <w:noWrap/>
            <w:vAlign w:val="bottom"/>
            <w:hideMark/>
          </w:tcPr>
          <w:p w:rsidR="002D2794" w:rsidRPr="00E07FF7" w:rsidRDefault="002D2794" w:rsidP="00156254">
            <w:pPr>
              <w:jc w:val="right"/>
              <w:rPr>
                <w:rFonts w:ascii="Calibri" w:hAnsi="Calibri" w:cs="Calibri"/>
                <w:sz w:val="22"/>
                <w:szCs w:val="22"/>
              </w:rPr>
            </w:pPr>
            <w:r w:rsidRPr="00E07FF7">
              <w:rPr>
                <w:rFonts w:ascii="Calibri" w:hAnsi="Calibri" w:cs="Calibri"/>
                <w:sz w:val="22"/>
                <w:szCs w:val="22"/>
              </w:rPr>
              <w:t>(</w:t>
            </w:r>
            <w:r w:rsidR="00156254">
              <w:rPr>
                <w:rFonts w:ascii="Calibri" w:hAnsi="Calibri" w:cs="Calibri"/>
                <w:sz w:val="22"/>
                <w:szCs w:val="22"/>
                <w:lang w:val="bg-BG"/>
              </w:rPr>
              <w:t>10</w:t>
            </w:r>
            <w:r w:rsidRPr="00E07FF7">
              <w:rPr>
                <w:rFonts w:ascii="Calibri" w:hAnsi="Calibri" w:cs="Calibri"/>
                <w:sz w:val="22"/>
                <w:szCs w:val="22"/>
              </w:rPr>
              <w:t>)</w:t>
            </w:r>
          </w:p>
        </w:tc>
      </w:tr>
      <w:tr w:rsidR="002D2794" w:rsidRPr="00E07FF7" w:rsidTr="00FB44A4">
        <w:trPr>
          <w:trHeight w:val="300"/>
        </w:trPr>
        <w:tc>
          <w:tcPr>
            <w:tcW w:w="6394" w:type="dxa"/>
            <w:gridSpan w:val="2"/>
            <w:tcBorders>
              <w:top w:val="nil"/>
              <w:left w:val="nil"/>
              <w:bottom w:val="nil"/>
              <w:right w:val="nil"/>
            </w:tcBorders>
            <w:shd w:val="clear" w:color="auto" w:fill="auto"/>
            <w:hideMark/>
          </w:tcPr>
          <w:p w:rsidR="002D2794" w:rsidRPr="00E07FF7" w:rsidRDefault="002D2794" w:rsidP="00FB44A4">
            <w:pPr>
              <w:rPr>
                <w:rFonts w:ascii="Calibri" w:hAnsi="Calibri" w:cs="Calibri"/>
                <w:b/>
                <w:bCs/>
                <w:sz w:val="22"/>
                <w:szCs w:val="22"/>
              </w:rPr>
            </w:pPr>
            <w:r w:rsidRPr="00E07FF7">
              <w:rPr>
                <w:rFonts w:ascii="Calibri" w:hAnsi="Calibri" w:cs="Calibri"/>
                <w:b/>
                <w:bCs/>
                <w:sz w:val="22"/>
                <w:szCs w:val="22"/>
              </w:rPr>
              <w:t>Общо:</w:t>
            </w:r>
          </w:p>
        </w:tc>
        <w:tc>
          <w:tcPr>
            <w:tcW w:w="1318" w:type="dxa"/>
            <w:tcBorders>
              <w:top w:val="single" w:sz="4" w:space="0" w:color="auto"/>
              <w:left w:val="nil"/>
              <w:bottom w:val="double" w:sz="6" w:space="0" w:color="auto"/>
              <w:right w:val="nil"/>
            </w:tcBorders>
            <w:shd w:val="clear" w:color="auto" w:fill="auto"/>
            <w:noWrap/>
            <w:vAlign w:val="bottom"/>
            <w:hideMark/>
          </w:tcPr>
          <w:p w:rsidR="002D2794" w:rsidRPr="00E07FF7" w:rsidRDefault="002D2794" w:rsidP="00EA5C4E">
            <w:pPr>
              <w:jc w:val="right"/>
              <w:rPr>
                <w:rFonts w:ascii="Calibri" w:hAnsi="Calibri" w:cs="Calibri"/>
                <w:b/>
                <w:bCs/>
                <w:sz w:val="22"/>
                <w:szCs w:val="22"/>
              </w:rPr>
            </w:pPr>
            <w:r w:rsidRPr="00E07FF7">
              <w:rPr>
                <w:rFonts w:ascii="Calibri" w:hAnsi="Calibri" w:cs="Calibri"/>
                <w:b/>
                <w:bCs/>
                <w:sz w:val="22"/>
                <w:szCs w:val="22"/>
              </w:rPr>
              <w:t>(</w:t>
            </w:r>
            <w:r w:rsidR="00EA5C4E">
              <w:rPr>
                <w:rFonts w:ascii="Calibri" w:hAnsi="Calibri" w:cs="Calibri"/>
                <w:b/>
                <w:bCs/>
                <w:sz w:val="22"/>
                <w:szCs w:val="22"/>
                <w:lang w:val="bg-BG"/>
              </w:rPr>
              <w:t>89</w:t>
            </w:r>
            <w:r w:rsidRPr="00E07FF7">
              <w:rPr>
                <w:rFonts w:ascii="Calibri" w:hAnsi="Calibri" w:cs="Calibri"/>
                <w:b/>
                <w:bCs/>
                <w:sz w:val="22"/>
                <w:szCs w:val="22"/>
              </w:rPr>
              <w:t>)</w:t>
            </w:r>
          </w:p>
        </w:tc>
        <w:tc>
          <w:tcPr>
            <w:tcW w:w="1318" w:type="dxa"/>
            <w:tcBorders>
              <w:top w:val="single" w:sz="4" w:space="0" w:color="auto"/>
              <w:left w:val="nil"/>
              <w:bottom w:val="double" w:sz="6" w:space="0" w:color="auto"/>
              <w:right w:val="nil"/>
            </w:tcBorders>
            <w:shd w:val="clear" w:color="auto" w:fill="auto"/>
            <w:noWrap/>
            <w:vAlign w:val="bottom"/>
            <w:hideMark/>
          </w:tcPr>
          <w:p w:rsidR="002D2794" w:rsidRPr="00E07FF7" w:rsidRDefault="002D2794" w:rsidP="00156254">
            <w:pPr>
              <w:jc w:val="right"/>
              <w:rPr>
                <w:rFonts w:ascii="Calibri" w:hAnsi="Calibri" w:cs="Calibri"/>
                <w:b/>
                <w:bCs/>
                <w:sz w:val="22"/>
                <w:szCs w:val="22"/>
              </w:rPr>
            </w:pPr>
            <w:r w:rsidRPr="00E07FF7">
              <w:rPr>
                <w:rFonts w:ascii="Calibri" w:hAnsi="Calibri" w:cs="Calibri"/>
                <w:b/>
                <w:bCs/>
                <w:sz w:val="22"/>
                <w:szCs w:val="22"/>
              </w:rPr>
              <w:t>(</w:t>
            </w:r>
            <w:r w:rsidR="00156254">
              <w:rPr>
                <w:rFonts w:ascii="Calibri" w:hAnsi="Calibri" w:cs="Calibri"/>
                <w:b/>
                <w:bCs/>
                <w:sz w:val="22"/>
                <w:szCs w:val="22"/>
                <w:lang w:val="bg-BG"/>
              </w:rPr>
              <w:t>83</w:t>
            </w:r>
            <w:r w:rsidRPr="00E07FF7">
              <w:rPr>
                <w:rFonts w:ascii="Calibri" w:hAnsi="Calibri" w:cs="Calibri"/>
                <w:b/>
                <w:bCs/>
                <w:sz w:val="22"/>
                <w:szCs w:val="22"/>
              </w:rPr>
              <w:t>)</w:t>
            </w:r>
          </w:p>
        </w:tc>
      </w:tr>
    </w:tbl>
    <w:p w:rsidR="002D2794" w:rsidRPr="00E07FF7" w:rsidRDefault="002D2794" w:rsidP="002D2794">
      <w:pPr>
        <w:rPr>
          <w:rFonts w:ascii="Calibri" w:hAnsi="Calibri" w:cs="Calibri"/>
          <w:b/>
          <w:sz w:val="22"/>
          <w:szCs w:val="22"/>
          <w:lang w:val="bg-BG"/>
        </w:rPr>
      </w:pPr>
    </w:p>
    <w:p w:rsidR="00694647" w:rsidRPr="00E07FF7" w:rsidRDefault="00834817" w:rsidP="00834817">
      <w:pPr>
        <w:pStyle w:val="Heading1"/>
        <w:spacing w:before="120" w:after="120" w:line="260" w:lineRule="atLeast"/>
        <w:jc w:val="left"/>
        <w:rPr>
          <w:rFonts w:ascii="Calibri" w:hAnsi="Calibri" w:cs="Calibri"/>
          <w:sz w:val="22"/>
          <w:szCs w:val="22"/>
          <w:lang w:val="bg-BG"/>
        </w:rPr>
      </w:pPr>
      <w:r w:rsidRPr="00E07FF7">
        <w:rPr>
          <w:rFonts w:ascii="Calibri" w:hAnsi="Calibri" w:cs="Calibri"/>
          <w:sz w:val="22"/>
          <w:szCs w:val="22"/>
          <w:lang w:val="bg-BG"/>
        </w:rPr>
        <w:t>1</w:t>
      </w:r>
      <w:r w:rsidR="00A230C9">
        <w:rPr>
          <w:rFonts w:ascii="Calibri" w:hAnsi="Calibri" w:cs="Calibri"/>
          <w:sz w:val="22"/>
          <w:szCs w:val="22"/>
          <w:lang w:val="bg-BG"/>
        </w:rPr>
        <w:t>6</w:t>
      </w:r>
      <w:r w:rsidRPr="00E07FF7">
        <w:rPr>
          <w:rFonts w:ascii="Calibri" w:hAnsi="Calibri" w:cs="Calibri"/>
          <w:sz w:val="22"/>
          <w:szCs w:val="22"/>
          <w:lang w:val="bg-BG"/>
        </w:rPr>
        <w:t xml:space="preserve">. </w:t>
      </w:r>
      <w:r w:rsidR="00694647" w:rsidRPr="00E07FF7">
        <w:rPr>
          <w:rFonts w:ascii="Calibri" w:hAnsi="Calibri" w:cs="Calibri"/>
          <w:sz w:val="22"/>
          <w:szCs w:val="22"/>
          <w:lang w:val="bg-BG"/>
        </w:rPr>
        <w:t>Д</w:t>
      </w:r>
      <w:r w:rsidRPr="00E07FF7">
        <w:rPr>
          <w:rFonts w:ascii="Calibri" w:hAnsi="Calibri" w:cs="Calibri"/>
          <w:sz w:val="22"/>
          <w:szCs w:val="22"/>
          <w:lang w:val="bg-BG"/>
        </w:rPr>
        <w:t>РУГИ</w:t>
      </w:r>
      <w:r w:rsidR="00694647" w:rsidRPr="00E07FF7">
        <w:rPr>
          <w:rFonts w:ascii="Calibri" w:hAnsi="Calibri" w:cs="Calibri"/>
          <w:sz w:val="22"/>
          <w:szCs w:val="22"/>
          <w:lang w:val="bg-BG"/>
        </w:rPr>
        <w:t xml:space="preserve"> </w:t>
      </w:r>
      <w:r w:rsidRPr="00E07FF7">
        <w:rPr>
          <w:rFonts w:ascii="Calibri" w:hAnsi="Calibri" w:cs="Calibri"/>
          <w:sz w:val="22"/>
          <w:szCs w:val="22"/>
          <w:lang w:val="bg-BG"/>
        </w:rPr>
        <w:t>РАЗХОДИ</w:t>
      </w:r>
    </w:p>
    <w:p w:rsidR="002D2794" w:rsidRPr="00E07FF7" w:rsidRDefault="002D2794" w:rsidP="002D2794">
      <w:pPr>
        <w:rPr>
          <w:rFonts w:ascii="Calibri" w:hAnsi="Calibri" w:cs="Calibri"/>
          <w:sz w:val="22"/>
          <w:szCs w:val="22"/>
          <w:lang w:val="bg-BG"/>
        </w:rPr>
      </w:pPr>
    </w:p>
    <w:tbl>
      <w:tblPr>
        <w:tblW w:w="9030" w:type="dxa"/>
        <w:tblInd w:w="93" w:type="dxa"/>
        <w:tblLook w:val="04A0" w:firstRow="1" w:lastRow="0" w:firstColumn="1" w:lastColumn="0" w:noHBand="0" w:noVBand="1"/>
      </w:tblPr>
      <w:tblGrid>
        <w:gridCol w:w="1140"/>
        <w:gridCol w:w="5254"/>
        <w:gridCol w:w="1318"/>
        <w:gridCol w:w="1318"/>
      </w:tblGrid>
      <w:tr w:rsidR="0018573F" w:rsidRPr="00E07FF7" w:rsidTr="00FB44A4">
        <w:trPr>
          <w:trHeight w:val="300"/>
        </w:trPr>
        <w:tc>
          <w:tcPr>
            <w:tcW w:w="1140" w:type="dxa"/>
            <w:tcBorders>
              <w:top w:val="nil"/>
              <w:left w:val="nil"/>
              <w:bottom w:val="nil"/>
              <w:right w:val="nil"/>
            </w:tcBorders>
            <w:shd w:val="clear" w:color="auto" w:fill="auto"/>
            <w:noWrap/>
            <w:vAlign w:val="bottom"/>
            <w:hideMark/>
          </w:tcPr>
          <w:p w:rsidR="0018573F" w:rsidRPr="00E07FF7" w:rsidRDefault="0018573F" w:rsidP="00E40693">
            <w:pPr>
              <w:rPr>
                <w:rFonts w:ascii="Calibri" w:hAnsi="Calibri" w:cs="Calibri"/>
                <w:sz w:val="22"/>
                <w:szCs w:val="22"/>
              </w:rPr>
            </w:pPr>
          </w:p>
        </w:tc>
        <w:tc>
          <w:tcPr>
            <w:tcW w:w="5254" w:type="dxa"/>
            <w:tcBorders>
              <w:top w:val="nil"/>
              <w:left w:val="nil"/>
              <w:bottom w:val="nil"/>
              <w:right w:val="nil"/>
            </w:tcBorders>
            <w:shd w:val="clear" w:color="auto" w:fill="auto"/>
            <w:noWrap/>
            <w:vAlign w:val="bottom"/>
            <w:hideMark/>
          </w:tcPr>
          <w:p w:rsidR="0018573F" w:rsidRPr="00E07FF7" w:rsidRDefault="0018573F" w:rsidP="00E40693">
            <w:pPr>
              <w:rPr>
                <w:rFonts w:ascii="Calibri" w:hAnsi="Calibri" w:cs="Calibri"/>
                <w:sz w:val="22"/>
                <w:szCs w:val="22"/>
              </w:rPr>
            </w:pPr>
          </w:p>
        </w:tc>
        <w:tc>
          <w:tcPr>
            <w:tcW w:w="1318" w:type="dxa"/>
            <w:tcBorders>
              <w:top w:val="nil"/>
              <w:left w:val="nil"/>
              <w:bottom w:val="nil"/>
              <w:right w:val="nil"/>
            </w:tcBorders>
            <w:shd w:val="clear" w:color="auto" w:fill="auto"/>
            <w:hideMark/>
          </w:tcPr>
          <w:p w:rsidR="0018573F" w:rsidRPr="004E0454" w:rsidRDefault="0018573F" w:rsidP="008D3445">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00A806D1">
              <w:rPr>
                <w:rFonts w:ascii="Calibri" w:hAnsi="Calibri" w:cs="Calibri"/>
                <w:b/>
                <w:bCs/>
                <w:color w:val="000000"/>
                <w:sz w:val="22"/>
                <w:szCs w:val="22"/>
                <w:lang w:val="bg-BG" w:eastAsia="bg-BG"/>
              </w:rPr>
              <w:t>0</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w:t>
            </w:r>
            <w:r w:rsidR="008D3445">
              <w:rPr>
                <w:rFonts w:ascii="Calibri" w:hAnsi="Calibri" w:cs="Calibri"/>
                <w:b/>
                <w:bCs/>
                <w:color w:val="000000"/>
                <w:sz w:val="22"/>
                <w:szCs w:val="22"/>
                <w:lang w:val="bg-BG" w:eastAsia="bg-BG"/>
              </w:rPr>
              <w:t>9</w:t>
            </w:r>
            <w:r w:rsidRPr="00E07FF7">
              <w:rPr>
                <w:rFonts w:ascii="Calibri" w:hAnsi="Calibri" w:cs="Calibri"/>
                <w:b/>
                <w:bCs/>
                <w:color w:val="000000"/>
                <w:sz w:val="22"/>
                <w:szCs w:val="22"/>
                <w:lang w:eastAsia="bg-BG"/>
              </w:rPr>
              <w:t>.20</w:t>
            </w:r>
            <w:r w:rsidR="00B15CE4" w:rsidRPr="00E07FF7">
              <w:rPr>
                <w:rFonts w:ascii="Calibri" w:hAnsi="Calibri" w:cs="Calibri"/>
                <w:b/>
                <w:bCs/>
                <w:color w:val="000000"/>
                <w:sz w:val="22"/>
                <w:szCs w:val="22"/>
                <w:lang w:val="bg-BG" w:eastAsia="bg-BG"/>
              </w:rPr>
              <w:t>2</w:t>
            </w:r>
            <w:r w:rsidR="004E0454">
              <w:rPr>
                <w:rFonts w:ascii="Calibri" w:hAnsi="Calibri" w:cs="Calibri"/>
                <w:b/>
                <w:bCs/>
                <w:color w:val="000000"/>
                <w:sz w:val="22"/>
                <w:szCs w:val="22"/>
                <w:lang w:val="bg-BG" w:eastAsia="bg-BG"/>
              </w:rPr>
              <w:t>4</w:t>
            </w:r>
          </w:p>
        </w:tc>
        <w:tc>
          <w:tcPr>
            <w:tcW w:w="1318" w:type="dxa"/>
            <w:tcBorders>
              <w:top w:val="nil"/>
              <w:left w:val="nil"/>
              <w:bottom w:val="nil"/>
              <w:right w:val="nil"/>
            </w:tcBorders>
            <w:shd w:val="clear" w:color="auto" w:fill="auto"/>
            <w:hideMark/>
          </w:tcPr>
          <w:p w:rsidR="0018573F" w:rsidRPr="004E0454" w:rsidRDefault="0018573F" w:rsidP="008D3445">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00A806D1">
              <w:rPr>
                <w:rFonts w:ascii="Calibri" w:hAnsi="Calibri" w:cs="Calibri"/>
                <w:b/>
                <w:bCs/>
                <w:color w:val="000000"/>
                <w:sz w:val="22"/>
                <w:szCs w:val="22"/>
                <w:lang w:val="bg-BG" w:eastAsia="bg-BG"/>
              </w:rPr>
              <w:t>0</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w:t>
            </w:r>
            <w:r w:rsidR="008D3445">
              <w:rPr>
                <w:rFonts w:ascii="Calibri" w:hAnsi="Calibri" w:cs="Calibri"/>
                <w:b/>
                <w:bCs/>
                <w:color w:val="000000"/>
                <w:sz w:val="22"/>
                <w:szCs w:val="22"/>
                <w:lang w:val="bg-BG" w:eastAsia="bg-BG"/>
              </w:rPr>
              <w:t>9</w:t>
            </w:r>
            <w:r w:rsidRPr="00E07FF7">
              <w:rPr>
                <w:rFonts w:ascii="Calibri" w:hAnsi="Calibri" w:cs="Calibri"/>
                <w:b/>
                <w:bCs/>
                <w:color w:val="000000"/>
                <w:sz w:val="22"/>
                <w:szCs w:val="22"/>
                <w:lang w:eastAsia="bg-BG"/>
              </w:rPr>
              <w:t>.20</w:t>
            </w:r>
            <w:r w:rsidR="0060288E" w:rsidRPr="00E07FF7">
              <w:rPr>
                <w:rFonts w:ascii="Calibri" w:hAnsi="Calibri" w:cs="Calibri"/>
                <w:b/>
                <w:bCs/>
                <w:color w:val="000000"/>
                <w:sz w:val="22"/>
                <w:szCs w:val="22"/>
                <w:lang w:val="bg-BG" w:eastAsia="bg-BG"/>
              </w:rPr>
              <w:t>2</w:t>
            </w:r>
            <w:r w:rsidR="004E0454">
              <w:rPr>
                <w:rFonts w:ascii="Calibri" w:hAnsi="Calibri" w:cs="Calibri"/>
                <w:b/>
                <w:bCs/>
                <w:color w:val="000000"/>
                <w:sz w:val="22"/>
                <w:szCs w:val="22"/>
                <w:lang w:val="bg-BG" w:eastAsia="bg-BG"/>
              </w:rPr>
              <w:t>3</w:t>
            </w:r>
          </w:p>
        </w:tc>
      </w:tr>
      <w:tr w:rsidR="00E40693" w:rsidRPr="00E07FF7" w:rsidTr="00FB44A4">
        <w:trPr>
          <w:trHeight w:val="300"/>
        </w:trPr>
        <w:tc>
          <w:tcPr>
            <w:tcW w:w="1140" w:type="dxa"/>
            <w:tcBorders>
              <w:top w:val="nil"/>
              <w:left w:val="nil"/>
              <w:bottom w:val="nil"/>
              <w:right w:val="nil"/>
            </w:tcBorders>
            <w:shd w:val="clear" w:color="auto" w:fill="auto"/>
            <w:noWrap/>
            <w:vAlign w:val="bottom"/>
            <w:hideMark/>
          </w:tcPr>
          <w:p w:rsidR="00E40693" w:rsidRPr="00E07FF7" w:rsidRDefault="00E40693" w:rsidP="00E40693">
            <w:pPr>
              <w:rPr>
                <w:rFonts w:ascii="Calibri" w:hAnsi="Calibri" w:cs="Calibri"/>
                <w:sz w:val="22"/>
                <w:szCs w:val="22"/>
              </w:rPr>
            </w:pPr>
          </w:p>
        </w:tc>
        <w:tc>
          <w:tcPr>
            <w:tcW w:w="5254" w:type="dxa"/>
            <w:tcBorders>
              <w:top w:val="nil"/>
              <w:left w:val="nil"/>
              <w:bottom w:val="nil"/>
              <w:right w:val="nil"/>
            </w:tcBorders>
            <w:shd w:val="clear" w:color="auto" w:fill="auto"/>
            <w:noWrap/>
            <w:vAlign w:val="bottom"/>
            <w:hideMark/>
          </w:tcPr>
          <w:p w:rsidR="00E40693" w:rsidRPr="00E07FF7" w:rsidRDefault="00E40693" w:rsidP="00E40693">
            <w:pPr>
              <w:rPr>
                <w:rFonts w:ascii="Calibri" w:hAnsi="Calibri" w:cs="Calibri"/>
                <w:sz w:val="22"/>
                <w:szCs w:val="22"/>
              </w:rPr>
            </w:pPr>
          </w:p>
        </w:tc>
        <w:tc>
          <w:tcPr>
            <w:tcW w:w="1318" w:type="dxa"/>
            <w:tcBorders>
              <w:top w:val="nil"/>
              <w:left w:val="nil"/>
              <w:bottom w:val="nil"/>
              <w:right w:val="nil"/>
            </w:tcBorders>
            <w:shd w:val="clear" w:color="auto" w:fill="auto"/>
            <w:hideMark/>
          </w:tcPr>
          <w:p w:rsidR="00E40693" w:rsidRPr="00E07FF7" w:rsidRDefault="00E40693" w:rsidP="00E40693">
            <w:pPr>
              <w:jc w:val="right"/>
              <w:rPr>
                <w:rFonts w:ascii="Calibri" w:hAnsi="Calibri" w:cs="Calibri"/>
                <w:b/>
                <w:sz w:val="22"/>
                <w:szCs w:val="22"/>
              </w:rPr>
            </w:pPr>
            <w:r w:rsidRPr="00E07FF7">
              <w:rPr>
                <w:rFonts w:ascii="Calibri" w:hAnsi="Calibri" w:cs="Calibri"/>
                <w:b/>
                <w:bCs/>
                <w:color w:val="000000"/>
                <w:sz w:val="22"/>
                <w:szCs w:val="22"/>
                <w:lang w:eastAsia="bg-BG"/>
              </w:rPr>
              <w:t>‘000 лв.</w:t>
            </w:r>
          </w:p>
        </w:tc>
        <w:tc>
          <w:tcPr>
            <w:tcW w:w="1318" w:type="dxa"/>
            <w:tcBorders>
              <w:top w:val="nil"/>
              <w:left w:val="nil"/>
              <w:bottom w:val="nil"/>
              <w:right w:val="nil"/>
            </w:tcBorders>
            <w:shd w:val="clear" w:color="auto" w:fill="auto"/>
            <w:hideMark/>
          </w:tcPr>
          <w:p w:rsidR="00E40693" w:rsidRPr="00E07FF7" w:rsidRDefault="00E40693" w:rsidP="00E40693">
            <w:pPr>
              <w:jc w:val="right"/>
              <w:rPr>
                <w:rFonts w:ascii="Calibri" w:hAnsi="Calibri" w:cs="Calibri"/>
                <w:b/>
                <w:sz w:val="22"/>
                <w:szCs w:val="22"/>
              </w:rPr>
            </w:pPr>
            <w:r w:rsidRPr="00E07FF7">
              <w:rPr>
                <w:rFonts w:ascii="Calibri" w:hAnsi="Calibri" w:cs="Calibri"/>
                <w:b/>
                <w:bCs/>
                <w:color w:val="000000"/>
                <w:sz w:val="22"/>
                <w:szCs w:val="22"/>
                <w:lang w:eastAsia="bg-BG"/>
              </w:rPr>
              <w:t>‘000 лв.</w:t>
            </w:r>
          </w:p>
        </w:tc>
      </w:tr>
      <w:tr w:rsidR="00F41E16" w:rsidRPr="00E07FF7" w:rsidTr="00FB44A4">
        <w:trPr>
          <w:trHeight w:val="300"/>
        </w:trPr>
        <w:tc>
          <w:tcPr>
            <w:tcW w:w="6394" w:type="dxa"/>
            <w:gridSpan w:val="2"/>
            <w:tcBorders>
              <w:top w:val="nil"/>
              <w:left w:val="nil"/>
              <w:bottom w:val="nil"/>
              <w:right w:val="nil"/>
            </w:tcBorders>
            <w:shd w:val="clear" w:color="auto" w:fill="auto"/>
          </w:tcPr>
          <w:p w:rsidR="00F41E16" w:rsidRPr="00E07FF7" w:rsidRDefault="00F41E16" w:rsidP="00B40B7A">
            <w:pPr>
              <w:rPr>
                <w:rFonts w:ascii="Calibri" w:hAnsi="Calibri" w:cs="Calibri"/>
                <w:sz w:val="22"/>
                <w:szCs w:val="22"/>
                <w:lang w:val="bg-BG"/>
              </w:rPr>
            </w:pPr>
            <w:r w:rsidRPr="00F41E16">
              <w:rPr>
                <w:rFonts w:ascii="Calibri" w:hAnsi="Calibri" w:cs="Calibri"/>
                <w:sz w:val="22"/>
                <w:szCs w:val="22"/>
                <w:lang w:val="bg-BG"/>
              </w:rPr>
              <w:t>Разходи за местни данъци и такси</w:t>
            </w:r>
          </w:p>
        </w:tc>
        <w:tc>
          <w:tcPr>
            <w:tcW w:w="1318" w:type="dxa"/>
            <w:tcBorders>
              <w:top w:val="nil"/>
              <w:left w:val="nil"/>
              <w:bottom w:val="nil"/>
              <w:right w:val="nil"/>
            </w:tcBorders>
            <w:shd w:val="clear" w:color="auto" w:fill="auto"/>
            <w:noWrap/>
            <w:vAlign w:val="bottom"/>
          </w:tcPr>
          <w:p w:rsidR="00F41E16" w:rsidRPr="00E07FF7" w:rsidRDefault="0010386B" w:rsidP="0010386B">
            <w:pPr>
              <w:jc w:val="right"/>
              <w:rPr>
                <w:rFonts w:ascii="Calibri" w:hAnsi="Calibri" w:cs="Calibri"/>
                <w:sz w:val="22"/>
                <w:szCs w:val="22"/>
              </w:rPr>
            </w:pPr>
            <w:r w:rsidRPr="00E07FF7">
              <w:rPr>
                <w:rFonts w:ascii="Calibri" w:hAnsi="Calibri" w:cs="Calibri"/>
                <w:sz w:val="22"/>
                <w:szCs w:val="22"/>
              </w:rPr>
              <w:t>(</w:t>
            </w:r>
            <w:r>
              <w:rPr>
                <w:rFonts w:ascii="Calibri" w:hAnsi="Calibri" w:cs="Calibri"/>
                <w:sz w:val="22"/>
                <w:szCs w:val="22"/>
                <w:lang w:val="bg-BG"/>
              </w:rPr>
              <w:t>4</w:t>
            </w:r>
            <w:r w:rsidRPr="00E07FF7">
              <w:rPr>
                <w:rFonts w:ascii="Calibri" w:hAnsi="Calibri" w:cs="Calibri"/>
                <w:sz w:val="22"/>
                <w:szCs w:val="22"/>
              </w:rPr>
              <w:t>)</w:t>
            </w:r>
          </w:p>
        </w:tc>
        <w:tc>
          <w:tcPr>
            <w:tcW w:w="1318" w:type="dxa"/>
            <w:tcBorders>
              <w:top w:val="nil"/>
              <w:left w:val="nil"/>
              <w:bottom w:val="nil"/>
              <w:right w:val="nil"/>
            </w:tcBorders>
            <w:shd w:val="clear" w:color="auto" w:fill="auto"/>
            <w:noWrap/>
            <w:vAlign w:val="bottom"/>
          </w:tcPr>
          <w:p w:rsidR="00F41E16" w:rsidRPr="00E07FF7" w:rsidRDefault="00F41E16" w:rsidP="0073367A">
            <w:pPr>
              <w:jc w:val="right"/>
              <w:rPr>
                <w:rFonts w:ascii="Calibri" w:hAnsi="Calibri" w:cs="Calibri"/>
                <w:sz w:val="22"/>
                <w:szCs w:val="22"/>
              </w:rPr>
            </w:pPr>
            <w:r w:rsidRPr="00E07FF7">
              <w:rPr>
                <w:rFonts w:ascii="Calibri" w:hAnsi="Calibri" w:cs="Calibri"/>
                <w:sz w:val="22"/>
                <w:szCs w:val="22"/>
              </w:rPr>
              <w:t>(</w:t>
            </w:r>
            <w:r w:rsidR="0073367A">
              <w:rPr>
                <w:rFonts w:ascii="Calibri" w:hAnsi="Calibri" w:cs="Calibri"/>
                <w:sz w:val="22"/>
                <w:szCs w:val="22"/>
                <w:lang w:val="bg-BG"/>
              </w:rPr>
              <w:t>6</w:t>
            </w:r>
            <w:r w:rsidRPr="00E07FF7">
              <w:rPr>
                <w:rFonts w:ascii="Calibri" w:hAnsi="Calibri" w:cs="Calibri"/>
                <w:sz w:val="22"/>
                <w:szCs w:val="22"/>
              </w:rPr>
              <w:t>)</w:t>
            </w:r>
          </w:p>
        </w:tc>
      </w:tr>
      <w:tr w:rsidR="002D2794" w:rsidRPr="00E07FF7" w:rsidTr="00FB44A4">
        <w:trPr>
          <w:trHeight w:val="300"/>
        </w:trPr>
        <w:tc>
          <w:tcPr>
            <w:tcW w:w="6394" w:type="dxa"/>
            <w:gridSpan w:val="2"/>
            <w:tcBorders>
              <w:top w:val="nil"/>
              <w:left w:val="nil"/>
              <w:bottom w:val="nil"/>
              <w:right w:val="nil"/>
            </w:tcBorders>
            <w:shd w:val="clear" w:color="auto" w:fill="auto"/>
            <w:hideMark/>
          </w:tcPr>
          <w:p w:rsidR="002D2794" w:rsidRPr="00E07FF7" w:rsidRDefault="00B45947" w:rsidP="00B40B7A">
            <w:pPr>
              <w:rPr>
                <w:rFonts w:ascii="Calibri" w:hAnsi="Calibri" w:cs="Calibri"/>
                <w:sz w:val="22"/>
                <w:szCs w:val="22"/>
                <w:lang w:val="bg-BG"/>
              </w:rPr>
            </w:pPr>
            <w:r w:rsidRPr="00E07FF7">
              <w:rPr>
                <w:rFonts w:ascii="Calibri" w:hAnsi="Calibri" w:cs="Calibri"/>
                <w:sz w:val="22"/>
                <w:szCs w:val="22"/>
                <w:lang w:val="bg-BG"/>
              </w:rPr>
              <w:t>Непризант данъчен кредит</w:t>
            </w:r>
          </w:p>
        </w:tc>
        <w:tc>
          <w:tcPr>
            <w:tcW w:w="1318" w:type="dxa"/>
            <w:tcBorders>
              <w:top w:val="nil"/>
              <w:left w:val="nil"/>
              <w:bottom w:val="nil"/>
              <w:right w:val="nil"/>
            </w:tcBorders>
            <w:shd w:val="clear" w:color="auto" w:fill="auto"/>
            <w:noWrap/>
            <w:vAlign w:val="bottom"/>
            <w:hideMark/>
          </w:tcPr>
          <w:p w:rsidR="002D2794" w:rsidRPr="00E07FF7" w:rsidRDefault="002D2794" w:rsidP="00C67F20">
            <w:pPr>
              <w:jc w:val="right"/>
              <w:rPr>
                <w:rFonts w:ascii="Calibri" w:hAnsi="Calibri" w:cs="Calibri"/>
                <w:sz w:val="22"/>
                <w:szCs w:val="22"/>
                <w:lang w:val="bg-BG"/>
              </w:rPr>
            </w:pPr>
            <w:bookmarkStart w:id="12" w:name="OLE_LINK79"/>
            <w:bookmarkStart w:id="13" w:name="OLE_LINK80"/>
            <w:bookmarkStart w:id="14" w:name="OLE_LINK81"/>
            <w:r w:rsidRPr="00E07FF7">
              <w:rPr>
                <w:rFonts w:ascii="Calibri" w:hAnsi="Calibri" w:cs="Calibri"/>
                <w:sz w:val="22"/>
                <w:szCs w:val="22"/>
              </w:rPr>
              <w:t>(</w:t>
            </w:r>
            <w:r w:rsidR="00C67F20">
              <w:rPr>
                <w:rFonts w:ascii="Calibri" w:hAnsi="Calibri" w:cs="Calibri"/>
                <w:sz w:val="22"/>
                <w:szCs w:val="22"/>
                <w:lang w:val="bg-BG"/>
              </w:rPr>
              <w:t>7</w:t>
            </w:r>
            <w:r w:rsidRPr="00E07FF7">
              <w:rPr>
                <w:rFonts w:ascii="Calibri" w:hAnsi="Calibri" w:cs="Calibri"/>
                <w:sz w:val="22"/>
                <w:szCs w:val="22"/>
              </w:rPr>
              <w:t>)</w:t>
            </w:r>
            <w:bookmarkEnd w:id="12"/>
            <w:bookmarkEnd w:id="13"/>
            <w:bookmarkEnd w:id="14"/>
          </w:p>
        </w:tc>
        <w:tc>
          <w:tcPr>
            <w:tcW w:w="1318" w:type="dxa"/>
            <w:tcBorders>
              <w:top w:val="nil"/>
              <w:left w:val="nil"/>
              <w:bottom w:val="nil"/>
              <w:right w:val="nil"/>
            </w:tcBorders>
            <w:shd w:val="clear" w:color="auto" w:fill="auto"/>
            <w:noWrap/>
            <w:vAlign w:val="bottom"/>
            <w:hideMark/>
          </w:tcPr>
          <w:p w:rsidR="002D2794" w:rsidRPr="00E07FF7" w:rsidRDefault="00E9198B" w:rsidP="00E17387">
            <w:pPr>
              <w:jc w:val="right"/>
              <w:rPr>
                <w:rFonts w:ascii="Calibri" w:hAnsi="Calibri" w:cs="Calibri"/>
                <w:sz w:val="22"/>
                <w:szCs w:val="22"/>
                <w:lang w:val="bg-BG"/>
              </w:rPr>
            </w:pPr>
            <w:r w:rsidRPr="00E07FF7">
              <w:rPr>
                <w:rFonts w:ascii="Calibri" w:hAnsi="Calibri" w:cs="Calibri"/>
                <w:sz w:val="22"/>
                <w:szCs w:val="22"/>
              </w:rPr>
              <w:t>(</w:t>
            </w:r>
            <w:r w:rsidR="00E17387">
              <w:rPr>
                <w:rFonts w:ascii="Calibri" w:hAnsi="Calibri" w:cs="Calibri"/>
                <w:sz w:val="22"/>
                <w:szCs w:val="22"/>
                <w:lang w:val="bg-BG"/>
              </w:rPr>
              <w:t>5</w:t>
            </w:r>
            <w:r w:rsidRPr="00E07FF7">
              <w:rPr>
                <w:rFonts w:ascii="Calibri" w:hAnsi="Calibri" w:cs="Calibri"/>
                <w:sz w:val="22"/>
                <w:szCs w:val="22"/>
              </w:rPr>
              <w:t>)</w:t>
            </w:r>
          </w:p>
        </w:tc>
      </w:tr>
      <w:tr w:rsidR="002D2794" w:rsidRPr="00E07FF7" w:rsidTr="00FB44A4">
        <w:trPr>
          <w:trHeight w:val="315"/>
        </w:trPr>
        <w:tc>
          <w:tcPr>
            <w:tcW w:w="6394" w:type="dxa"/>
            <w:gridSpan w:val="2"/>
            <w:tcBorders>
              <w:top w:val="nil"/>
              <w:left w:val="nil"/>
              <w:bottom w:val="nil"/>
              <w:right w:val="nil"/>
            </w:tcBorders>
            <w:shd w:val="clear" w:color="auto" w:fill="auto"/>
            <w:hideMark/>
          </w:tcPr>
          <w:p w:rsidR="002D2794" w:rsidRPr="00E07FF7" w:rsidRDefault="002D2794" w:rsidP="00FB44A4">
            <w:pPr>
              <w:rPr>
                <w:rFonts w:ascii="Calibri" w:hAnsi="Calibri" w:cs="Calibri"/>
                <w:b/>
                <w:bCs/>
                <w:sz w:val="22"/>
                <w:szCs w:val="22"/>
              </w:rPr>
            </w:pPr>
            <w:r w:rsidRPr="00E07FF7">
              <w:rPr>
                <w:rFonts w:ascii="Calibri" w:hAnsi="Calibri" w:cs="Calibri"/>
                <w:b/>
                <w:bCs/>
                <w:sz w:val="22"/>
                <w:szCs w:val="22"/>
              </w:rPr>
              <w:t>Общо:</w:t>
            </w:r>
          </w:p>
        </w:tc>
        <w:tc>
          <w:tcPr>
            <w:tcW w:w="1318" w:type="dxa"/>
            <w:tcBorders>
              <w:top w:val="single" w:sz="4" w:space="0" w:color="auto"/>
              <w:left w:val="nil"/>
              <w:bottom w:val="double" w:sz="6" w:space="0" w:color="auto"/>
              <w:right w:val="nil"/>
            </w:tcBorders>
            <w:shd w:val="clear" w:color="auto" w:fill="auto"/>
            <w:noWrap/>
            <w:vAlign w:val="bottom"/>
            <w:hideMark/>
          </w:tcPr>
          <w:p w:rsidR="002D2794" w:rsidRPr="00E07FF7" w:rsidRDefault="002D2794" w:rsidP="00C67F20">
            <w:pPr>
              <w:jc w:val="right"/>
              <w:rPr>
                <w:rFonts w:ascii="Calibri" w:hAnsi="Calibri" w:cs="Calibri"/>
                <w:b/>
                <w:bCs/>
                <w:sz w:val="22"/>
                <w:szCs w:val="22"/>
              </w:rPr>
            </w:pPr>
            <w:bookmarkStart w:id="15" w:name="OLE_LINK82"/>
            <w:bookmarkStart w:id="16" w:name="OLE_LINK83"/>
            <w:bookmarkStart w:id="17" w:name="OLE_LINK84"/>
            <w:r w:rsidRPr="00E07FF7">
              <w:rPr>
                <w:rFonts w:ascii="Calibri" w:hAnsi="Calibri" w:cs="Calibri"/>
                <w:b/>
                <w:bCs/>
                <w:sz w:val="22"/>
                <w:szCs w:val="22"/>
              </w:rPr>
              <w:t>(</w:t>
            </w:r>
            <w:r w:rsidR="00C67F20">
              <w:rPr>
                <w:rFonts w:ascii="Calibri" w:hAnsi="Calibri" w:cs="Calibri"/>
                <w:b/>
                <w:bCs/>
                <w:sz w:val="22"/>
                <w:szCs w:val="22"/>
                <w:lang w:val="bg-BG"/>
              </w:rPr>
              <w:t>11</w:t>
            </w:r>
            <w:r w:rsidRPr="00E07FF7">
              <w:rPr>
                <w:rFonts w:ascii="Calibri" w:hAnsi="Calibri" w:cs="Calibri"/>
                <w:b/>
                <w:bCs/>
                <w:sz w:val="22"/>
                <w:szCs w:val="22"/>
              </w:rPr>
              <w:t>)</w:t>
            </w:r>
            <w:bookmarkEnd w:id="15"/>
            <w:bookmarkEnd w:id="16"/>
            <w:bookmarkEnd w:id="17"/>
          </w:p>
        </w:tc>
        <w:tc>
          <w:tcPr>
            <w:tcW w:w="1318" w:type="dxa"/>
            <w:tcBorders>
              <w:top w:val="single" w:sz="4" w:space="0" w:color="auto"/>
              <w:left w:val="nil"/>
              <w:bottom w:val="double" w:sz="6" w:space="0" w:color="auto"/>
              <w:right w:val="nil"/>
            </w:tcBorders>
            <w:shd w:val="clear" w:color="auto" w:fill="auto"/>
            <w:noWrap/>
            <w:vAlign w:val="bottom"/>
            <w:hideMark/>
          </w:tcPr>
          <w:p w:rsidR="002D2794" w:rsidRPr="00E07FF7" w:rsidRDefault="00E9198B" w:rsidP="00E17387">
            <w:pPr>
              <w:jc w:val="right"/>
              <w:rPr>
                <w:rFonts w:ascii="Calibri" w:hAnsi="Calibri" w:cs="Calibri"/>
                <w:b/>
                <w:bCs/>
                <w:sz w:val="22"/>
                <w:szCs w:val="22"/>
                <w:lang w:val="bg-BG"/>
              </w:rPr>
            </w:pPr>
            <w:r w:rsidRPr="00E07FF7">
              <w:rPr>
                <w:rFonts w:ascii="Calibri" w:hAnsi="Calibri" w:cs="Calibri"/>
                <w:b/>
                <w:bCs/>
                <w:sz w:val="22"/>
                <w:szCs w:val="22"/>
              </w:rPr>
              <w:t>(</w:t>
            </w:r>
            <w:r w:rsidR="00E17387">
              <w:rPr>
                <w:rFonts w:ascii="Calibri" w:hAnsi="Calibri" w:cs="Calibri"/>
                <w:b/>
                <w:bCs/>
                <w:sz w:val="22"/>
                <w:szCs w:val="22"/>
                <w:lang w:val="bg-BG"/>
              </w:rPr>
              <w:t>11</w:t>
            </w:r>
            <w:r w:rsidRPr="00E07FF7">
              <w:rPr>
                <w:rFonts w:ascii="Calibri" w:hAnsi="Calibri" w:cs="Calibri"/>
                <w:b/>
                <w:bCs/>
                <w:sz w:val="22"/>
                <w:szCs w:val="22"/>
              </w:rPr>
              <w:t>)</w:t>
            </w:r>
          </w:p>
        </w:tc>
      </w:tr>
    </w:tbl>
    <w:p w:rsidR="00DA422D" w:rsidRPr="00E07FF7" w:rsidRDefault="00D75408" w:rsidP="006F1614">
      <w:pPr>
        <w:pStyle w:val="Heading1"/>
        <w:spacing w:before="120" w:after="120" w:line="260" w:lineRule="atLeast"/>
        <w:jc w:val="left"/>
        <w:rPr>
          <w:rFonts w:ascii="Calibri" w:hAnsi="Calibri" w:cs="Calibri"/>
          <w:sz w:val="22"/>
          <w:szCs w:val="22"/>
          <w:lang w:val="bg-BG"/>
        </w:rPr>
      </w:pPr>
      <w:bookmarkStart w:id="18" w:name="_Ref248330088"/>
      <w:bookmarkStart w:id="19" w:name="_Ref381286678"/>
      <w:r w:rsidRPr="00E07FF7">
        <w:rPr>
          <w:rFonts w:ascii="Calibri" w:hAnsi="Calibri" w:cs="Calibri"/>
          <w:sz w:val="22"/>
          <w:szCs w:val="22"/>
          <w:lang w:val="bg-BG"/>
        </w:rPr>
        <w:lastRenderedPageBreak/>
        <w:t>1</w:t>
      </w:r>
      <w:r w:rsidR="00A230C9">
        <w:rPr>
          <w:rFonts w:ascii="Calibri" w:hAnsi="Calibri" w:cs="Calibri"/>
          <w:sz w:val="22"/>
          <w:szCs w:val="22"/>
          <w:lang w:val="bg-BG"/>
        </w:rPr>
        <w:t>7</w:t>
      </w:r>
      <w:r w:rsidRPr="00E07FF7">
        <w:rPr>
          <w:rFonts w:ascii="Calibri" w:hAnsi="Calibri" w:cs="Calibri"/>
          <w:sz w:val="22"/>
          <w:szCs w:val="22"/>
          <w:lang w:val="bg-BG"/>
        </w:rPr>
        <w:t xml:space="preserve">. </w:t>
      </w:r>
      <w:r w:rsidR="002B4589">
        <w:rPr>
          <w:rFonts w:ascii="Calibri" w:hAnsi="Calibri" w:cs="Calibri"/>
          <w:sz w:val="22"/>
          <w:szCs w:val="22"/>
          <w:lang w:val="bg-BG"/>
        </w:rPr>
        <w:tab/>
        <w:t>ПЕЧАЛБА</w:t>
      </w:r>
      <w:r w:rsidR="009827BA" w:rsidRPr="00E07FF7">
        <w:rPr>
          <w:rFonts w:ascii="Calibri" w:hAnsi="Calibri" w:cs="Calibri"/>
          <w:sz w:val="22"/>
          <w:szCs w:val="22"/>
          <w:lang w:val="bg-BG"/>
        </w:rPr>
        <w:t xml:space="preserve"> НА</w:t>
      </w:r>
      <w:r w:rsidR="00DA422D" w:rsidRPr="00E07FF7">
        <w:rPr>
          <w:rFonts w:ascii="Calibri" w:hAnsi="Calibri" w:cs="Calibri"/>
          <w:sz w:val="22"/>
          <w:szCs w:val="22"/>
          <w:lang w:val="bg-BG"/>
        </w:rPr>
        <w:t xml:space="preserve"> </w:t>
      </w:r>
      <w:bookmarkEnd w:id="18"/>
      <w:bookmarkEnd w:id="19"/>
      <w:r w:rsidR="009827BA" w:rsidRPr="00E07FF7">
        <w:rPr>
          <w:rFonts w:ascii="Calibri" w:hAnsi="Calibri" w:cs="Calibri"/>
          <w:sz w:val="22"/>
          <w:szCs w:val="22"/>
          <w:lang w:val="bg-BG"/>
        </w:rPr>
        <w:t>АКЦИЯ</w:t>
      </w:r>
    </w:p>
    <w:p w:rsidR="00DA422D" w:rsidRPr="00E07FF7" w:rsidRDefault="00AF0261" w:rsidP="00EB7D3F">
      <w:pPr>
        <w:pStyle w:val="Heading1"/>
        <w:spacing w:before="120" w:after="120" w:line="260" w:lineRule="atLeast"/>
        <w:rPr>
          <w:rFonts w:ascii="Calibri" w:hAnsi="Calibri" w:cs="Calibri"/>
          <w:b w:val="0"/>
          <w:sz w:val="22"/>
          <w:szCs w:val="22"/>
          <w:lang w:val="bg-BG"/>
        </w:rPr>
      </w:pPr>
      <w:r>
        <w:rPr>
          <w:rFonts w:ascii="Calibri" w:hAnsi="Calibri" w:cs="Calibri"/>
          <w:b w:val="0"/>
          <w:sz w:val="22"/>
          <w:szCs w:val="22"/>
          <w:lang w:val="bg-BG"/>
        </w:rPr>
        <w:t>Печалбата</w:t>
      </w:r>
      <w:r w:rsidR="00DA422D" w:rsidRPr="00E07FF7">
        <w:rPr>
          <w:rFonts w:ascii="Calibri" w:hAnsi="Calibri" w:cs="Calibri"/>
          <w:b w:val="0"/>
          <w:sz w:val="22"/>
          <w:szCs w:val="22"/>
          <w:lang w:val="bg-BG"/>
        </w:rPr>
        <w:t xml:space="preserve"> на акция е изчислена, като за числител е използвана нетната загуба, подлежаща на разпределение между акционерите. Средно претегленият брой акции, използван за изчисляването на основния доход/(</w:t>
      </w:r>
      <w:r w:rsidR="00297D79">
        <w:rPr>
          <w:rFonts w:ascii="Calibri" w:hAnsi="Calibri" w:cs="Calibri"/>
          <w:b w:val="0"/>
          <w:sz w:val="22"/>
          <w:szCs w:val="22"/>
          <w:lang w:val="bg-BG"/>
        </w:rPr>
        <w:t>печалба</w:t>
      </w:r>
      <w:r w:rsidR="00DA422D" w:rsidRPr="00E07FF7">
        <w:rPr>
          <w:rFonts w:ascii="Calibri" w:hAnsi="Calibri" w:cs="Calibri"/>
          <w:b w:val="0"/>
          <w:sz w:val="22"/>
          <w:szCs w:val="22"/>
          <w:lang w:val="bg-BG"/>
        </w:rPr>
        <w:t xml:space="preserve">) на акция, както и нетната </w:t>
      </w:r>
      <w:r w:rsidR="00297D79">
        <w:rPr>
          <w:rFonts w:ascii="Calibri" w:hAnsi="Calibri" w:cs="Calibri"/>
          <w:b w:val="0"/>
          <w:sz w:val="22"/>
          <w:szCs w:val="22"/>
          <w:lang w:val="bg-BG"/>
        </w:rPr>
        <w:t>печалба</w:t>
      </w:r>
      <w:r w:rsidR="00DA422D" w:rsidRPr="00E07FF7">
        <w:rPr>
          <w:rFonts w:ascii="Calibri" w:hAnsi="Calibri" w:cs="Calibri"/>
          <w:b w:val="0"/>
          <w:sz w:val="22"/>
          <w:szCs w:val="22"/>
          <w:lang w:val="bg-BG"/>
        </w:rPr>
        <w:t>, подлежаща на разпределение между притежателите на акции, е представен, както следва:</w:t>
      </w:r>
    </w:p>
    <w:p w:rsidR="006E03E3" w:rsidRPr="00E07FF7" w:rsidRDefault="006E03E3" w:rsidP="006E03E3">
      <w:pPr>
        <w:rPr>
          <w:rFonts w:ascii="Calibri" w:hAnsi="Calibri" w:cs="Calibri"/>
          <w:lang w:val="bg-BG"/>
        </w:rPr>
      </w:pPr>
    </w:p>
    <w:tbl>
      <w:tblPr>
        <w:tblW w:w="9719" w:type="dxa"/>
        <w:shd w:val="clear" w:color="auto" w:fill="FFFFFF"/>
        <w:tblLook w:val="0000" w:firstRow="0" w:lastRow="0" w:firstColumn="0" w:lastColumn="0" w:noHBand="0" w:noVBand="0"/>
      </w:tblPr>
      <w:tblGrid>
        <w:gridCol w:w="6771"/>
        <w:gridCol w:w="1474"/>
        <w:gridCol w:w="1474"/>
      </w:tblGrid>
      <w:tr w:rsidR="00D67117" w:rsidRPr="00E07FF7" w:rsidTr="0041541E">
        <w:trPr>
          <w:trHeight w:val="181"/>
        </w:trPr>
        <w:tc>
          <w:tcPr>
            <w:tcW w:w="6771" w:type="dxa"/>
            <w:shd w:val="clear" w:color="auto" w:fill="FFFFFF"/>
          </w:tcPr>
          <w:p w:rsidR="00D67117" w:rsidRPr="00E07FF7" w:rsidRDefault="00D67117" w:rsidP="00DA422D">
            <w:pPr>
              <w:autoSpaceDE w:val="0"/>
              <w:autoSpaceDN w:val="0"/>
              <w:adjustRightInd w:val="0"/>
              <w:jc w:val="both"/>
              <w:rPr>
                <w:rFonts w:ascii="Calibri" w:hAnsi="Calibri" w:cs="Calibri"/>
                <w:b/>
                <w:bCs/>
                <w:sz w:val="22"/>
                <w:szCs w:val="22"/>
                <w:lang w:val="bg-BG"/>
              </w:rPr>
            </w:pPr>
          </w:p>
        </w:tc>
        <w:tc>
          <w:tcPr>
            <w:tcW w:w="1474" w:type="dxa"/>
            <w:shd w:val="clear" w:color="auto" w:fill="FFFFFF"/>
          </w:tcPr>
          <w:p w:rsidR="00D67117" w:rsidRPr="00B6614E" w:rsidRDefault="00D67117" w:rsidP="002567BA">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00780C69">
              <w:rPr>
                <w:rFonts w:ascii="Calibri" w:hAnsi="Calibri" w:cs="Calibri"/>
                <w:b/>
                <w:bCs/>
                <w:color w:val="000000"/>
                <w:sz w:val="22"/>
                <w:szCs w:val="22"/>
                <w:lang w:val="bg-BG" w:eastAsia="bg-BG"/>
              </w:rPr>
              <w:t>0</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w:t>
            </w:r>
            <w:r w:rsidR="002567BA">
              <w:rPr>
                <w:rFonts w:ascii="Calibri" w:hAnsi="Calibri" w:cs="Calibri"/>
                <w:b/>
                <w:bCs/>
                <w:color w:val="000000"/>
                <w:sz w:val="22"/>
                <w:szCs w:val="22"/>
                <w:lang w:val="bg-BG" w:eastAsia="bg-BG"/>
              </w:rPr>
              <w:t>9</w:t>
            </w:r>
            <w:r w:rsidRPr="00E07FF7">
              <w:rPr>
                <w:rFonts w:ascii="Calibri" w:hAnsi="Calibri" w:cs="Calibri"/>
                <w:b/>
                <w:bCs/>
                <w:color w:val="000000"/>
                <w:sz w:val="22"/>
                <w:szCs w:val="22"/>
                <w:lang w:eastAsia="bg-BG"/>
              </w:rPr>
              <w:t>.20</w:t>
            </w:r>
            <w:r w:rsidR="00A2316C" w:rsidRPr="00E07FF7">
              <w:rPr>
                <w:rFonts w:ascii="Calibri" w:hAnsi="Calibri" w:cs="Calibri"/>
                <w:b/>
                <w:bCs/>
                <w:color w:val="000000"/>
                <w:sz w:val="22"/>
                <w:szCs w:val="22"/>
                <w:lang w:val="bg-BG" w:eastAsia="bg-BG"/>
              </w:rPr>
              <w:t>2</w:t>
            </w:r>
            <w:r w:rsidR="00B6614E">
              <w:rPr>
                <w:rFonts w:ascii="Calibri" w:hAnsi="Calibri" w:cs="Calibri"/>
                <w:b/>
                <w:bCs/>
                <w:color w:val="000000"/>
                <w:sz w:val="22"/>
                <w:szCs w:val="22"/>
                <w:lang w:val="bg-BG" w:eastAsia="bg-BG"/>
              </w:rPr>
              <w:t>4</w:t>
            </w:r>
          </w:p>
        </w:tc>
        <w:tc>
          <w:tcPr>
            <w:tcW w:w="1474" w:type="dxa"/>
            <w:shd w:val="clear" w:color="auto" w:fill="FFFFFF"/>
          </w:tcPr>
          <w:p w:rsidR="00D67117" w:rsidRPr="00B6614E" w:rsidRDefault="00D67117" w:rsidP="002567BA">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00780C69">
              <w:rPr>
                <w:rFonts w:ascii="Calibri" w:hAnsi="Calibri" w:cs="Calibri"/>
                <w:b/>
                <w:bCs/>
                <w:color w:val="000000"/>
                <w:sz w:val="22"/>
                <w:szCs w:val="22"/>
                <w:lang w:val="bg-BG" w:eastAsia="bg-BG"/>
              </w:rPr>
              <w:t>0</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w:t>
            </w:r>
            <w:r w:rsidR="002567BA">
              <w:rPr>
                <w:rFonts w:ascii="Calibri" w:hAnsi="Calibri" w:cs="Calibri"/>
                <w:b/>
                <w:bCs/>
                <w:color w:val="000000"/>
                <w:sz w:val="22"/>
                <w:szCs w:val="22"/>
                <w:lang w:val="bg-BG" w:eastAsia="bg-BG"/>
              </w:rPr>
              <w:t>9</w:t>
            </w:r>
            <w:r w:rsidRPr="00E07FF7">
              <w:rPr>
                <w:rFonts w:ascii="Calibri" w:hAnsi="Calibri" w:cs="Calibri"/>
                <w:b/>
                <w:bCs/>
                <w:color w:val="000000"/>
                <w:sz w:val="22"/>
                <w:szCs w:val="22"/>
                <w:lang w:eastAsia="bg-BG"/>
              </w:rPr>
              <w:t>.20</w:t>
            </w:r>
            <w:r w:rsidR="008946ED" w:rsidRPr="00E07FF7">
              <w:rPr>
                <w:rFonts w:ascii="Calibri" w:hAnsi="Calibri" w:cs="Calibri"/>
                <w:b/>
                <w:bCs/>
                <w:color w:val="000000"/>
                <w:sz w:val="22"/>
                <w:szCs w:val="22"/>
                <w:lang w:val="bg-BG" w:eastAsia="bg-BG"/>
              </w:rPr>
              <w:t>2</w:t>
            </w:r>
            <w:r w:rsidR="00B6614E">
              <w:rPr>
                <w:rFonts w:ascii="Calibri" w:hAnsi="Calibri" w:cs="Calibri"/>
                <w:b/>
                <w:bCs/>
                <w:color w:val="000000"/>
                <w:sz w:val="22"/>
                <w:szCs w:val="22"/>
                <w:lang w:val="bg-BG" w:eastAsia="bg-BG"/>
              </w:rPr>
              <w:t>3</w:t>
            </w:r>
          </w:p>
        </w:tc>
      </w:tr>
      <w:tr w:rsidR="00DA422D" w:rsidRPr="00E07FF7" w:rsidDel="002D7F3E" w:rsidTr="0041541E">
        <w:trPr>
          <w:trHeight w:val="181"/>
        </w:trPr>
        <w:tc>
          <w:tcPr>
            <w:tcW w:w="6771" w:type="dxa"/>
            <w:shd w:val="clear" w:color="auto" w:fill="FFFFFF"/>
          </w:tcPr>
          <w:p w:rsidR="00DA422D" w:rsidRPr="00E07FF7" w:rsidDel="002D7F3E" w:rsidRDefault="00DA422D" w:rsidP="00DA422D">
            <w:pPr>
              <w:autoSpaceDE w:val="0"/>
              <w:autoSpaceDN w:val="0"/>
              <w:adjustRightInd w:val="0"/>
              <w:jc w:val="both"/>
              <w:rPr>
                <w:rFonts w:ascii="Calibri" w:hAnsi="Calibri" w:cs="Calibri"/>
                <w:bCs/>
                <w:sz w:val="22"/>
                <w:szCs w:val="22"/>
                <w:lang w:val="bg-BG"/>
              </w:rPr>
            </w:pPr>
          </w:p>
        </w:tc>
        <w:tc>
          <w:tcPr>
            <w:tcW w:w="1474" w:type="dxa"/>
            <w:shd w:val="clear" w:color="auto" w:fill="FFFFFF"/>
          </w:tcPr>
          <w:p w:rsidR="00DA422D" w:rsidRPr="00E07FF7" w:rsidDel="002D7F3E" w:rsidRDefault="00DA422D" w:rsidP="00DA422D">
            <w:pPr>
              <w:autoSpaceDE w:val="0"/>
              <w:autoSpaceDN w:val="0"/>
              <w:adjustRightInd w:val="0"/>
              <w:jc w:val="right"/>
              <w:rPr>
                <w:rFonts w:ascii="Calibri" w:hAnsi="Calibri" w:cs="Calibri"/>
                <w:bCs/>
                <w:sz w:val="22"/>
                <w:szCs w:val="22"/>
                <w:lang w:val="bg-BG"/>
              </w:rPr>
            </w:pPr>
          </w:p>
        </w:tc>
        <w:tc>
          <w:tcPr>
            <w:tcW w:w="1474" w:type="dxa"/>
            <w:shd w:val="clear" w:color="auto" w:fill="FFFFFF"/>
          </w:tcPr>
          <w:p w:rsidR="00DA422D" w:rsidRPr="00E07FF7" w:rsidDel="002D7F3E" w:rsidRDefault="00DA422D" w:rsidP="00DA422D">
            <w:pPr>
              <w:autoSpaceDE w:val="0"/>
              <w:autoSpaceDN w:val="0"/>
              <w:adjustRightInd w:val="0"/>
              <w:jc w:val="right"/>
              <w:rPr>
                <w:rFonts w:ascii="Calibri" w:hAnsi="Calibri" w:cs="Calibri"/>
                <w:bCs/>
                <w:sz w:val="22"/>
                <w:szCs w:val="22"/>
                <w:lang w:val="bg-BG"/>
              </w:rPr>
            </w:pPr>
          </w:p>
        </w:tc>
      </w:tr>
      <w:tr w:rsidR="00DA422D" w:rsidRPr="00E07FF7" w:rsidTr="0041541E">
        <w:trPr>
          <w:trHeight w:val="181"/>
        </w:trPr>
        <w:tc>
          <w:tcPr>
            <w:tcW w:w="6771" w:type="dxa"/>
            <w:shd w:val="clear" w:color="auto" w:fill="FFFFFF"/>
          </w:tcPr>
          <w:p w:rsidR="00DA422D" w:rsidRPr="00E07FF7" w:rsidRDefault="00AF0261" w:rsidP="00DA422D">
            <w:pPr>
              <w:autoSpaceDE w:val="0"/>
              <w:autoSpaceDN w:val="0"/>
              <w:adjustRightInd w:val="0"/>
              <w:jc w:val="both"/>
              <w:rPr>
                <w:rFonts w:ascii="Calibri" w:hAnsi="Calibri" w:cs="Calibri"/>
                <w:bCs/>
                <w:sz w:val="22"/>
                <w:szCs w:val="22"/>
                <w:lang w:val="bg-BG"/>
              </w:rPr>
            </w:pPr>
            <w:r>
              <w:rPr>
                <w:rFonts w:ascii="Calibri" w:hAnsi="Calibri" w:cs="Calibri"/>
                <w:bCs/>
                <w:sz w:val="22"/>
                <w:szCs w:val="22"/>
                <w:lang w:val="bg-BG"/>
              </w:rPr>
              <w:t>Печалба</w:t>
            </w:r>
            <w:r w:rsidR="00DA422D" w:rsidRPr="00E07FF7">
              <w:rPr>
                <w:rFonts w:ascii="Calibri" w:hAnsi="Calibri" w:cs="Calibri"/>
                <w:bCs/>
                <w:sz w:val="22"/>
                <w:szCs w:val="22"/>
                <w:lang w:val="bg-BG"/>
              </w:rPr>
              <w:t>, подлежаща на разпределение (хил. лв.)</w:t>
            </w:r>
          </w:p>
        </w:tc>
        <w:tc>
          <w:tcPr>
            <w:tcW w:w="1474" w:type="dxa"/>
            <w:shd w:val="clear" w:color="auto" w:fill="FFFFFF"/>
          </w:tcPr>
          <w:p w:rsidR="00DA422D" w:rsidRPr="00E07FF7" w:rsidRDefault="005329B9" w:rsidP="00DE55CD">
            <w:pPr>
              <w:jc w:val="right"/>
              <w:rPr>
                <w:rFonts w:ascii="Calibri" w:hAnsi="Calibri" w:cs="Calibri"/>
                <w:bCs/>
                <w:sz w:val="22"/>
                <w:szCs w:val="22"/>
                <w:lang w:val="bg-BG"/>
              </w:rPr>
            </w:pPr>
            <w:r>
              <w:rPr>
                <w:rFonts w:ascii="Calibri" w:hAnsi="Calibri" w:cs="Calibri"/>
                <w:bCs/>
                <w:sz w:val="22"/>
                <w:szCs w:val="22"/>
                <w:lang w:val="bg-BG"/>
              </w:rPr>
              <w:t>64</w:t>
            </w:r>
          </w:p>
        </w:tc>
        <w:tc>
          <w:tcPr>
            <w:tcW w:w="1474" w:type="dxa"/>
            <w:shd w:val="clear" w:color="auto" w:fill="FFFFFF"/>
          </w:tcPr>
          <w:p w:rsidR="00DA422D" w:rsidRPr="00E07FF7" w:rsidRDefault="005329B9" w:rsidP="00B6614E">
            <w:pPr>
              <w:jc w:val="right"/>
              <w:rPr>
                <w:rFonts w:ascii="Calibri" w:hAnsi="Calibri" w:cs="Calibri"/>
                <w:bCs/>
                <w:sz w:val="22"/>
                <w:szCs w:val="22"/>
                <w:lang w:val="bg-BG"/>
              </w:rPr>
            </w:pPr>
            <w:r>
              <w:rPr>
                <w:rFonts w:ascii="Calibri" w:hAnsi="Calibri" w:cs="Calibri"/>
                <w:bCs/>
                <w:sz w:val="22"/>
                <w:szCs w:val="22"/>
                <w:lang w:val="bg-BG"/>
              </w:rPr>
              <w:t>70</w:t>
            </w:r>
          </w:p>
        </w:tc>
      </w:tr>
      <w:tr w:rsidR="00DA422D" w:rsidRPr="00E07FF7" w:rsidTr="0041541E">
        <w:trPr>
          <w:trHeight w:val="181"/>
        </w:trPr>
        <w:tc>
          <w:tcPr>
            <w:tcW w:w="6771" w:type="dxa"/>
            <w:shd w:val="clear" w:color="auto" w:fill="FFFFFF"/>
          </w:tcPr>
          <w:p w:rsidR="00DA422D" w:rsidRPr="00E07FF7" w:rsidRDefault="00DA422D" w:rsidP="00DA422D">
            <w:pPr>
              <w:autoSpaceDE w:val="0"/>
              <w:autoSpaceDN w:val="0"/>
              <w:adjustRightInd w:val="0"/>
              <w:jc w:val="both"/>
              <w:rPr>
                <w:rFonts w:ascii="Calibri" w:hAnsi="Calibri" w:cs="Calibri"/>
                <w:bCs/>
                <w:sz w:val="22"/>
                <w:szCs w:val="22"/>
                <w:lang w:val="bg-BG"/>
              </w:rPr>
            </w:pPr>
            <w:r w:rsidRPr="00E07FF7">
              <w:rPr>
                <w:rFonts w:ascii="Calibri" w:hAnsi="Calibri" w:cs="Calibri"/>
                <w:bCs/>
                <w:sz w:val="22"/>
                <w:szCs w:val="22"/>
                <w:lang w:val="bg-BG"/>
              </w:rPr>
              <w:t>Средно претеглен брой акции (хил. бр.)</w:t>
            </w:r>
          </w:p>
        </w:tc>
        <w:tc>
          <w:tcPr>
            <w:tcW w:w="1474" w:type="dxa"/>
            <w:tcBorders>
              <w:bottom w:val="single" w:sz="2" w:space="0" w:color="auto"/>
            </w:tcBorders>
            <w:shd w:val="clear" w:color="auto" w:fill="FFFFFF"/>
          </w:tcPr>
          <w:p w:rsidR="00DA422D" w:rsidRPr="00254CA8" w:rsidRDefault="00254CA8" w:rsidP="00DA422D">
            <w:pPr>
              <w:jc w:val="right"/>
              <w:rPr>
                <w:rFonts w:ascii="Calibri" w:hAnsi="Calibri" w:cs="Calibri"/>
                <w:bCs/>
                <w:sz w:val="22"/>
                <w:szCs w:val="22"/>
                <w:lang w:val="bg-BG"/>
              </w:rPr>
            </w:pPr>
            <w:r>
              <w:rPr>
                <w:rFonts w:ascii="Calibri" w:hAnsi="Calibri" w:cs="Calibri"/>
                <w:bCs/>
                <w:sz w:val="22"/>
                <w:szCs w:val="22"/>
                <w:lang w:val="bg-BG"/>
              </w:rPr>
              <w:t>8 051</w:t>
            </w:r>
          </w:p>
        </w:tc>
        <w:tc>
          <w:tcPr>
            <w:tcW w:w="1474" w:type="dxa"/>
            <w:tcBorders>
              <w:bottom w:val="single" w:sz="2" w:space="0" w:color="auto"/>
            </w:tcBorders>
            <w:shd w:val="clear" w:color="auto" w:fill="FFFFFF"/>
          </w:tcPr>
          <w:p w:rsidR="00DA422D" w:rsidRPr="00E07FF7" w:rsidRDefault="006E03E3" w:rsidP="00DA422D">
            <w:pPr>
              <w:jc w:val="right"/>
              <w:rPr>
                <w:rFonts w:ascii="Calibri" w:hAnsi="Calibri" w:cs="Calibri"/>
                <w:bCs/>
                <w:sz w:val="22"/>
                <w:szCs w:val="22"/>
              </w:rPr>
            </w:pPr>
            <w:r w:rsidRPr="00E07FF7">
              <w:rPr>
                <w:rFonts w:ascii="Calibri" w:hAnsi="Calibri" w:cs="Calibri"/>
                <w:bCs/>
                <w:sz w:val="22"/>
                <w:szCs w:val="22"/>
              </w:rPr>
              <w:t>6 020</w:t>
            </w:r>
          </w:p>
        </w:tc>
      </w:tr>
      <w:tr w:rsidR="00DA422D" w:rsidRPr="00E07FF7" w:rsidTr="0041541E">
        <w:trPr>
          <w:trHeight w:val="181"/>
        </w:trPr>
        <w:tc>
          <w:tcPr>
            <w:tcW w:w="6771" w:type="dxa"/>
            <w:shd w:val="clear" w:color="auto" w:fill="FFFFFF"/>
          </w:tcPr>
          <w:p w:rsidR="00DA422D" w:rsidRPr="00E07FF7" w:rsidRDefault="00AF0261" w:rsidP="00DA422D">
            <w:pPr>
              <w:autoSpaceDE w:val="0"/>
              <w:autoSpaceDN w:val="0"/>
              <w:adjustRightInd w:val="0"/>
              <w:jc w:val="both"/>
              <w:rPr>
                <w:rFonts w:ascii="Calibri" w:hAnsi="Calibri" w:cs="Calibri"/>
                <w:bCs/>
                <w:sz w:val="22"/>
                <w:szCs w:val="22"/>
                <w:lang w:val="bg-BG"/>
              </w:rPr>
            </w:pPr>
            <w:r>
              <w:rPr>
                <w:rFonts w:ascii="Calibri" w:hAnsi="Calibri" w:cs="Calibri"/>
                <w:bCs/>
                <w:sz w:val="22"/>
                <w:szCs w:val="22"/>
                <w:lang w:val="bg-BG"/>
              </w:rPr>
              <w:t>Печалба</w:t>
            </w:r>
            <w:r w:rsidR="00DA422D" w:rsidRPr="00E07FF7">
              <w:rPr>
                <w:rFonts w:ascii="Calibri" w:hAnsi="Calibri" w:cs="Calibri"/>
                <w:bCs/>
                <w:sz w:val="22"/>
                <w:szCs w:val="22"/>
                <w:lang w:val="bg-BG"/>
              </w:rPr>
              <w:t xml:space="preserve"> на акция (в лв. за акция)</w:t>
            </w:r>
          </w:p>
        </w:tc>
        <w:tc>
          <w:tcPr>
            <w:tcW w:w="1474" w:type="dxa"/>
            <w:tcBorders>
              <w:top w:val="single" w:sz="2" w:space="0" w:color="auto"/>
              <w:bottom w:val="double" w:sz="4" w:space="0" w:color="auto"/>
            </w:tcBorders>
            <w:shd w:val="clear" w:color="auto" w:fill="FFFFFF"/>
          </w:tcPr>
          <w:p w:rsidR="00DA422D" w:rsidRPr="00E07FF7" w:rsidRDefault="00DA422D" w:rsidP="006E2004">
            <w:pPr>
              <w:jc w:val="right"/>
              <w:rPr>
                <w:rFonts w:ascii="Calibri" w:hAnsi="Calibri" w:cs="Calibri"/>
                <w:bCs/>
                <w:sz w:val="22"/>
                <w:szCs w:val="22"/>
                <w:lang w:val="bg-BG"/>
              </w:rPr>
            </w:pPr>
            <w:r w:rsidRPr="00E07FF7">
              <w:rPr>
                <w:rFonts w:ascii="Calibri" w:hAnsi="Calibri" w:cs="Calibri"/>
                <w:bCs/>
                <w:sz w:val="22"/>
                <w:szCs w:val="22"/>
                <w:lang w:val="bg-BG"/>
              </w:rPr>
              <w:t>0.0</w:t>
            </w:r>
            <w:r w:rsidR="006E2004">
              <w:rPr>
                <w:rFonts w:ascii="Calibri" w:hAnsi="Calibri" w:cs="Calibri"/>
                <w:bCs/>
                <w:sz w:val="22"/>
                <w:szCs w:val="22"/>
                <w:lang w:val="bg-BG"/>
              </w:rPr>
              <w:t>1</w:t>
            </w:r>
          </w:p>
        </w:tc>
        <w:tc>
          <w:tcPr>
            <w:tcW w:w="1474" w:type="dxa"/>
            <w:tcBorders>
              <w:top w:val="single" w:sz="2" w:space="0" w:color="auto"/>
              <w:bottom w:val="double" w:sz="4" w:space="0" w:color="auto"/>
            </w:tcBorders>
            <w:shd w:val="clear" w:color="auto" w:fill="FFFFFF"/>
          </w:tcPr>
          <w:p w:rsidR="00DA422D" w:rsidRPr="002B4589" w:rsidRDefault="00DA422D" w:rsidP="006E2004">
            <w:pPr>
              <w:jc w:val="right"/>
              <w:rPr>
                <w:rFonts w:ascii="Calibri" w:hAnsi="Calibri" w:cs="Calibri"/>
                <w:bCs/>
                <w:sz w:val="22"/>
                <w:szCs w:val="22"/>
                <w:lang w:val="bg-BG"/>
              </w:rPr>
            </w:pPr>
            <w:r w:rsidRPr="00E07FF7">
              <w:rPr>
                <w:rFonts w:ascii="Calibri" w:hAnsi="Calibri" w:cs="Calibri"/>
                <w:bCs/>
                <w:sz w:val="22"/>
                <w:szCs w:val="22"/>
                <w:lang w:val="bg-BG"/>
              </w:rPr>
              <w:t>0.0</w:t>
            </w:r>
            <w:r w:rsidR="006E2004">
              <w:rPr>
                <w:rFonts w:ascii="Calibri" w:hAnsi="Calibri" w:cs="Calibri"/>
                <w:bCs/>
                <w:sz w:val="22"/>
                <w:szCs w:val="22"/>
                <w:lang w:val="bg-BG"/>
              </w:rPr>
              <w:t>1</w:t>
            </w:r>
          </w:p>
        </w:tc>
      </w:tr>
    </w:tbl>
    <w:p w:rsidR="002D2794" w:rsidRPr="00E07FF7" w:rsidRDefault="002D2794" w:rsidP="002D2794">
      <w:pPr>
        <w:rPr>
          <w:rFonts w:ascii="Calibri" w:hAnsi="Calibri" w:cs="Calibri"/>
          <w:bCs/>
          <w:sz w:val="22"/>
          <w:szCs w:val="22"/>
          <w:lang w:val="bg-BG"/>
        </w:rPr>
      </w:pPr>
    </w:p>
    <w:p w:rsidR="00694647" w:rsidRPr="00E07FF7" w:rsidRDefault="00990608" w:rsidP="006F1614">
      <w:pPr>
        <w:pStyle w:val="Heading1"/>
        <w:spacing w:before="120" w:after="120" w:line="260" w:lineRule="atLeast"/>
        <w:jc w:val="left"/>
        <w:rPr>
          <w:rFonts w:ascii="Calibri" w:hAnsi="Calibri" w:cs="Calibri"/>
          <w:sz w:val="22"/>
          <w:szCs w:val="22"/>
          <w:lang w:val="bg-BG"/>
        </w:rPr>
      </w:pPr>
      <w:bookmarkStart w:id="20" w:name="_Ref381358576"/>
      <w:r>
        <w:rPr>
          <w:rFonts w:ascii="Calibri" w:hAnsi="Calibri" w:cs="Calibri"/>
          <w:sz w:val="22"/>
          <w:szCs w:val="22"/>
          <w:lang w:val="bg-BG"/>
        </w:rPr>
        <w:t>1</w:t>
      </w:r>
      <w:r w:rsidR="00A230C9">
        <w:rPr>
          <w:rFonts w:ascii="Calibri" w:hAnsi="Calibri" w:cs="Calibri"/>
          <w:sz w:val="22"/>
          <w:szCs w:val="22"/>
          <w:lang w:val="bg-BG"/>
        </w:rPr>
        <w:t>8</w:t>
      </w:r>
      <w:r w:rsidR="006F1614" w:rsidRPr="00E07FF7">
        <w:rPr>
          <w:rFonts w:ascii="Calibri" w:hAnsi="Calibri" w:cs="Calibri"/>
          <w:sz w:val="22"/>
          <w:szCs w:val="22"/>
          <w:lang w:val="bg-BG"/>
        </w:rPr>
        <w:t xml:space="preserve">. </w:t>
      </w:r>
      <w:r w:rsidR="00694647" w:rsidRPr="00E07FF7">
        <w:rPr>
          <w:rFonts w:ascii="Calibri" w:hAnsi="Calibri" w:cs="Calibri"/>
          <w:sz w:val="22"/>
          <w:szCs w:val="22"/>
          <w:lang w:val="bg-BG"/>
        </w:rPr>
        <w:t>Р</w:t>
      </w:r>
      <w:r w:rsidR="006B187C" w:rsidRPr="00E07FF7">
        <w:rPr>
          <w:rFonts w:ascii="Calibri" w:hAnsi="Calibri" w:cs="Calibri"/>
          <w:sz w:val="22"/>
          <w:szCs w:val="22"/>
          <w:lang w:val="bg-BG"/>
        </w:rPr>
        <w:t>АЗХОДИ</w:t>
      </w:r>
      <w:r w:rsidR="00694647" w:rsidRPr="00E07FF7">
        <w:rPr>
          <w:rFonts w:ascii="Calibri" w:hAnsi="Calibri" w:cs="Calibri"/>
          <w:sz w:val="22"/>
          <w:szCs w:val="22"/>
          <w:lang w:val="bg-BG"/>
        </w:rPr>
        <w:t xml:space="preserve"> </w:t>
      </w:r>
      <w:r w:rsidR="006B187C" w:rsidRPr="00E07FF7">
        <w:rPr>
          <w:rFonts w:ascii="Calibri" w:hAnsi="Calibri" w:cs="Calibri"/>
          <w:sz w:val="22"/>
          <w:szCs w:val="22"/>
          <w:lang w:val="bg-BG"/>
        </w:rPr>
        <w:t>ЗА</w:t>
      </w:r>
      <w:r w:rsidR="00694647" w:rsidRPr="00E07FF7">
        <w:rPr>
          <w:rFonts w:ascii="Calibri" w:hAnsi="Calibri" w:cs="Calibri"/>
          <w:sz w:val="22"/>
          <w:szCs w:val="22"/>
          <w:lang w:val="bg-BG"/>
        </w:rPr>
        <w:t xml:space="preserve"> </w:t>
      </w:r>
      <w:r w:rsidR="006B187C" w:rsidRPr="00E07FF7">
        <w:rPr>
          <w:rFonts w:ascii="Calibri" w:hAnsi="Calibri" w:cs="Calibri"/>
          <w:sz w:val="22"/>
          <w:szCs w:val="22"/>
          <w:lang w:val="bg-BG"/>
        </w:rPr>
        <w:t>ДАНЪЦИ</w:t>
      </w:r>
      <w:r w:rsidR="00023C6C" w:rsidRPr="00E07FF7">
        <w:rPr>
          <w:rFonts w:ascii="Calibri" w:hAnsi="Calibri" w:cs="Calibri"/>
          <w:sz w:val="22"/>
          <w:szCs w:val="22"/>
          <w:lang w:val="bg-BG"/>
        </w:rPr>
        <w:t xml:space="preserve"> </w:t>
      </w:r>
      <w:r w:rsidR="006B187C" w:rsidRPr="00E07FF7">
        <w:rPr>
          <w:rFonts w:ascii="Calibri" w:hAnsi="Calibri" w:cs="Calibri"/>
          <w:sz w:val="22"/>
          <w:szCs w:val="22"/>
          <w:lang w:val="bg-BG"/>
        </w:rPr>
        <w:t>ВЪРХУ</w:t>
      </w:r>
      <w:r w:rsidR="00023C6C" w:rsidRPr="00E07FF7">
        <w:rPr>
          <w:rFonts w:ascii="Calibri" w:hAnsi="Calibri" w:cs="Calibri"/>
          <w:sz w:val="22"/>
          <w:szCs w:val="22"/>
          <w:lang w:val="bg-BG"/>
        </w:rPr>
        <w:t xml:space="preserve"> </w:t>
      </w:r>
      <w:r w:rsidR="006B187C" w:rsidRPr="00E07FF7">
        <w:rPr>
          <w:rFonts w:ascii="Calibri" w:hAnsi="Calibri" w:cs="Calibri"/>
          <w:sz w:val="22"/>
          <w:szCs w:val="22"/>
          <w:lang w:val="bg-BG"/>
        </w:rPr>
        <w:t>ДОХОДА</w:t>
      </w:r>
    </w:p>
    <w:p w:rsidR="00697892" w:rsidRPr="00E07FF7" w:rsidRDefault="00697892" w:rsidP="00694647">
      <w:pPr>
        <w:pStyle w:val="Heading1"/>
        <w:spacing w:line="260" w:lineRule="atLeast"/>
        <w:jc w:val="left"/>
        <w:rPr>
          <w:rFonts w:ascii="Calibri" w:hAnsi="Calibri" w:cs="Calibri"/>
          <w:sz w:val="22"/>
          <w:szCs w:val="22"/>
        </w:rPr>
      </w:pPr>
    </w:p>
    <w:p w:rsidR="00697892" w:rsidRPr="00E07FF7" w:rsidRDefault="00697892" w:rsidP="00697892">
      <w:pPr>
        <w:pStyle w:val="BodyText"/>
        <w:spacing w:after="0"/>
        <w:jc w:val="both"/>
        <w:rPr>
          <w:rFonts w:ascii="Calibri" w:hAnsi="Calibri" w:cs="Calibri"/>
          <w:sz w:val="22"/>
          <w:szCs w:val="22"/>
          <w:lang w:val="ru-RU"/>
        </w:rPr>
      </w:pPr>
      <w:r w:rsidRPr="00E07FF7">
        <w:rPr>
          <w:rFonts w:ascii="Calibri" w:hAnsi="Calibri" w:cs="Calibri"/>
          <w:sz w:val="22"/>
          <w:szCs w:val="22"/>
          <w:lang w:val="ru-RU"/>
        </w:rPr>
        <w:t xml:space="preserve">Очакваните разходи за данъци, базирани на приложимата данъчна </w:t>
      </w:r>
      <w:r w:rsidR="00455C3D" w:rsidRPr="00E07FF7">
        <w:rPr>
          <w:rFonts w:ascii="Calibri" w:hAnsi="Calibri" w:cs="Calibri"/>
          <w:sz w:val="22"/>
          <w:szCs w:val="22"/>
          <w:lang w:val="ru-RU"/>
        </w:rPr>
        <w:t>ставка за България в размер на</w:t>
      </w:r>
      <w:r w:rsidR="00E40483" w:rsidRPr="00E07FF7">
        <w:rPr>
          <w:rFonts w:ascii="Calibri" w:hAnsi="Calibri" w:cs="Calibri"/>
          <w:sz w:val="22"/>
          <w:szCs w:val="22"/>
          <w:lang w:val="bg-BG"/>
        </w:rPr>
        <w:t xml:space="preserve"> </w:t>
      </w:r>
      <w:r w:rsidRPr="00E07FF7">
        <w:rPr>
          <w:rFonts w:ascii="Calibri" w:hAnsi="Calibri" w:cs="Calibri"/>
          <w:sz w:val="22"/>
          <w:szCs w:val="22"/>
          <w:lang w:val="ru-RU"/>
        </w:rPr>
        <w:t>10 % (20</w:t>
      </w:r>
      <w:r w:rsidR="008946ED" w:rsidRPr="00E07FF7">
        <w:rPr>
          <w:rFonts w:ascii="Calibri" w:hAnsi="Calibri" w:cs="Calibri"/>
          <w:sz w:val="22"/>
          <w:szCs w:val="22"/>
          <w:lang w:val="bg-BG"/>
        </w:rPr>
        <w:t>2</w:t>
      </w:r>
      <w:r w:rsidR="00521DA4">
        <w:rPr>
          <w:rFonts w:ascii="Calibri" w:hAnsi="Calibri" w:cs="Calibri"/>
          <w:sz w:val="22"/>
          <w:szCs w:val="22"/>
          <w:lang w:val="ru-RU"/>
        </w:rPr>
        <w:t>4</w:t>
      </w:r>
      <w:r w:rsidRPr="00E07FF7">
        <w:rPr>
          <w:rFonts w:ascii="Calibri" w:hAnsi="Calibri" w:cs="Calibri"/>
          <w:sz w:val="22"/>
          <w:szCs w:val="22"/>
          <w:lang w:val="ru-RU"/>
        </w:rPr>
        <w:t xml:space="preserve"> г.: 10 %), и действително признатите данъчни разходи в печалбата или загубата могат да бъдат равнени, както следва:</w:t>
      </w:r>
    </w:p>
    <w:p w:rsidR="00D73D46" w:rsidRPr="00E07FF7" w:rsidRDefault="00D73D46" w:rsidP="00697892">
      <w:pPr>
        <w:pStyle w:val="BodyText"/>
        <w:spacing w:after="0"/>
        <w:jc w:val="both"/>
        <w:rPr>
          <w:rFonts w:ascii="Calibri" w:hAnsi="Calibri" w:cs="Calibri"/>
          <w:sz w:val="22"/>
          <w:szCs w:val="22"/>
          <w:lang w:val="bg-BG"/>
        </w:rPr>
      </w:pPr>
    </w:p>
    <w:tbl>
      <w:tblPr>
        <w:tblW w:w="9512" w:type="dxa"/>
        <w:tblInd w:w="-14" w:type="dxa"/>
        <w:tblLayout w:type="fixed"/>
        <w:tblLook w:val="01E0" w:firstRow="1" w:lastRow="1" w:firstColumn="1" w:lastColumn="1" w:noHBand="0" w:noVBand="0"/>
      </w:tblPr>
      <w:tblGrid>
        <w:gridCol w:w="6692"/>
        <w:gridCol w:w="1402"/>
        <w:gridCol w:w="1418"/>
      </w:tblGrid>
      <w:tr w:rsidR="0076262A" w:rsidRPr="00E07FF7" w:rsidTr="00E06516">
        <w:trPr>
          <w:trHeight w:val="198"/>
        </w:trPr>
        <w:tc>
          <w:tcPr>
            <w:tcW w:w="6692" w:type="dxa"/>
            <w:shd w:val="clear" w:color="auto" w:fill="auto"/>
          </w:tcPr>
          <w:p w:rsidR="0076262A" w:rsidRPr="00E07FF7" w:rsidRDefault="0076262A" w:rsidP="00E40693">
            <w:pPr>
              <w:pStyle w:val="BodyText"/>
              <w:autoSpaceDE w:val="0"/>
              <w:autoSpaceDN w:val="0"/>
              <w:adjustRightInd w:val="0"/>
              <w:spacing w:after="0"/>
              <w:rPr>
                <w:rFonts w:ascii="Calibri" w:hAnsi="Calibri" w:cs="Calibri"/>
                <w:sz w:val="22"/>
                <w:szCs w:val="22"/>
                <w:lang w:val="ru-RU"/>
              </w:rPr>
            </w:pPr>
          </w:p>
        </w:tc>
        <w:tc>
          <w:tcPr>
            <w:tcW w:w="1402" w:type="dxa"/>
            <w:shd w:val="clear" w:color="auto" w:fill="auto"/>
          </w:tcPr>
          <w:p w:rsidR="0076262A" w:rsidRPr="00DD7582" w:rsidRDefault="0076262A" w:rsidP="0060116F">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00531FD5">
              <w:rPr>
                <w:rFonts w:ascii="Calibri" w:hAnsi="Calibri" w:cs="Calibri"/>
                <w:b/>
                <w:bCs/>
                <w:color w:val="000000"/>
                <w:sz w:val="22"/>
                <w:szCs w:val="22"/>
                <w:lang w:val="bg-BG" w:eastAsia="bg-BG"/>
              </w:rPr>
              <w:t>0</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w:t>
            </w:r>
            <w:r w:rsidR="0060116F">
              <w:rPr>
                <w:rFonts w:ascii="Calibri" w:hAnsi="Calibri" w:cs="Calibri"/>
                <w:b/>
                <w:bCs/>
                <w:color w:val="000000"/>
                <w:sz w:val="22"/>
                <w:szCs w:val="22"/>
                <w:lang w:val="bg-BG" w:eastAsia="bg-BG"/>
              </w:rPr>
              <w:t>9</w:t>
            </w:r>
            <w:r w:rsidRPr="00E07FF7">
              <w:rPr>
                <w:rFonts w:ascii="Calibri" w:hAnsi="Calibri" w:cs="Calibri"/>
                <w:b/>
                <w:bCs/>
                <w:color w:val="000000"/>
                <w:sz w:val="22"/>
                <w:szCs w:val="22"/>
                <w:lang w:eastAsia="bg-BG"/>
              </w:rPr>
              <w:t>.20</w:t>
            </w:r>
            <w:r w:rsidR="00F54088" w:rsidRPr="00E07FF7">
              <w:rPr>
                <w:rFonts w:ascii="Calibri" w:hAnsi="Calibri" w:cs="Calibri"/>
                <w:b/>
                <w:bCs/>
                <w:color w:val="000000"/>
                <w:sz w:val="22"/>
                <w:szCs w:val="22"/>
                <w:lang w:val="bg-BG" w:eastAsia="bg-BG"/>
              </w:rPr>
              <w:t>2</w:t>
            </w:r>
            <w:r w:rsidR="00DD7582">
              <w:rPr>
                <w:rFonts w:ascii="Calibri" w:hAnsi="Calibri" w:cs="Calibri"/>
                <w:b/>
                <w:bCs/>
                <w:color w:val="000000"/>
                <w:sz w:val="22"/>
                <w:szCs w:val="22"/>
                <w:lang w:val="bg-BG" w:eastAsia="bg-BG"/>
              </w:rPr>
              <w:t>4</w:t>
            </w:r>
          </w:p>
        </w:tc>
        <w:tc>
          <w:tcPr>
            <w:tcW w:w="1418" w:type="dxa"/>
            <w:shd w:val="clear" w:color="auto" w:fill="auto"/>
          </w:tcPr>
          <w:p w:rsidR="0076262A" w:rsidRPr="00DD7582" w:rsidRDefault="0076262A" w:rsidP="0060116F">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00531FD5">
              <w:rPr>
                <w:rFonts w:ascii="Calibri" w:hAnsi="Calibri" w:cs="Calibri"/>
                <w:b/>
                <w:bCs/>
                <w:color w:val="000000"/>
                <w:sz w:val="22"/>
                <w:szCs w:val="22"/>
                <w:lang w:val="bg-BG" w:eastAsia="bg-BG"/>
              </w:rPr>
              <w:t>0</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w:t>
            </w:r>
            <w:r w:rsidR="0060116F">
              <w:rPr>
                <w:rFonts w:ascii="Calibri" w:hAnsi="Calibri" w:cs="Calibri"/>
                <w:b/>
                <w:bCs/>
                <w:color w:val="000000"/>
                <w:sz w:val="22"/>
                <w:szCs w:val="22"/>
                <w:lang w:val="bg-BG" w:eastAsia="bg-BG"/>
              </w:rPr>
              <w:t>9</w:t>
            </w:r>
            <w:r w:rsidRPr="00E07FF7">
              <w:rPr>
                <w:rFonts w:ascii="Calibri" w:hAnsi="Calibri" w:cs="Calibri"/>
                <w:b/>
                <w:bCs/>
                <w:color w:val="000000"/>
                <w:sz w:val="22"/>
                <w:szCs w:val="22"/>
                <w:lang w:eastAsia="bg-BG"/>
              </w:rPr>
              <w:t>.20</w:t>
            </w:r>
            <w:r w:rsidR="008946ED" w:rsidRPr="00E07FF7">
              <w:rPr>
                <w:rFonts w:ascii="Calibri" w:hAnsi="Calibri" w:cs="Calibri"/>
                <w:b/>
                <w:bCs/>
                <w:color w:val="000000"/>
                <w:sz w:val="22"/>
                <w:szCs w:val="22"/>
                <w:lang w:val="bg-BG" w:eastAsia="bg-BG"/>
              </w:rPr>
              <w:t>2</w:t>
            </w:r>
            <w:r w:rsidR="00DD7582">
              <w:rPr>
                <w:rFonts w:ascii="Calibri" w:hAnsi="Calibri" w:cs="Calibri"/>
                <w:b/>
                <w:bCs/>
                <w:color w:val="000000"/>
                <w:sz w:val="22"/>
                <w:szCs w:val="22"/>
                <w:lang w:val="bg-BG" w:eastAsia="bg-BG"/>
              </w:rPr>
              <w:t>3</w:t>
            </w:r>
          </w:p>
        </w:tc>
      </w:tr>
      <w:tr w:rsidR="00E40693" w:rsidRPr="00E07FF7" w:rsidTr="00E06516">
        <w:trPr>
          <w:trHeight w:val="198"/>
        </w:trPr>
        <w:tc>
          <w:tcPr>
            <w:tcW w:w="6692" w:type="dxa"/>
            <w:shd w:val="clear" w:color="auto" w:fill="auto"/>
          </w:tcPr>
          <w:p w:rsidR="00E40693" w:rsidRPr="00E07FF7" w:rsidRDefault="00E40693" w:rsidP="00E40693">
            <w:pPr>
              <w:pStyle w:val="BodyText"/>
              <w:autoSpaceDE w:val="0"/>
              <w:autoSpaceDN w:val="0"/>
              <w:adjustRightInd w:val="0"/>
              <w:spacing w:after="0"/>
              <w:rPr>
                <w:rFonts w:ascii="Calibri" w:hAnsi="Calibri" w:cs="Calibri"/>
                <w:sz w:val="22"/>
                <w:szCs w:val="22"/>
              </w:rPr>
            </w:pPr>
          </w:p>
        </w:tc>
        <w:tc>
          <w:tcPr>
            <w:tcW w:w="1402" w:type="dxa"/>
            <w:shd w:val="clear" w:color="auto" w:fill="auto"/>
          </w:tcPr>
          <w:p w:rsidR="00E40693" w:rsidRPr="00E07FF7" w:rsidRDefault="00E40693" w:rsidP="00E40693">
            <w:pPr>
              <w:autoSpaceDE w:val="0"/>
              <w:autoSpaceDN w:val="0"/>
              <w:adjustRightInd w:val="0"/>
              <w:jc w:val="right"/>
              <w:rPr>
                <w:rFonts w:ascii="Calibri" w:hAnsi="Calibri" w:cs="Calibri"/>
                <w:b/>
                <w:sz w:val="22"/>
                <w:szCs w:val="22"/>
              </w:rPr>
            </w:pPr>
            <w:r w:rsidRPr="00E07FF7">
              <w:rPr>
                <w:rFonts w:ascii="Calibri" w:hAnsi="Calibri" w:cs="Calibri"/>
                <w:b/>
                <w:bCs/>
                <w:color w:val="000000"/>
                <w:sz w:val="22"/>
                <w:szCs w:val="22"/>
                <w:lang w:eastAsia="bg-BG"/>
              </w:rPr>
              <w:t>‘000 лв.</w:t>
            </w:r>
          </w:p>
        </w:tc>
        <w:tc>
          <w:tcPr>
            <w:tcW w:w="1418" w:type="dxa"/>
            <w:shd w:val="clear" w:color="auto" w:fill="auto"/>
          </w:tcPr>
          <w:p w:rsidR="00E40693" w:rsidRPr="00E07FF7" w:rsidRDefault="00E40693" w:rsidP="00E40693">
            <w:pPr>
              <w:autoSpaceDE w:val="0"/>
              <w:autoSpaceDN w:val="0"/>
              <w:adjustRightInd w:val="0"/>
              <w:jc w:val="right"/>
              <w:rPr>
                <w:rFonts w:ascii="Calibri" w:hAnsi="Calibri" w:cs="Calibri"/>
                <w:b/>
                <w:sz w:val="22"/>
                <w:szCs w:val="22"/>
              </w:rPr>
            </w:pPr>
            <w:r w:rsidRPr="00E07FF7">
              <w:rPr>
                <w:rFonts w:ascii="Calibri" w:hAnsi="Calibri" w:cs="Calibri"/>
                <w:b/>
                <w:bCs/>
                <w:color w:val="000000"/>
                <w:sz w:val="22"/>
                <w:szCs w:val="22"/>
                <w:lang w:eastAsia="bg-BG"/>
              </w:rPr>
              <w:t>‘000 лв.</w:t>
            </w:r>
          </w:p>
        </w:tc>
      </w:tr>
      <w:tr w:rsidR="00697892" w:rsidRPr="00E07FF7" w:rsidTr="00E06516">
        <w:trPr>
          <w:trHeight w:val="198"/>
        </w:trPr>
        <w:tc>
          <w:tcPr>
            <w:tcW w:w="6692" w:type="dxa"/>
            <w:shd w:val="clear" w:color="auto" w:fill="auto"/>
          </w:tcPr>
          <w:p w:rsidR="00697892" w:rsidRPr="00E07FF7" w:rsidRDefault="00697892" w:rsidP="00615F15">
            <w:pPr>
              <w:pStyle w:val="BodyText"/>
              <w:autoSpaceDE w:val="0"/>
              <w:autoSpaceDN w:val="0"/>
              <w:adjustRightInd w:val="0"/>
              <w:spacing w:after="0"/>
              <w:rPr>
                <w:rFonts w:ascii="Calibri" w:hAnsi="Calibri" w:cs="Calibri"/>
                <w:sz w:val="22"/>
                <w:szCs w:val="22"/>
              </w:rPr>
            </w:pPr>
          </w:p>
        </w:tc>
        <w:tc>
          <w:tcPr>
            <w:tcW w:w="1402" w:type="dxa"/>
            <w:shd w:val="clear" w:color="auto" w:fill="auto"/>
            <w:vAlign w:val="bottom"/>
          </w:tcPr>
          <w:p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c>
          <w:tcPr>
            <w:tcW w:w="1418" w:type="dxa"/>
            <w:shd w:val="clear" w:color="auto" w:fill="auto"/>
          </w:tcPr>
          <w:p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r>
      <w:tr w:rsidR="00697892" w:rsidRPr="00E07FF7" w:rsidTr="00E06516">
        <w:trPr>
          <w:trHeight w:val="198"/>
        </w:trPr>
        <w:tc>
          <w:tcPr>
            <w:tcW w:w="6692" w:type="dxa"/>
            <w:shd w:val="clear" w:color="auto" w:fill="auto"/>
          </w:tcPr>
          <w:p w:rsidR="00697892" w:rsidRPr="00E07FF7" w:rsidRDefault="003327EB" w:rsidP="003327EB">
            <w:pPr>
              <w:pStyle w:val="BodyText"/>
              <w:autoSpaceDE w:val="0"/>
              <w:autoSpaceDN w:val="0"/>
              <w:adjustRightInd w:val="0"/>
              <w:spacing w:after="0"/>
              <w:rPr>
                <w:rFonts w:ascii="Calibri" w:hAnsi="Calibri" w:cs="Calibri"/>
                <w:sz w:val="22"/>
                <w:szCs w:val="22"/>
              </w:rPr>
            </w:pPr>
            <w:r>
              <w:rPr>
                <w:rFonts w:ascii="Calibri" w:hAnsi="Calibri" w:cs="Calibri"/>
                <w:sz w:val="22"/>
                <w:szCs w:val="22"/>
                <w:lang w:val="bg-BG"/>
              </w:rPr>
              <w:t>Печалба</w:t>
            </w:r>
            <w:r w:rsidR="00697892" w:rsidRPr="00E07FF7">
              <w:rPr>
                <w:rFonts w:ascii="Calibri" w:hAnsi="Calibri" w:cs="Calibri"/>
                <w:sz w:val="22"/>
                <w:szCs w:val="22"/>
              </w:rPr>
              <w:t xml:space="preserve"> преди данъчно облагане</w:t>
            </w:r>
          </w:p>
        </w:tc>
        <w:tc>
          <w:tcPr>
            <w:tcW w:w="1402" w:type="dxa"/>
            <w:shd w:val="clear" w:color="auto" w:fill="auto"/>
            <w:vAlign w:val="bottom"/>
          </w:tcPr>
          <w:p w:rsidR="00697892" w:rsidRPr="00E07FF7" w:rsidRDefault="003B5CFE" w:rsidP="00A76436">
            <w:pPr>
              <w:pStyle w:val="BodyText"/>
              <w:autoSpaceDE w:val="0"/>
              <w:autoSpaceDN w:val="0"/>
              <w:adjustRightInd w:val="0"/>
              <w:spacing w:after="0"/>
              <w:jc w:val="right"/>
              <w:rPr>
                <w:rFonts w:ascii="Calibri" w:hAnsi="Calibri" w:cs="Calibri"/>
                <w:sz w:val="22"/>
                <w:szCs w:val="22"/>
                <w:lang w:val="bg-BG"/>
              </w:rPr>
            </w:pPr>
            <w:r>
              <w:rPr>
                <w:rFonts w:ascii="Calibri" w:hAnsi="Calibri" w:cs="Calibri"/>
                <w:sz w:val="22"/>
                <w:szCs w:val="22"/>
                <w:lang w:val="bg-BG"/>
              </w:rPr>
              <w:t>64</w:t>
            </w:r>
          </w:p>
        </w:tc>
        <w:tc>
          <w:tcPr>
            <w:tcW w:w="1418" w:type="dxa"/>
            <w:shd w:val="clear" w:color="auto" w:fill="auto"/>
            <w:vAlign w:val="bottom"/>
          </w:tcPr>
          <w:p w:rsidR="00697892" w:rsidRPr="00287FD5" w:rsidRDefault="003B5CFE" w:rsidP="00DD7582">
            <w:pPr>
              <w:pStyle w:val="BodyText"/>
              <w:autoSpaceDE w:val="0"/>
              <w:autoSpaceDN w:val="0"/>
              <w:adjustRightInd w:val="0"/>
              <w:spacing w:after="0"/>
              <w:jc w:val="right"/>
              <w:rPr>
                <w:rFonts w:ascii="Calibri" w:hAnsi="Calibri" w:cs="Calibri"/>
                <w:sz w:val="22"/>
                <w:szCs w:val="22"/>
                <w:lang w:val="bg-BG"/>
              </w:rPr>
            </w:pPr>
            <w:r>
              <w:rPr>
                <w:rFonts w:ascii="Calibri" w:hAnsi="Calibri" w:cs="Calibri"/>
                <w:sz w:val="22"/>
                <w:szCs w:val="22"/>
                <w:lang w:val="bg-BG"/>
              </w:rPr>
              <w:t>70</w:t>
            </w:r>
          </w:p>
        </w:tc>
      </w:tr>
      <w:tr w:rsidR="00697892" w:rsidRPr="00E07FF7" w:rsidTr="00E06516">
        <w:trPr>
          <w:trHeight w:val="198"/>
        </w:trPr>
        <w:tc>
          <w:tcPr>
            <w:tcW w:w="6692" w:type="dxa"/>
            <w:shd w:val="clear" w:color="auto" w:fill="auto"/>
          </w:tcPr>
          <w:p w:rsidR="00697892" w:rsidRPr="00E07FF7" w:rsidRDefault="00697892" w:rsidP="00615F15">
            <w:pPr>
              <w:pStyle w:val="BodyText"/>
              <w:autoSpaceDE w:val="0"/>
              <w:autoSpaceDN w:val="0"/>
              <w:adjustRightInd w:val="0"/>
              <w:spacing w:after="0"/>
              <w:rPr>
                <w:rFonts w:ascii="Calibri" w:hAnsi="Calibri" w:cs="Calibri"/>
                <w:sz w:val="22"/>
                <w:szCs w:val="22"/>
              </w:rPr>
            </w:pPr>
            <w:r w:rsidRPr="00E07FF7">
              <w:rPr>
                <w:rFonts w:ascii="Calibri" w:hAnsi="Calibri" w:cs="Calibri"/>
                <w:sz w:val="22"/>
                <w:szCs w:val="22"/>
              </w:rPr>
              <w:t xml:space="preserve">Данъчна ставка </w:t>
            </w:r>
          </w:p>
        </w:tc>
        <w:tc>
          <w:tcPr>
            <w:tcW w:w="1402" w:type="dxa"/>
            <w:tcBorders>
              <w:bottom w:val="single" w:sz="4" w:space="0" w:color="auto"/>
            </w:tcBorders>
            <w:shd w:val="clear" w:color="auto" w:fill="auto"/>
            <w:vAlign w:val="bottom"/>
          </w:tcPr>
          <w:p w:rsidR="00697892" w:rsidRPr="00E07FF7" w:rsidRDefault="00455C3D" w:rsidP="00615F15">
            <w:pPr>
              <w:pStyle w:val="BodyText"/>
              <w:autoSpaceDE w:val="0"/>
              <w:autoSpaceDN w:val="0"/>
              <w:adjustRightInd w:val="0"/>
              <w:spacing w:after="0"/>
              <w:jc w:val="right"/>
              <w:rPr>
                <w:rFonts w:ascii="Calibri" w:hAnsi="Calibri" w:cs="Calibri"/>
                <w:sz w:val="22"/>
                <w:szCs w:val="22"/>
              </w:rPr>
            </w:pPr>
            <w:r w:rsidRPr="00E07FF7">
              <w:rPr>
                <w:rFonts w:ascii="Calibri" w:hAnsi="Calibri" w:cs="Calibri"/>
                <w:sz w:val="22"/>
                <w:szCs w:val="22"/>
              </w:rPr>
              <w:t>10</w:t>
            </w:r>
            <w:r w:rsidR="00697892" w:rsidRPr="00E07FF7">
              <w:rPr>
                <w:rFonts w:ascii="Calibri" w:hAnsi="Calibri" w:cs="Calibri"/>
                <w:sz w:val="22"/>
                <w:szCs w:val="22"/>
              </w:rPr>
              <w:t>%</w:t>
            </w:r>
          </w:p>
        </w:tc>
        <w:tc>
          <w:tcPr>
            <w:tcW w:w="1418" w:type="dxa"/>
            <w:tcBorders>
              <w:bottom w:val="single" w:sz="4" w:space="0" w:color="auto"/>
            </w:tcBorders>
            <w:shd w:val="clear" w:color="auto" w:fill="auto"/>
            <w:vAlign w:val="bottom"/>
          </w:tcPr>
          <w:p w:rsidR="00697892" w:rsidRPr="00E07FF7" w:rsidRDefault="00455C3D" w:rsidP="00615F15">
            <w:pPr>
              <w:pStyle w:val="BodyText"/>
              <w:autoSpaceDE w:val="0"/>
              <w:autoSpaceDN w:val="0"/>
              <w:adjustRightInd w:val="0"/>
              <w:spacing w:after="0"/>
              <w:jc w:val="right"/>
              <w:rPr>
                <w:rFonts w:ascii="Calibri" w:hAnsi="Calibri" w:cs="Calibri"/>
                <w:sz w:val="22"/>
                <w:szCs w:val="22"/>
              </w:rPr>
            </w:pPr>
            <w:r w:rsidRPr="00E07FF7">
              <w:rPr>
                <w:rFonts w:ascii="Calibri" w:hAnsi="Calibri" w:cs="Calibri"/>
                <w:sz w:val="22"/>
                <w:szCs w:val="22"/>
              </w:rPr>
              <w:t>10%</w:t>
            </w:r>
          </w:p>
        </w:tc>
      </w:tr>
      <w:tr w:rsidR="00697892" w:rsidRPr="00E07FF7" w:rsidTr="00E06516">
        <w:trPr>
          <w:trHeight w:val="198"/>
        </w:trPr>
        <w:tc>
          <w:tcPr>
            <w:tcW w:w="6692" w:type="dxa"/>
            <w:shd w:val="clear" w:color="auto" w:fill="auto"/>
          </w:tcPr>
          <w:p w:rsidR="00697892" w:rsidRPr="00E07FF7" w:rsidRDefault="00697892" w:rsidP="00615F15">
            <w:pPr>
              <w:pStyle w:val="BodyText"/>
              <w:autoSpaceDE w:val="0"/>
              <w:autoSpaceDN w:val="0"/>
              <w:adjustRightInd w:val="0"/>
              <w:spacing w:after="0"/>
              <w:rPr>
                <w:rFonts w:ascii="Calibri" w:hAnsi="Calibri" w:cs="Calibri"/>
                <w:sz w:val="22"/>
                <w:szCs w:val="22"/>
                <w:lang w:val="ru-RU"/>
              </w:rPr>
            </w:pPr>
            <w:r w:rsidRPr="00E07FF7">
              <w:rPr>
                <w:rFonts w:ascii="Calibri" w:hAnsi="Calibri" w:cs="Calibri"/>
                <w:sz w:val="22"/>
                <w:szCs w:val="22"/>
                <w:lang w:val="ru-RU"/>
              </w:rPr>
              <w:t>Очакван разход за данъци върху дохода</w:t>
            </w:r>
          </w:p>
        </w:tc>
        <w:tc>
          <w:tcPr>
            <w:tcW w:w="1402" w:type="dxa"/>
            <w:tcBorders>
              <w:top w:val="single" w:sz="4" w:space="0" w:color="auto"/>
            </w:tcBorders>
            <w:shd w:val="clear" w:color="auto" w:fill="auto"/>
            <w:vAlign w:val="bottom"/>
          </w:tcPr>
          <w:p w:rsidR="00697892" w:rsidRPr="00E07FF7" w:rsidRDefault="00455C3D" w:rsidP="00615F15">
            <w:pPr>
              <w:pStyle w:val="BodyText"/>
              <w:autoSpaceDE w:val="0"/>
              <w:autoSpaceDN w:val="0"/>
              <w:adjustRightInd w:val="0"/>
              <w:spacing w:after="0"/>
              <w:jc w:val="right"/>
              <w:rPr>
                <w:rFonts w:ascii="Calibri" w:hAnsi="Calibri" w:cs="Calibri"/>
                <w:b/>
                <w:sz w:val="22"/>
                <w:szCs w:val="22"/>
                <w:lang w:val="bg-BG"/>
              </w:rPr>
            </w:pPr>
            <w:r w:rsidRPr="00E07FF7">
              <w:rPr>
                <w:rFonts w:ascii="Calibri" w:hAnsi="Calibri" w:cs="Calibri"/>
                <w:b/>
                <w:sz w:val="22"/>
                <w:szCs w:val="22"/>
                <w:lang w:val="bg-BG"/>
              </w:rPr>
              <w:t>-</w:t>
            </w:r>
          </w:p>
        </w:tc>
        <w:tc>
          <w:tcPr>
            <w:tcW w:w="1418" w:type="dxa"/>
            <w:tcBorders>
              <w:top w:val="single" w:sz="4" w:space="0" w:color="auto"/>
            </w:tcBorders>
            <w:shd w:val="clear" w:color="auto" w:fill="auto"/>
            <w:vAlign w:val="bottom"/>
          </w:tcPr>
          <w:p w:rsidR="00697892" w:rsidRPr="00E07FF7" w:rsidRDefault="00455C3D" w:rsidP="00615F15">
            <w:pPr>
              <w:pStyle w:val="BodyText"/>
              <w:autoSpaceDE w:val="0"/>
              <w:autoSpaceDN w:val="0"/>
              <w:adjustRightInd w:val="0"/>
              <w:spacing w:after="0"/>
              <w:jc w:val="right"/>
              <w:rPr>
                <w:rFonts w:ascii="Calibri" w:hAnsi="Calibri" w:cs="Calibri"/>
                <w:b/>
                <w:sz w:val="22"/>
                <w:szCs w:val="22"/>
                <w:lang w:val="bg-BG"/>
              </w:rPr>
            </w:pPr>
            <w:r w:rsidRPr="00E07FF7">
              <w:rPr>
                <w:rFonts w:ascii="Calibri" w:hAnsi="Calibri" w:cs="Calibri"/>
                <w:b/>
                <w:sz w:val="22"/>
                <w:szCs w:val="22"/>
                <w:lang w:val="bg-BG"/>
              </w:rPr>
              <w:t>-</w:t>
            </w:r>
          </w:p>
        </w:tc>
      </w:tr>
      <w:tr w:rsidR="00697892" w:rsidRPr="00E07FF7" w:rsidTr="00E06516">
        <w:trPr>
          <w:trHeight w:val="182"/>
        </w:trPr>
        <w:tc>
          <w:tcPr>
            <w:tcW w:w="6692" w:type="dxa"/>
            <w:shd w:val="clear" w:color="auto" w:fill="auto"/>
          </w:tcPr>
          <w:p w:rsidR="00697892" w:rsidRPr="00E07FF7" w:rsidRDefault="00697892" w:rsidP="00615F15">
            <w:pPr>
              <w:pStyle w:val="BodyText"/>
              <w:autoSpaceDE w:val="0"/>
              <w:autoSpaceDN w:val="0"/>
              <w:adjustRightInd w:val="0"/>
              <w:spacing w:after="0"/>
              <w:rPr>
                <w:rFonts w:ascii="Calibri" w:hAnsi="Calibri" w:cs="Calibri"/>
                <w:sz w:val="22"/>
                <w:szCs w:val="22"/>
              </w:rPr>
            </w:pPr>
          </w:p>
        </w:tc>
        <w:tc>
          <w:tcPr>
            <w:tcW w:w="1402" w:type="dxa"/>
            <w:shd w:val="clear" w:color="auto" w:fill="auto"/>
            <w:vAlign w:val="bottom"/>
          </w:tcPr>
          <w:p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c>
          <w:tcPr>
            <w:tcW w:w="1418" w:type="dxa"/>
            <w:shd w:val="clear" w:color="auto" w:fill="auto"/>
            <w:vAlign w:val="bottom"/>
          </w:tcPr>
          <w:p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r>
      <w:tr w:rsidR="00697892" w:rsidRPr="00E07FF7" w:rsidTr="00E06516">
        <w:trPr>
          <w:trHeight w:val="198"/>
        </w:trPr>
        <w:tc>
          <w:tcPr>
            <w:tcW w:w="6692" w:type="dxa"/>
            <w:shd w:val="clear" w:color="auto" w:fill="auto"/>
          </w:tcPr>
          <w:p w:rsidR="00697892" w:rsidRPr="00E07FF7" w:rsidRDefault="00697892" w:rsidP="00615F15">
            <w:pPr>
              <w:pStyle w:val="BodyText"/>
              <w:autoSpaceDE w:val="0"/>
              <w:autoSpaceDN w:val="0"/>
              <w:adjustRightInd w:val="0"/>
              <w:spacing w:after="0"/>
              <w:rPr>
                <w:rFonts w:ascii="Calibri" w:hAnsi="Calibri" w:cs="Calibri"/>
                <w:sz w:val="22"/>
                <w:szCs w:val="22"/>
              </w:rPr>
            </w:pPr>
            <w:r w:rsidRPr="00E07FF7">
              <w:rPr>
                <w:rFonts w:ascii="Calibri" w:hAnsi="Calibri" w:cs="Calibri"/>
                <w:sz w:val="22"/>
                <w:szCs w:val="22"/>
              </w:rPr>
              <w:t>Данъчен ефект от:</w:t>
            </w:r>
          </w:p>
        </w:tc>
        <w:tc>
          <w:tcPr>
            <w:tcW w:w="1402" w:type="dxa"/>
            <w:shd w:val="clear" w:color="auto" w:fill="auto"/>
            <w:vAlign w:val="bottom"/>
          </w:tcPr>
          <w:p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c>
          <w:tcPr>
            <w:tcW w:w="1418" w:type="dxa"/>
            <w:shd w:val="clear" w:color="auto" w:fill="auto"/>
            <w:vAlign w:val="bottom"/>
          </w:tcPr>
          <w:p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r>
      <w:tr w:rsidR="00697892" w:rsidRPr="00E07FF7" w:rsidTr="00E06516">
        <w:trPr>
          <w:trHeight w:val="198"/>
        </w:trPr>
        <w:tc>
          <w:tcPr>
            <w:tcW w:w="6692" w:type="dxa"/>
            <w:shd w:val="clear" w:color="auto" w:fill="auto"/>
          </w:tcPr>
          <w:p w:rsidR="00697892" w:rsidRPr="00E07FF7" w:rsidRDefault="00697892" w:rsidP="00615F15">
            <w:pPr>
              <w:pStyle w:val="BodyText"/>
              <w:autoSpaceDE w:val="0"/>
              <w:autoSpaceDN w:val="0"/>
              <w:adjustRightInd w:val="0"/>
              <w:spacing w:after="0"/>
              <w:rPr>
                <w:rFonts w:ascii="Calibri" w:hAnsi="Calibri" w:cs="Calibri"/>
                <w:sz w:val="22"/>
                <w:szCs w:val="22"/>
                <w:lang w:val="ru-RU"/>
              </w:rPr>
            </w:pPr>
            <w:r w:rsidRPr="00E07FF7">
              <w:rPr>
                <w:rFonts w:ascii="Calibri" w:hAnsi="Calibri" w:cs="Calibri"/>
                <w:sz w:val="22"/>
                <w:szCs w:val="22"/>
                <w:lang w:val="ru-RU"/>
              </w:rPr>
              <w:t>Увеличения на финансовия резултат за данъчни цели</w:t>
            </w:r>
          </w:p>
        </w:tc>
        <w:tc>
          <w:tcPr>
            <w:tcW w:w="1402" w:type="dxa"/>
            <w:shd w:val="clear" w:color="auto" w:fill="auto"/>
            <w:vAlign w:val="bottom"/>
          </w:tcPr>
          <w:p w:rsidR="00697892" w:rsidRPr="00E07FF7" w:rsidRDefault="00455C3D" w:rsidP="00615F15">
            <w:pPr>
              <w:pStyle w:val="BodyText"/>
              <w:autoSpaceDE w:val="0"/>
              <w:autoSpaceDN w:val="0"/>
              <w:adjustRightInd w:val="0"/>
              <w:spacing w:after="0"/>
              <w:jc w:val="right"/>
              <w:rPr>
                <w:rFonts w:ascii="Calibri" w:hAnsi="Calibri" w:cs="Calibri"/>
                <w:sz w:val="22"/>
                <w:szCs w:val="22"/>
                <w:lang w:val="bg-BG"/>
              </w:rPr>
            </w:pPr>
            <w:r w:rsidRPr="00E07FF7">
              <w:rPr>
                <w:rFonts w:ascii="Calibri" w:hAnsi="Calibri" w:cs="Calibri"/>
                <w:sz w:val="22"/>
                <w:szCs w:val="22"/>
                <w:lang w:val="bg-BG"/>
              </w:rPr>
              <w:t>-</w:t>
            </w:r>
          </w:p>
        </w:tc>
        <w:tc>
          <w:tcPr>
            <w:tcW w:w="1418" w:type="dxa"/>
            <w:shd w:val="clear" w:color="auto" w:fill="auto"/>
            <w:vAlign w:val="bottom"/>
          </w:tcPr>
          <w:p w:rsidR="00697892" w:rsidRPr="00E07FF7" w:rsidRDefault="008946ED" w:rsidP="00615F15">
            <w:pPr>
              <w:pStyle w:val="BodyText"/>
              <w:autoSpaceDE w:val="0"/>
              <w:autoSpaceDN w:val="0"/>
              <w:adjustRightInd w:val="0"/>
              <w:spacing w:after="0"/>
              <w:jc w:val="right"/>
              <w:rPr>
                <w:rFonts w:ascii="Calibri" w:hAnsi="Calibri" w:cs="Calibri"/>
                <w:sz w:val="22"/>
                <w:szCs w:val="22"/>
                <w:lang w:val="bg-BG"/>
              </w:rPr>
            </w:pPr>
            <w:r w:rsidRPr="00E07FF7">
              <w:rPr>
                <w:rFonts w:ascii="Calibri" w:hAnsi="Calibri" w:cs="Calibri"/>
                <w:sz w:val="22"/>
                <w:szCs w:val="22"/>
                <w:lang w:val="bg-BG"/>
              </w:rPr>
              <w:t>-</w:t>
            </w:r>
          </w:p>
        </w:tc>
      </w:tr>
      <w:tr w:rsidR="00697892" w:rsidRPr="00E07FF7" w:rsidTr="00E06516">
        <w:trPr>
          <w:trHeight w:val="198"/>
        </w:trPr>
        <w:tc>
          <w:tcPr>
            <w:tcW w:w="6692" w:type="dxa"/>
            <w:shd w:val="clear" w:color="auto" w:fill="auto"/>
          </w:tcPr>
          <w:p w:rsidR="00697892" w:rsidRPr="00E07FF7" w:rsidRDefault="00697892" w:rsidP="00615F15">
            <w:pPr>
              <w:pStyle w:val="BodyText"/>
              <w:autoSpaceDE w:val="0"/>
              <w:autoSpaceDN w:val="0"/>
              <w:adjustRightInd w:val="0"/>
              <w:spacing w:after="0"/>
              <w:rPr>
                <w:rFonts w:ascii="Calibri" w:hAnsi="Calibri" w:cs="Calibri"/>
                <w:sz w:val="22"/>
                <w:szCs w:val="22"/>
              </w:rPr>
            </w:pPr>
          </w:p>
        </w:tc>
        <w:tc>
          <w:tcPr>
            <w:tcW w:w="1402" w:type="dxa"/>
            <w:shd w:val="clear" w:color="auto" w:fill="auto"/>
            <w:vAlign w:val="bottom"/>
          </w:tcPr>
          <w:p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c>
          <w:tcPr>
            <w:tcW w:w="1418" w:type="dxa"/>
            <w:shd w:val="clear" w:color="auto" w:fill="auto"/>
            <w:vAlign w:val="bottom"/>
          </w:tcPr>
          <w:p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r>
      <w:tr w:rsidR="00697892" w:rsidRPr="00E07FF7" w:rsidTr="00E06516">
        <w:trPr>
          <w:trHeight w:val="198"/>
        </w:trPr>
        <w:tc>
          <w:tcPr>
            <w:tcW w:w="6692" w:type="dxa"/>
            <w:shd w:val="clear" w:color="auto" w:fill="auto"/>
          </w:tcPr>
          <w:p w:rsidR="00697892" w:rsidRPr="00E07FF7" w:rsidRDefault="00697892" w:rsidP="00615F15">
            <w:pPr>
              <w:pStyle w:val="BodyText"/>
              <w:autoSpaceDE w:val="0"/>
              <w:autoSpaceDN w:val="0"/>
              <w:adjustRightInd w:val="0"/>
              <w:spacing w:after="0"/>
              <w:rPr>
                <w:rFonts w:ascii="Calibri" w:hAnsi="Calibri" w:cs="Calibri"/>
                <w:sz w:val="22"/>
                <w:szCs w:val="22"/>
                <w:lang w:val="ru-RU"/>
              </w:rPr>
            </w:pPr>
            <w:r w:rsidRPr="00E07FF7">
              <w:rPr>
                <w:rFonts w:ascii="Calibri" w:hAnsi="Calibri" w:cs="Calibri"/>
                <w:sz w:val="22"/>
                <w:szCs w:val="22"/>
                <w:lang w:val="ru-RU"/>
              </w:rPr>
              <w:t>Намаления на финансовия резултат за данъчни цели</w:t>
            </w:r>
          </w:p>
        </w:tc>
        <w:tc>
          <w:tcPr>
            <w:tcW w:w="1402" w:type="dxa"/>
            <w:shd w:val="clear" w:color="auto" w:fill="auto"/>
            <w:vAlign w:val="bottom"/>
          </w:tcPr>
          <w:p w:rsidR="00697892" w:rsidRPr="00E07FF7" w:rsidRDefault="0076262A" w:rsidP="00615F15">
            <w:pPr>
              <w:pStyle w:val="BodyText"/>
              <w:autoSpaceDE w:val="0"/>
              <w:autoSpaceDN w:val="0"/>
              <w:adjustRightInd w:val="0"/>
              <w:spacing w:after="0"/>
              <w:jc w:val="right"/>
              <w:rPr>
                <w:rFonts w:ascii="Calibri" w:hAnsi="Calibri" w:cs="Calibri"/>
                <w:sz w:val="22"/>
                <w:szCs w:val="22"/>
                <w:lang w:val="bg-BG"/>
              </w:rPr>
            </w:pPr>
            <w:r w:rsidRPr="00E07FF7">
              <w:rPr>
                <w:rFonts w:ascii="Calibri" w:hAnsi="Calibri" w:cs="Calibri"/>
                <w:sz w:val="22"/>
                <w:szCs w:val="22"/>
                <w:lang w:val="bg-BG"/>
              </w:rPr>
              <w:t>-</w:t>
            </w:r>
          </w:p>
        </w:tc>
        <w:tc>
          <w:tcPr>
            <w:tcW w:w="1418" w:type="dxa"/>
            <w:shd w:val="clear" w:color="auto" w:fill="auto"/>
            <w:vAlign w:val="bottom"/>
          </w:tcPr>
          <w:p w:rsidR="00697892" w:rsidRPr="00E07FF7" w:rsidRDefault="008946ED" w:rsidP="00615F15">
            <w:pPr>
              <w:pStyle w:val="BodyText"/>
              <w:autoSpaceDE w:val="0"/>
              <w:autoSpaceDN w:val="0"/>
              <w:adjustRightInd w:val="0"/>
              <w:spacing w:after="0"/>
              <w:jc w:val="right"/>
              <w:rPr>
                <w:rFonts w:ascii="Calibri" w:hAnsi="Calibri" w:cs="Calibri"/>
                <w:sz w:val="22"/>
                <w:szCs w:val="22"/>
                <w:lang w:val="bg-BG"/>
              </w:rPr>
            </w:pPr>
            <w:r w:rsidRPr="00E07FF7">
              <w:rPr>
                <w:rFonts w:ascii="Calibri" w:hAnsi="Calibri" w:cs="Calibri"/>
                <w:sz w:val="22"/>
                <w:szCs w:val="22"/>
                <w:lang w:val="bg-BG"/>
              </w:rPr>
              <w:t>-</w:t>
            </w:r>
          </w:p>
        </w:tc>
      </w:tr>
      <w:tr w:rsidR="00697892" w:rsidRPr="00E07FF7" w:rsidTr="00E06516">
        <w:trPr>
          <w:trHeight w:val="198"/>
        </w:trPr>
        <w:tc>
          <w:tcPr>
            <w:tcW w:w="6692" w:type="dxa"/>
            <w:shd w:val="clear" w:color="auto" w:fill="auto"/>
          </w:tcPr>
          <w:p w:rsidR="00697892" w:rsidRPr="00E07FF7" w:rsidRDefault="00697892" w:rsidP="00615F15">
            <w:pPr>
              <w:pStyle w:val="BodyText"/>
              <w:autoSpaceDE w:val="0"/>
              <w:autoSpaceDN w:val="0"/>
              <w:adjustRightInd w:val="0"/>
              <w:spacing w:after="0"/>
              <w:rPr>
                <w:rFonts w:ascii="Calibri" w:hAnsi="Calibri" w:cs="Calibri"/>
                <w:sz w:val="22"/>
                <w:szCs w:val="22"/>
              </w:rPr>
            </w:pPr>
          </w:p>
        </w:tc>
        <w:tc>
          <w:tcPr>
            <w:tcW w:w="1402" w:type="dxa"/>
            <w:tcBorders>
              <w:bottom w:val="single" w:sz="4" w:space="0" w:color="auto"/>
            </w:tcBorders>
            <w:shd w:val="clear" w:color="auto" w:fill="auto"/>
            <w:vAlign w:val="bottom"/>
          </w:tcPr>
          <w:p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c>
          <w:tcPr>
            <w:tcW w:w="1418" w:type="dxa"/>
            <w:tcBorders>
              <w:bottom w:val="single" w:sz="4" w:space="0" w:color="auto"/>
            </w:tcBorders>
            <w:shd w:val="clear" w:color="auto" w:fill="auto"/>
            <w:vAlign w:val="bottom"/>
          </w:tcPr>
          <w:p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r>
      <w:tr w:rsidR="00697892" w:rsidRPr="00E07FF7" w:rsidTr="00E06516">
        <w:trPr>
          <w:trHeight w:val="198"/>
        </w:trPr>
        <w:tc>
          <w:tcPr>
            <w:tcW w:w="6692" w:type="dxa"/>
            <w:shd w:val="clear" w:color="auto" w:fill="auto"/>
          </w:tcPr>
          <w:p w:rsidR="00697892" w:rsidRPr="00E07FF7" w:rsidRDefault="00697892" w:rsidP="00615F15">
            <w:pPr>
              <w:pStyle w:val="BodyText"/>
              <w:autoSpaceDE w:val="0"/>
              <w:autoSpaceDN w:val="0"/>
              <w:adjustRightInd w:val="0"/>
              <w:spacing w:after="0"/>
              <w:rPr>
                <w:rFonts w:ascii="Calibri" w:hAnsi="Calibri" w:cs="Calibri"/>
                <w:b/>
                <w:sz w:val="22"/>
                <w:szCs w:val="22"/>
                <w:lang w:val="ru-RU"/>
              </w:rPr>
            </w:pPr>
            <w:r w:rsidRPr="00E07FF7">
              <w:rPr>
                <w:rFonts w:ascii="Calibri" w:hAnsi="Calibri" w:cs="Calibri"/>
                <w:b/>
                <w:sz w:val="22"/>
                <w:szCs w:val="22"/>
                <w:lang w:val="ru-RU"/>
              </w:rPr>
              <w:t>Текущ (разход) за /приход от данъци върху дохода</w:t>
            </w:r>
          </w:p>
        </w:tc>
        <w:tc>
          <w:tcPr>
            <w:tcW w:w="1402" w:type="dxa"/>
            <w:tcBorders>
              <w:top w:val="single" w:sz="4" w:space="0" w:color="auto"/>
              <w:bottom w:val="single" w:sz="4" w:space="0" w:color="auto"/>
            </w:tcBorders>
            <w:shd w:val="clear" w:color="auto" w:fill="auto"/>
            <w:vAlign w:val="bottom"/>
          </w:tcPr>
          <w:p w:rsidR="00697892" w:rsidRPr="00E07FF7" w:rsidRDefault="00455C3D" w:rsidP="00615F15">
            <w:pPr>
              <w:pStyle w:val="BodyText"/>
              <w:autoSpaceDE w:val="0"/>
              <w:autoSpaceDN w:val="0"/>
              <w:adjustRightInd w:val="0"/>
              <w:spacing w:after="0"/>
              <w:jc w:val="right"/>
              <w:rPr>
                <w:rFonts w:ascii="Calibri" w:hAnsi="Calibri" w:cs="Calibri"/>
                <w:b/>
                <w:sz w:val="22"/>
                <w:szCs w:val="22"/>
                <w:lang w:val="bg-BG"/>
              </w:rPr>
            </w:pPr>
            <w:r w:rsidRPr="00E07FF7">
              <w:rPr>
                <w:rFonts w:ascii="Calibri" w:hAnsi="Calibri" w:cs="Calibri"/>
                <w:b/>
                <w:sz w:val="22"/>
                <w:szCs w:val="22"/>
                <w:lang w:val="bg-BG"/>
              </w:rPr>
              <w:t>-</w:t>
            </w:r>
          </w:p>
        </w:tc>
        <w:tc>
          <w:tcPr>
            <w:tcW w:w="1418" w:type="dxa"/>
            <w:tcBorders>
              <w:top w:val="single" w:sz="4" w:space="0" w:color="auto"/>
              <w:bottom w:val="single" w:sz="4" w:space="0" w:color="auto"/>
            </w:tcBorders>
            <w:shd w:val="clear" w:color="auto" w:fill="auto"/>
            <w:vAlign w:val="bottom"/>
          </w:tcPr>
          <w:p w:rsidR="00697892" w:rsidRPr="00E07FF7" w:rsidRDefault="00455C3D" w:rsidP="00615F15">
            <w:pPr>
              <w:pStyle w:val="BodyText"/>
              <w:autoSpaceDE w:val="0"/>
              <w:autoSpaceDN w:val="0"/>
              <w:adjustRightInd w:val="0"/>
              <w:spacing w:after="0"/>
              <w:jc w:val="right"/>
              <w:rPr>
                <w:rFonts w:ascii="Calibri" w:hAnsi="Calibri" w:cs="Calibri"/>
                <w:b/>
                <w:sz w:val="22"/>
                <w:szCs w:val="22"/>
                <w:lang w:val="bg-BG"/>
              </w:rPr>
            </w:pPr>
            <w:r w:rsidRPr="00E07FF7">
              <w:rPr>
                <w:rFonts w:ascii="Calibri" w:hAnsi="Calibri" w:cs="Calibri"/>
                <w:b/>
                <w:sz w:val="22"/>
                <w:szCs w:val="22"/>
                <w:lang w:val="bg-BG"/>
              </w:rPr>
              <w:t>-</w:t>
            </w:r>
          </w:p>
        </w:tc>
      </w:tr>
    </w:tbl>
    <w:p w:rsidR="00056DC3" w:rsidRPr="00E07FF7" w:rsidRDefault="00056DC3" w:rsidP="006F1614">
      <w:pPr>
        <w:pStyle w:val="Heading1"/>
        <w:spacing w:before="120" w:after="120" w:line="260" w:lineRule="atLeast"/>
        <w:jc w:val="left"/>
        <w:rPr>
          <w:rFonts w:ascii="Calibri" w:hAnsi="Calibri" w:cs="Calibri"/>
          <w:sz w:val="22"/>
          <w:szCs w:val="22"/>
          <w:lang w:val="bg-BG"/>
        </w:rPr>
      </w:pPr>
    </w:p>
    <w:p w:rsidR="00023C6C" w:rsidRPr="00E07FF7" w:rsidRDefault="00A230C9" w:rsidP="006F1614">
      <w:pPr>
        <w:pStyle w:val="Heading1"/>
        <w:spacing w:before="120" w:after="120" w:line="260" w:lineRule="atLeast"/>
        <w:jc w:val="left"/>
        <w:rPr>
          <w:rFonts w:ascii="Calibri" w:hAnsi="Calibri" w:cs="Calibri"/>
          <w:sz w:val="22"/>
          <w:szCs w:val="22"/>
          <w:lang w:val="bg-BG"/>
        </w:rPr>
      </w:pPr>
      <w:r>
        <w:rPr>
          <w:rFonts w:ascii="Calibri" w:hAnsi="Calibri" w:cs="Calibri"/>
          <w:sz w:val="22"/>
          <w:szCs w:val="22"/>
          <w:lang w:val="bg-BG"/>
        </w:rPr>
        <w:t>19</w:t>
      </w:r>
      <w:r w:rsidR="006F1614" w:rsidRPr="00E07FF7">
        <w:rPr>
          <w:rFonts w:ascii="Calibri" w:hAnsi="Calibri" w:cs="Calibri"/>
          <w:sz w:val="22"/>
          <w:szCs w:val="22"/>
          <w:lang w:val="bg-BG"/>
        </w:rPr>
        <w:t xml:space="preserve">. </w:t>
      </w:r>
      <w:r w:rsidR="00023C6C" w:rsidRPr="00E07FF7">
        <w:rPr>
          <w:rFonts w:ascii="Calibri" w:hAnsi="Calibri" w:cs="Calibri"/>
          <w:sz w:val="22"/>
          <w:szCs w:val="22"/>
          <w:lang w:val="bg-BG"/>
        </w:rPr>
        <w:t>С</w:t>
      </w:r>
      <w:r w:rsidR="00F54088" w:rsidRPr="00E07FF7">
        <w:rPr>
          <w:rFonts w:ascii="Calibri" w:hAnsi="Calibri" w:cs="Calibri"/>
          <w:sz w:val="22"/>
          <w:szCs w:val="22"/>
          <w:lang w:val="bg-BG"/>
        </w:rPr>
        <w:t>ДЕЛКИ</w:t>
      </w:r>
      <w:r w:rsidR="00023C6C" w:rsidRPr="00E07FF7">
        <w:rPr>
          <w:rFonts w:ascii="Calibri" w:hAnsi="Calibri" w:cs="Calibri"/>
          <w:sz w:val="22"/>
          <w:szCs w:val="22"/>
          <w:lang w:val="bg-BG"/>
        </w:rPr>
        <w:t xml:space="preserve"> </w:t>
      </w:r>
      <w:r w:rsidR="00F54088" w:rsidRPr="00E07FF7">
        <w:rPr>
          <w:rFonts w:ascii="Calibri" w:hAnsi="Calibri" w:cs="Calibri"/>
          <w:sz w:val="22"/>
          <w:szCs w:val="22"/>
          <w:lang w:val="bg-BG"/>
        </w:rPr>
        <w:t>СЪС</w:t>
      </w:r>
      <w:r w:rsidR="00023C6C" w:rsidRPr="00E07FF7">
        <w:rPr>
          <w:rFonts w:ascii="Calibri" w:hAnsi="Calibri" w:cs="Calibri"/>
          <w:sz w:val="22"/>
          <w:szCs w:val="22"/>
          <w:lang w:val="bg-BG"/>
        </w:rPr>
        <w:t xml:space="preserve"> </w:t>
      </w:r>
      <w:r w:rsidR="00F54088" w:rsidRPr="00E07FF7">
        <w:rPr>
          <w:rFonts w:ascii="Calibri" w:hAnsi="Calibri" w:cs="Calibri"/>
          <w:sz w:val="22"/>
          <w:szCs w:val="22"/>
          <w:lang w:val="bg-BG"/>
        </w:rPr>
        <w:t>СВЪРЗАНИ</w:t>
      </w:r>
      <w:r w:rsidR="00023C6C" w:rsidRPr="00E07FF7">
        <w:rPr>
          <w:rFonts w:ascii="Calibri" w:hAnsi="Calibri" w:cs="Calibri"/>
          <w:sz w:val="22"/>
          <w:szCs w:val="22"/>
          <w:lang w:val="bg-BG"/>
        </w:rPr>
        <w:t xml:space="preserve"> </w:t>
      </w:r>
      <w:r w:rsidR="00F54088" w:rsidRPr="00E07FF7">
        <w:rPr>
          <w:rFonts w:ascii="Calibri" w:hAnsi="Calibri" w:cs="Calibri"/>
          <w:sz w:val="22"/>
          <w:szCs w:val="22"/>
          <w:lang w:val="bg-BG"/>
        </w:rPr>
        <w:t>ЛИЦА</w:t>
      </w:r>
    </w:p>
    <w:p w:rsidR="00915243" w:rsidRPr="00E07FF7" w:rsidRDefault="00915243" w:rsidP="00FB44A4">
      <w:pPr>
        <w:jc w:val="both"/>
        <w:rPr>
          <w:rFonts w:ascii="Calibri" w:hAnsi="Calibri" w:cs="Calibri"/>
          <w:sz w:val="22"/>
          <w:szCs w:val="22"/>
          <w:lang w:val="bg-BG"/>
        </w:rPr>
      </w:pPr>
      <w:r w:rsidRPr="00E07FF7">
        <w:rPr>
          <w:rFonts w:ascii="Calibri" w:hAnsi="Calibri" w:cs="Calibri"/>
          <w:sz w:val="22"/>
          <w:szCs w:val="22"/>
          <w:lang w:val="bg-BG"/>
        </w:rPr>
        <w:t>Свързаните лица на Дружеството включват</w:t>
      </w:r>
      <w:r w:rsidRPr="00E07FF7">
        <w:rPr>
          <w:rFonts w:ascii="Calibri" w:hAnsi="Calibri" w:cs="Calibri"/>
          <w:sz w:val="22"/>
          <w:szCs w:val="22"/>
          <w:lang w:val="ru-RU"/>
        </w:rPr>
        <w:t xml:space="preserve"> </w:t>
      </w:r>
      <w:r w:rsidRPr="00E07FF7">
        <w:rPr>
          <w:rFonts w:ascii="Calibri" w:hAnsi="Calibri" w:cs="Calibri"/>
          <w:sz w:val="22"/>
          <w:szCs w:val="22"/>
          <w:lang w:val="bg-BG"/>
        </w:rPr>
        <w:t xml:space="preserve"> ключов управленски персонал и други описани по-долу.</w:t>
      </w:r>
    </w:p>
    <w:p w:rsidR="00915243" w:rsidRPr="00E07FF7" w:rsidRDefault="00915243" w:rsidP="00FB44A4">
      <w:pPr>
        <w:jc w:val="both"/>
        <w:rPr>
          <w:rFonts w:ascii="Calibri" w:hAnsi="Calibri" w:cs="Calibri"/>
          <w:sz w:val="22"/>
          <w:szCs w:val="22"/>
          <w:lang w:val="bg-BG"/>
        </w:rPr>
      </w:pPr>
    </w:p>
    <w:p w:rsidR="00915243" w:rsidRPr="00E07FF7" w:rsidRDefault="00915243" w:rsidP="00FB44A4">
      <w:pPr>
        <w:spacing w:after="240"/>
        <w:jc w:val="both"/>
        <w:rPr>
          <w:rFonts w:ascii="Calibri" w:hAnsi="Calibri" w:cs="Calibri"/>
          <w:sz w:val="22"/>
          <w:szCs w:val="22"/>
          <w:lang w:val="bg-BG"/>
        </w:rPr>
      </w:pPr>
      <w:r w:rsidRPr="00E07FF7">
        <w:rPr>
          <w:rFonts w:ascii="Calibri" w:hAnsi="Calibri" w:cs="Calibri"/>
          <w:sz w:val="22"/>
          <w:szCs w:val="22"/>
          <w:lang w:val="bg-BG"/>
        </w:rPr>
        <w:t>Ако не е изрично упоменато, транзакциите със свързани лица не са извършвани при специални условия и не са предоставяни или получавани никакви гаранции.</w:t>
      </w:r>
    </w:p>
    <w:p w:rsidR="00915243" w:rsidRPr="00E07FF7" w:rsidRDefault="006F1614" w:rsidP="006F1614">
      <w:pPr>
        <w:pStyle w:val="Heading1"/>
        <w:spacing w:before="120" w:after="120" w:line="260" w:lineRule="atLeast"/>
        <w:jc w:val="left"/>
        <w:rPr>
          <w:rFonts w:ascii="Calibri" w:hAnsi="Calibri" w:cs="Calibri"/>
          <w:sz w:val="22"/>
          <w:szCs w:val="22"/>
          <w:lang w:val="bg-BG"/>
        </w:rPr>
      </w:pPr>
      <w:r w:rsidRPr="00E07FF7">
        <w:rPr>
          <w:rFonts w:ascii="Calibri" w:hAnsi="Calibri" w:cs="Calibri"/>
          <w:sz w:val="22"/>
          <w:szCs w:val="22"/>
          <w:lang w:val="bg-BG"/>
        </w:rPr>
        <w:t>2</w:t>
      </w:r>
      <w:r w:rsidR="00A230C9">
        <w:rPr>
          <w:rFonts w:ascii="Calibri" w:hAnsi="Calibri" w:cs="Calibri"/>
          <w:sz w:val="22"/>
          <w:szCs w:val="22"/>
          <w:lang w:val="bg-BG"/>
        </w:rPr>
        <w:t>0</w:t>
      </w:r>
      <w:r w:rsidRPr="00E07FF7">
        <w:rPr>
          <w:rFonts w:ascii="Calibri" w:hAnsi="Calibri" w:cs="Calibri"/>
          <w:sz w:val="22"/>
          <w:szCs w:val="22"/>
          <w:lang w:val="bg-BG"/>
        </w:rPr>
        <w:t xml:space="preserve">. </w:t>
      </w:r>
      <w:r w:rsidR="00915243" w:rsidRPr="00E07FF7">
        <w:rPr>
          <w:rFonts w:ascii="Calibri" w:hAnsi="Calibri" w:cs="Calibri"/>
          <w:sz w:val="22"/>
          <w:szCs w:val="22"/>
          <w:lang w:val="bg-BG"/>
        </w:rPr>
        <w:t>С</w:t>
      </w:r>
      <w:r w:rsidR="003E12F1" w:rsidRPr="00E07FF7">
        <w:rPr>
          <w:rFonts w:ascii="Calibri" w:hAnsi="Calibri" w:cs="Calibri"/>
          <w:sz w:val="22"/>
          <w:szCs w:val="22"/>
          <w:lang w:val="bg-BG"/>
        </w:rPr>
        <w:t>ДЕЛКИ</w:t>
      </w:r>
      <w:r w:rsidR="00915243" w:rsidRPr="00E07FF7">
        <w:rPr>
          <w:rFonts w:ascii="Calibri" w:hAnsi="Calibri" w:cs="Calibri"/>
          <w:sz w:val="22"/>
          <w:szCs w:val="22"/>
          <w:lang w:val="bg-BG"/>
        </w:rPr>
        <w:t xml:space="preserve"> </w:t>
      </w:r>
      <w:r w:rsidR="003E12F1" w:rsidRPr="00E07FF7">
        <w:rPr>
          <w:rFonts w:ascii="Calibri" w:hAnsi="Calibri" w:cs="Calibri"/>
          <w:sz w:val="22"/>
          <w:szCs w:val="22"/>
          <w:lang w:val="bg-BG"/>
        </w:rPr>
        <w:t>С КЛЮЧОВ</w:t>
      </w:r>
      <w:r w:rsidR="00915243" w:rsidRPr="00E07FF7">
        <w:rPr>
          <w:rFonts w:ascii="Calibri" w:hAnsi="Calibri" w:cs="Calibri"/>
          <w:sz w:val="22"/>
          <w:szCs w:val="22"/>
          <w:lang w:val="bg-BG"/>
        </w:rPr>
        <w:t xml:space="preserve"> </w:t>
      </w:r>
      <w:r w:rsidR="003E12F1" w:rsidRPr="00E07FF7">
        <w:rPr>
          <w:rFonts w:ascii="Calibri" w:hAnsi="Calibri" w:cs="Calibri"/>
          <w:sz w:val="22"/>
          <w:szCs w:val="22"/>
          <w:lang w:val="bg-BG"/>
        </w:rPr>
        <w:t>УПРАВЛЕНСКИ</w:t>
      </w:r>
      <w:r w:rsidR="00915243" w:rsidRPr="00E07FF7">
        <w:rPr>
          <w:rFonts w:ascii="Calibri" w:hAnsi="Calibri" w:cs="Calibri"/>
          <w:sz w:val="22"/>
          <w:szCs w:val="22"/>
          <w:lang w:val="bg-BG"/>
        </w:rPr>
        <w:t xml:space="preserve"> </w:t>
      </w:r>
      <w:r w:rsidR="003E12F1" w:rsidRPr="00E07FF7">
        <w:rPr>
          <w:rFonts w:ascii="Calibri" w:hAnsi="Calibri" w:cs="Calibri"/>
          <w:sz w:val="22"/>
          <w:szCs w:val="22"/>
          <w:lang w:val="bg-BG"/>
        </w:rPr>
        <w:t>ПЕРСОНАЛ</w:t>
      </w:r>
      <w:r w:rsidR="00455C3D" w:rsidRPr="00E07FF7">
        <w:rPr>
          <w:rFonts w:ascii="Calibri" w:hAnsi="Calibri" w:cs="Calibri"/>
          <w:sz w:val="22"/>
          <w:szCs w:val="22"/>
          <w:lang w:val="bg-BG"/>
        </w:rPr>
        <w:t xml:space="preserve"> </w:t>
      </w:r>
    </w:p>
    <w:p w:rsidR="0076262A" w:rsidRPr="00E07FF7" w:rsidRDefault="0076262A" w:rsidP="0076262A">
      <w:pPr>
        <w:jc w:val="both"/>
        <w:rPr>
          <w:rFonts w:ascii="Calibri" w:hAnsi="Calibri" w:cs="Calibri"/>
          <w:sz w:val="22"/>
          <w:szCs w:val="22"/>
        </w:rPr>
      </w:pPr>
      <w:r w:rsidRPr="00E07FF7">
        <w:rPr>
          <w:rFonts w:ascii="Calibri" w:hAnsi="Calibri" w:cs="Calibri"/>
          <w:sz w:val="22"/>
          <w:szCs w:val="22"/>
          <w:lang w:val="ru-RU"/>
        </w:rPr>
        <w:t xml:space="preserve">Ключовият управленски персонал на Дружеството включва членовете на Съвета на директорите. </w:t>
      </w:r>
      <w:r w:rsidRPr="00E07FF7">
        <w:rPr>
          <w:rFonts w:ascii="Calibri" w:hAnsi="Calibri" w:cs="Calibri"/>
          <w:sz w:val="22"/>
          <w:szCs w:val="22"/>
        </w:rPr>
        <w:t>Възнагражденията на ключовия управленски персонал включват следните разходи:</w:t>
      </w:r>
    </w:p>
    <w:p w:rsidR="0052405A" w:rsidRPr="00E07FF7" w:rsidRDefault="0052405A" w:rsidP="0076262A">
      <w:pPr>
        <w:jc w:val="both"/>
        <w:rPr>
          <w:rFonts w:ascii="Calibri" w:hAnsi="Calibri" w:cs="Calibri"/>
          <w:sz w:val="22"/>
          <w:szCs w:val="22"/>
        </w:rPr>
      </w:pPr>
    </w:p>
    <w:tbl>
      <w:tblPr>
        <w:tblW w:w="9104" w:type="dxa"/>
        <w:tblInd w:w="56" w:type="dxa"/>
        <w:tblCellMar>
          <w:left w:w="70" w:type="dxa"/>
          <w:right w:w="70" w:type="dxa"/>
        </w:tblCellMar>
        <w:tblLook w:val="04A0" w:firstRow="1" w:lastRow="0" w:firstColumn="1" w:lastColumn="0" w:noHBand="0" w:noVBand="1"/>
      </w:tblPr>
      <w:tblGrid>
        <w:gridCol w:w="6404"/>
        <w:gridCol w:w="1350"/>
        <w:gridCol w:w="1350"/>
      </w:tblGrid>
      <w:tr w:rsidR="0076262A" w:rsidRPr="00E07FF7" w:rsidTr="00A56662">
        <w:trPr>
          <w:trHeight w:val="181"/>
        </w:trPr>
        <w:tc>
          <w:tcPr>
            <w:tcW w:w="6404" w:type="dxa"/>
            <w:tcBorders>
              <w:top w:val="nil"/>
              <w:left w:val="nil"/>
              <w:bottom w:val="nil"/>
              <w:right w:val="nil"/>
            </w:tcBorders>
            <w:shd w:val="clear" w:color="auto" w:fill="auto"/>
            <w:noWrap/>
            <w:vAlign w:val="bottom"/>
          </w:tcPr>
          <w:p w:rsidR="0076262A" w:rsidRPr="00E07FF7" w:rsidRDefault="0076262A" w:rsidP="00A56662">
            <w:pPr>
              <w:rPr>
                <w:rFonts w:ascii="Calibri" w:hAnsi="Calibri" w:cs="Calibri"/>
                <w:color w:val="000000"/>
                <w:sz w:val="22"/>
                <w:szCs w:val="22"/>
                <w:lang w:eastAsia="bg-BG"/>
              </w:rPr>
            </w:pPr>
          </w:p>
        </w:tc>
        <w:tc>
          <w:tcPr>
            <w:tcW w:w="1350" w:type="dxa"/>
            <w:tcBorders>
              <w:top w:val="nil"/>
              <w:left w:val="nil"/>
              <w:bottom w:val="nil"/>
              <w:right w:val="nil"/>
            </w:tcBorders>
            <w:shd w:val="clear" w:color="000000" w:fill="FFFFFF"/>
            <w:noWrap/>
          </w:tcPr>
          <w:p w:rsidR="0076262A" w:rsidRPr="00452455" w:rsidRDefault="0076262A" w:rsidP="000264CC">
            <w:pPr>
              <w:jc w:val="right"/>
              <w:rPr>
                <w:rFonts w:ascii="Calibri" w:hAnsi="Calibri" w:cs="Calibri"/>
                <w:b/>
                <w:bCs/>
                <w:color w:val="000000"/>
                <w:sz w:val="22"/>
                <w:szCs w:val="22"/>
                <w:lang w:val="bg-BG" w:eastAsia="bg-BG"/>
              </w:rPr>
            </w:pPr>
            <w:r w:rsidRPr="00E07FF7">
              <w:rPr>
                <w:rFonts w:ascii="Calibri" w:hAnsi="Calibri" w:cs="Calibri"/>
                <w:b/>
                <w:bCs/>
                <w:color w:val="000000"/>
                <w:sz w:val="22"/>
                <w:szCs w:val="22"/>
                <w:lang w:eastAsia="bg-BG"/>
              </w:rPr>
              <w:t>3</w:t>
            </w:r>
            <w:r w:rsidR="00C6463A">
              <w:rPr>
                <w:rFonts w:ascii="Calibri" w:hAnsi="Calibri" w:cs="Calibri"/>
                <w:b/>
                <w:bCs/>
                <w:color w:val="000000"/>
                <w:sz w:val="22"/>
                <w:szCs w:val="22"/>
                <w:lang w:val="bg-BG" w:eastAsia="bg-BG"/>
              </w:rPr>
              <w:t>0</w:t>
            </w:r>
            <w:r w:rsidRPr="00E07FF7">
              <w:rPr>
                <w:rFonts w:ascii="Calibri" w:hAnsi="Calibri" w:cs="Calibri"/>
                <w:b/>
                <w:bCs/>
                <w:color w:val="000000"/>
                <w:sz w:val="22"/>
                <w:szCs w:val="22"/>
                <w:lang w:eastAsia="bg-BG"/>
              </w:rPr>
              <w:t>.</w:t>
            </w:r>
            <w:r w:rsidR="00661046" w:rsidRPr="00E07FF7">
              <w:rPr>
                <w:rFonts w:ascii="Calibri" w:hAnsi="Calibri" w:cs="Calibri"/>
                <w:b/>
                <w:bCs/>
                <w:color w:val="000000"/>
                <w:sz w:val="22"/>
                <w:szCs w:val="22"/>
                <w:lang w:val="bg-BG" w:eastAsia="bg-BG"/>
              </w:rPr>
              <w:t>0</w:t>
            </w:r>
            <w:r w:rsidR="000264CC">
              <w:rPr>
                <w:rFonts w:ascii="Calibri" w:hAnsi="Calibri" w:cs="Calibri"/>
                <w:b/>
                <w:bCs/>
                <w:color w:val="000000"/>
                <w:sz w:val="22"/>
                <w:szCs w:val="22"/>
                <w:lang w:val="bg-BG" w:eastAsia="bg-BG"/>
              </w:rPr>
              <w:t>9</w:t>
            </w:r>
            <w:r w:rsidRPr="00E07FF7">
              <w:rPr>
                <w:rFonts w:ascii="Calibri" w:hAnsi="Calibri" w:cs="Calibri"/>
                <w:b/>
                <w:bCs/>
                <w:color w:val="000000"/>
                <w:sz w:val="22"/>
                <w:szCs w:val="22"/>
                <w:lang w:eastAsia="bg-BG"/>
              </w:rPr>
              <w:t>.20</w:t>
            </w:r>
            <w:r w:rsidR="00647BD6" w:rsidRPr="00E07FF7">
              <w:rPr>
                <w:rFonts w:ascii="Calibri" w:hAnsi="Calibri" w:cs="Calibri"/>
                <w:b/>
                <w:bCs/>
                <w:color w:val="000000"/>
                <w:sz w:val="22"/>
                <w:szCs w:val="22"/>
                <w:lang w:val="bg-BG" w:eastAsia="bg-BG"/>
              </w:rPr>
              <w:t>2</w:t>
            </w:r>
            <w:r w:rsidR="00452455">
              <w:rPr>
                <w:rFonts w:ascii="Calibri" w:hAnsi="Calibri" w:cs="Calibri"/>
                <w:b/>
                <w:bCs/>
                <w:color w:val="000000"/>
                <w:sz w:val="22"/>
                <w:szCs w:val="22"/>
                <w:lang w:val="bg-BG" w:eastAsia="bg-BG"/>
              </w:rPr>
              <w:t>4</w:t>
            </w:r>
          </w:p>
        </w:tc>
        <w:tc>
          <w:tcPr>
            <w:tcW w:w="1350" w:type="dxa"/>
            <w:tcBorders>
              <w:top w:val="nil"/>
              <w:left w:val="nil"/>
              <w:bottom w:val="nil"/>
              <w:right w:val="nil"/>
            </w:tcBorders>
            <w:shd w:val="clear" w:color="000000" w:fill="FFFFFF"/>
          </w:tcPr>
          <w:p w:rsidR="0076262A" w:rsidRPr="00452455" w:rsidRDefault="0076262A" w:rsidP="000264CC">
            <w:pPr>
              <w:jc w:val="right"/>
              <w:rPr>
                <w:rFonts w:ascii="Calibri" w:hAnsi="Calibri" w:cs="Calibri"/>
                <w:b/>
                <w:bCs/>
                <w:color w:val="000000"/>
                <w:sz w:val="22"/>
                <w:szCs w:val="22"/>
                <w:lang w:val="bg-BG" w:eastAsia="bg-BG"/>
              </w:rPr>
            </w:pPr>
            <w:r w:rsidRPr="00E07FF7">
              <w:rPr>
                <w:rFonts w:ascii="Calibri" w:hAnsi="Calibri" w:cs="Calibri"/>
                <w:b/>
                <w:bCs/>
                <w:color w:val="000000"/>
                <w:sz w:val="22"/>
                <w:szCs w:val="22"/>
                <w:lang w:eastAsia="bg-BG"/>
              </w:rPr>
              <w:t>3</w:t>
            </w:r>
            <w:r w:rsidR="00C6463A">
              <w:rPr>
                <w:rFonts w:ascii="Calibri" w:hAnsi="Calibri" w:cs="Calibri"/>
                <w:b/>
                <w:bCs/>
                <w:color w:val="000000"/>
                <w:sz w:val="22"/>
                <w:szCs w:val="22"/>
                <w:lang w:val="bg-BG" w:eastAsia="bg-BG"/>
              </w:rPr>
              <w:t>0</w:t>
            </w:r>
            <w:r w:rsidRPr="00E07FF7">
              <w:rPr>
                <w:rFonts w:ascii="Calibri" w:hAnsi="Calibri" w:cs="Calibri"/>
                <w:b/>
                <w:bCs/>
                <w:color w:val="000000"/>
                <w:sz w:val="22"/>
                <w:szCs w:val="22"/>
                <w:lang w:eastAsia="bg-BG"/>
              </w:rPr>
              <w:t>.</w:t>
            </w:r>
            <w:r w:rsidR="009A0112" w:rsidRPr="00E07FF7">
              <w:rPr>
                <w:rFonts w:ascii="Calibri" w:hAnsi="Calibri" w:cs="Calibri"/>
                <w:b/>
                <w:bCs/>
                <w:color w:val="000000"/>
                <w:sz w:val="22"/>
                <w:szCs w:val="22"/>
                <w:lang w:val="bg-BG" w:eastAsia="bg-BG"/>
              </w:rPr>
              <w:t>0</w:t>
            </w:r>
            <w:r w:rsidR="000264CC">
              <w:rPr>
                <w:rFonts w:ascii="Calibri" w:hAnsi="Calibri" w:cs="Calibri"/>
                <w:b/>
                <w:bCs/>
                <w:color w:val="000000"/>
                <w:sz w:val="22"/>
                <w:szCs w:val="22"/>
                <w:lang w:val="bg-BG" w:eastAsia="bg-BG"/>
              </w:rPr>
              <w:t>9</w:t>
            </w:r>
            <w:r w:rsidRPr="00E07FF7">
              <w:rPr>
                <w:rFonts w:ascii="Calibri" w:hAnsi="Calibri" w:cs="Calibri"/>
                <w:b/>
                <w:bCs/>
                <w:color w:val="000000"/>
                <w:sz w:val="22"/>
                <w:szCs w:val="22"/>
                <w:lang w:eastAsia="bg-BG"/>
              </w:rPr>
              <w:t>.20</w:t>
            </w:r>
            <w:r w:rsidR="002E33E6" w:rsidRPr="00E07FF7">
              <w:rPr>
                <w:rFonts w:ascii="Calibri" w:hAnsi="Calibri" w:cs="Calibri"/>
                <w:b/>
                <w:bCs/>
                <w:color w:val="000000"/>
                <w:sz w:val="22"/>
                <w:szCs w:val="22"/>
                <w:lang w:val="bg-BG" w:eastAsia="bg-BG"/>
              </w:rPr>
              <w:t>2</w:t>
            </w:r>
            <w:r w:rsidR="00452455">
              <w:rPr>
                <w:rFonts w:ascii="Calibri" w:hAnsi="Calibri" w:cs="Calibri"/>
                <w:b/>
                <w:bCs/>
                <w:color w:val="000000"/>
                <w:sz w:val="22"/>
                <w:szCs w:val="22"/>
                <w:lang w:val="bg-BG" w:eastAsia="bg-BG"/>
              </w:rPr>
              <w:t>3</w:t>
            </w:r>
          </w:p>
        </w:tc>
      </w:tr>
      <w:tr w:rsidR="0076262A" w:rsidRPr="00E07FF7" w:rsidTr="00A56662">
        <w:trPr>
          <w:trHeight w:val="181"/>
        </w:trPr>
        <w:tc>
          <w:tcPr>
            <w:tcW w:w="6404" w:type="dxa"/>
            <w:tcBorders>
              <w:top w:val="nil"/>
              <w:left w:val="nil"/>
              <w:bottom w:val="nil"/>
              <w:right w:val="nil"/>
            </w:tcBorders>
            <w:shd w:val="clear" w:color="auto" w:fill="auto"/>
            <w:noWrap/>
            <w:vAlign w:val="bottom"/>
          </w:tcPr>
          <w:p w:rsidR="0076262A" w:rsidRPr="00E07FF7" w:rsidRDefault="0076262A" w:rsidP="00A56662">
            <w:pPr>
              <w:rPr>
                <w:rFonts w:ascii="Calibri" w:hAnsi="Calibri" w:cs="Calibri"/>
                <w:color w:val="000000"/>
                <w:sz w:val="22"/>
                <w:szCs w:val="22"/>
                <w:lang w:eastAsia="bg-BG"/>
              </w:rPr>
            </w:pPr>
          </w:p>
        </w:tc>
        <w:tc>
          <w:tcPr>
            <w:tcW w:w="1350" w:type="dxa"/>
            <w:tcBorders>
              <w:top w:val="nil"/>
              <w:left w:val="nil"/>
              <w:bottom w:val="nil"/>
              <w:right w:val="nil"/>
            </w:tcBorders>
            <w:shd w:val="clear" w:color="000000" w:fill="FFFFFF"/>
            <w:noWrap/>
          </w:tcPr>
          <w:p w:rsidR="0076262A" w:rsidRPr="00E07FF7" w:rsidRDefault="0076262A" w:rsidP="00A56662">
            <w:pPr>
              <w:jc w:val="right"/>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‘000 лв.</w:t>
            </w:r>
          </w:p>
        </w:tc>
        <w:tc>
          <w:tcPr>
            <w:tcW w:w="1350" w:type="dxa"/>
            <w:tcBorders>
              <w:top w:val="nil"/>
              <w:left w:val="nil"/>
              <w:bottom w:val="nil"/>
              <w:right w:val="nil"/>
            </w:tcBorders>
            <w:shd w:val="clear" w:color="000000" w:fill="FFFFFF"/>
          </w:tcPr>
          <w:p w:rsidR="0076262A" w:rsidRPr="00E07FF7" w:rsidRDefault="0076262A" w:rsidP="00A56662">
            <w:pPr>
              <w:jc w:val="right"/>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‘000 лв.</w:t>
            </w:r>
          </w:p>
        </w:tc>
      </w:tr>
      <w:tr w:rsidR="0076262A" w:rsidRPr="00E07FF7" w:rsidTr="00A56662">
        <w:trPr>
          <w:trHeight w:val="181"/>
        </w:trPr>
        <w:tc>
          <w:tcPr>
            <w:tcW w:w="6404" w:type="dxa"/>
            <w:tcBorders>
              <w:top w:val="nil"/>
              <w:left w:val="nil"/>
              <w:bottom w:val="nil"/>
              <w:right w:val="nil"/>
            </w:tcBorders>
            <w:shd w:val="clear" w:color="000000" w:fill="FFFFFF"/>
          </w:tcPr>
          <w:p w:rsidR="0076262A" w:rsidRPr="00E07FF7" w:rsidRDefault="0076262A" w:rsidP="00A56662">
            <w:pPr>
              <w:rPr>
                <w:rFonts w:ascii="Calibri" w:hAnsi="Calibri" w:cs="Calibri"/>
                <w:color w:val="000000"/>
                <w:sz w:val="22"/>
                <w:szCs w:val="22"/>
                <w:lang w:val="bg-BG" w:eastAsia="bg-BG"/>
              </w:rPr>
            </w:pPr>
            <w:r w:rsidRPr="00E07FF7">
              <w:rPr>
                <w:rFonts w:ascii="Calibri" w:hAnsi="Calibri" w:cs="Calibri"/>
                <w:color w:val="000000"/>
                <w:sz w:val="22"/>
                <w:szCs w:val="22"/>
                <w:lang w:val="bg-BG" w:eastAsia="bg-BG"/>
              </w:rPr>
              <w:t xml:space="preserve">    </w:t>
            </w:r>
            <w:r w:rsidRPr="00E07FF7">
              <w:rPr>
                <w:rFonts w:ascii="Calibri" w:hAnsi="Calibri" w:cs="Calibri"/>
                <w:color w:val="000000"/>
                <w:sz w:val="22"/>
                <w:szCs w:val="22"/>
                <w:lang w:eastAsia="bg-BG"/>
              </w:rPr>
              <w:t>Краткосрочни възнаграждения:</w:t>
            </w:r>
          </w:p>
        </w:tc>
        <w:tc>
          <w:tcPr>
            <w:tcW w:w="1350" w:type="dxa"/>
            <w:tcBorders>
              <w:top w:val="nil"/>
              <w:left w:val="nil"/>
              <w:bottom w:val="nil"/>
              <w:right w:val="nil"/>
            </w:tcBorders>
            <w:shd w:val="clear" w:color="000000" w:fill="FFFFFF"/>
          </w:tcPr>
          <w:p w:rsidR="0076262A" w:rsidRPr="00E07FF7" w:rsidRDefault="0076262A" w:rsidP="00A56662">
            <w:pPr>
              <w:jc w:val="right"/>
              <w:rPr>
                <w:rFonts w:ascii="Calibri" w:hAnsi="Calibri" w:cs="Calibri"/>
                <w:color w:val="000000"/>
                <w:sz w:val="22"/>
                <w:szCs w:val="22"/>
                <w:lang w:eastAsia="bg-BG"/>
              </w:rPr>
            </w:pPr>
            <w:r w:rsidRPr="00E07FF7">
              <w:rPr>
                <w:rFonts w:ascii="Calibri" w:hAnsi="Calibri" w:cs="Calibri"/>
                <w:color w:val="000000"/>
                <w:sz w:val="22"/>
                <w:szCs w:val="22"/>
                <w:lang w:eastAsia="bg-BG"/>
              </w:rPr>
              <w:t> </w:t>
            </w:r>
          </w:p>
        </w:tc>
        <w:tc>
          <w:tcPr>
            <w:tcW w:w="1350" w:type="dxa"/>
            <w:tcBorders>
              <w:top w:val="nil"/>
              <w:left w:val="nil"/>
              <w:bottom w:val="nil"/>
              <w:right w:val="nil"/>
            </w:tcBorders>
            <w:shd w:val="clear" w:color="000000" w:fill="FFFFFF"/>
          </w:tcPr>
          <w:p w:rsidR="0076262A" w:rsidRPr="00E07FF7" w:rsidRDefault="0076262A" w:rsidP="00A56662">
            <w:pPr>
              <w:jc w:val="right"/>
              <w:rPr>
                <w:rFonts w:ascii="Calibri" w:hAnsi="Calibri" w:cs="Calibri"/>
                <w:color w:val="000000"/>
                <w:sz w:val="22"/>
                <w:szCs w:val="22"/>
                <w:lang w:eastAsia="bg-BG"/>
              </w:rPr>
            </w:pPr>
            <w:r w:rsidRPr="00E07FF7">
              <w:rPr>
                <w:rFonts w:ascii="Calibri" w:hAnsi="Calibri" w:cs="Calibri"/>
                <w:color w:val="000000"/>
                <w:sz w:val="22"/>
                <w:szCs w:val="22"/>
                <w:lang w:eastAsia="bg-BG"/>
              </w:rPr>
              <w:t> </w:t>
            </w:r>
          </w:p>
        </w:tc>
      </w:tr>
      <w:tr w:rsidR="0076262A" w:rsidRPr="00E07FF7" w:rsidTr="00A56662">
        <w:trPr>
          <w:trHeight w:val="181"/>
        </w:trPr>
        <w:tc>
          <w:tcPr>
            <w:tcW w:w="6404" w:type="dxa"/>
            <w:tcBorders>
              <w:top w:val="nil"/>
              <w:left w:val="nil"/>
              <w:bottom w:val="nil"/>
              <w:right w:val="nil"/>
            </w:tcBorders>
            <w:shd w:val="clear" w:color="000000" w:fill="FFFFFF"/>
          </w:tcPr>
          <w:p w:rsidR="0076262A" w:rsidRPr="00E07FF7" w:rsidRDefault="0076262A" w:rsidP="00A56662">
            <w:pPr>
              <w:ind w:firstLineChars="100" w:firstLine="220"/>
              <w:rPr>
                <w:rFonts w:ascii="Calibri" w:hAnsi="Calibri" w:cs="Calibri"/>
                <w:color w:val="000000"/>
                <w:sz w:val="22"/>
                <w:szCs w:val="22"/>
                <w:lang w:eastAsia="bg-BG"/>
              </w:rPr>
            </w:pPr>
            <w:r w:rsidRPr="00E07FF7">
              <w:rPr>
                <w:rFonts w:ascii="Calibri" w:hAnsi="Calibri" w:cs="Calibri"/>
                <w:color w:val="000000"/>
                <w:sz w:val="22"/>
                <w:szCs w:val="22"/>
                <w:lang w:eastAsia="bg-BG"/>
              </w:rPr>
              <w:t>Заплати</w:t>
            </w:r>
          </w:p>
        </w:tc>
        <w:tc>
          <w:tcPr>
            <w:tcW w:w="1350" w:type="dxa"/>
            <w:tcBorders>
              <w:top w:val="nil"/>
              <w:left w:val="nil"/>
              <w:bottom w:val="nil"/>
              <w:right w:val="nil"/>
            </w:tcBorders>
            <w:shd w:val="clear" w:color="000000" w:fill="FFFFFF"/>
          </w:tcPr>
          <w:p w:rsidR="0076262A" w:rsidRPr="00A23BA7" w:rsidRDefault="003724B3" w:rsidP="0015277B">
            <w:pPr>
              <w:jc w:val="right"/>
              <w:rPr>
                <w:rFonts w:ascii="Calibri" w:hAnsi="Calibri" w:cs="Calibri"/>
                <w:color w:val="000000"/>
                <w:sz w:val="22"/>
                <w:szCs w:val="22"/>
                <w:lang w:val="bg-BG" w:eastAsia="bg-BG"/>
              </w:rPr>
            </w:pPr>
            <w:r>
              <w:rPr>
                <w:rFonts w:ascii="Calibri" w:hAnsi="Calibri" w:cs="Calibri"/>
                <w:color w:val="000000"/>
                <w:sz w:val="22"/>
                <w:szCs w:val="22"/>
                <w:lang w:val="bg-BG" w:eastAsia="bg-BG"/>
              </w:rPr>
              <w:t>57</w:t>
            </w:r>
          </w:p>
        </w:tc>
        <w:tc>
          <w:tcPr>
            <w:tcW w:w="1350" w:type="dxa"/>
            <w:tcBorders>
              <w:top w:val="nil"/>
              <w:left w:val="nil"/>
              <w:bottom w:val="nil"/>
              <w:right w:val="nil"/>
            </w:tcBorders>
            <w:shd w:val="clear" w:color="000000" w:fill="FFFFFF"/>
          </w:tcPr>
          <w:p w:rsidR="0076262A" w:rsidRPr="00E07FF7" w:rsidRDefault="00EC2FA9" w:rsidP="001E386B">
            <w:pPr>
              <w:jc w:val="right"/>
              <w:rPr>
                <w:rFonts w:ascii="Calibri" w:hAnsi="Calibri" w:cs="Calibri"/>
                <w:color w:val="000000"/>
                <w:sz w:val="22"/>
                <w:szCs w:val="22"/>
                <w:lang w:eastAsia="bg-BG"/>
              </w:rPr>
            </w:pPr>
            <w:r>
              <w:rPr>
                <w:rFonts w:ascii="Calibri" w:hAnsi="Calibri" w:cs="Calibri"/>
                <w:color w:val="000000"/>
                <w:sz w:val="22"/>
                <w:szCs w:val="22"/>
                <w:lang w:val="bg-BG" w:eastAsia="bg-BG"/>
              </w:rPr>
              <w:t>55</w:t>
            </w:r>
          </w:p>
        </w:tc>
      </w:tr>
      <w:tr w:rsidR="0076262A" w:rsidRPr="00E07FF7" w:rsidTr="00A56662">
        <w:trPr>
          <w:trHeight w:val="181"/>
        </w:trPr>
        <w:tc>
          <w:tcPr>
            <w:tcW w:w="6404" w:type="dxa"/>
            <w:tcBorders>
              <w:top w:val="nil"/>
              <w:left w:val="nil"/>
              <w:bottom w:val="nil"/>
              <w:right w:val="nil"/>
            </w:tcBorders>
            <w:shd w:val="clear" w:color="000000" w:fill="FFFFFF"/>
          </w:tcPr>
          <w:p w:rsidR="0076262A" w:rsidRPr="00E07FF7" w:rsidRDefault="0076262A" w:rsidP="00A56662">
            <w:pPr>
              <w:ind w:firstLineChars="100" w:firstLine="220"/>
              <w:rPr>
                <w:rFonts w:ascii="Calibri" w:hAnsi="Calibri" w:cs="Calibri"/>
                <w:color w:val="000000"/>
                <w:sz w:val="22"/>
                <w:szCs w:val="22"/>
                <w:lang w:eastAsia="bg-BG"/>
              </w:rPr>
            </w:pPr>
            <w:r w:rsidRPr="00E07FF7">
              <w:rPr>
                <w:rFonts w:ascii="Calibri" w:hAnsi="Calibri" w:cs="Calibri"/>
                <w:color w:val="000000"/>
                <w:sz w:val="22"/>
                <w:szCs w:val="22"/>
                <w:lang w:eastAsia="bg-BG"/>
              </w:rPr>
              <w:t>Разходи за социални осигуровки</w:t>
            </w:r>
          </w:p>
        </w:tc>
        <w:tc>
          <w:tcPr>
            <w:tcW w:w="1350" w:type="dxa"/>
            <w:tcBorders>
              <w:top w:val="nil"/>
              <w:left w:val="nil"/>
              <w:right w:val="nil"/>
            </w:tcBorders>
            <w:shd w:val="clear" w:color="000000" w:fill="FFFFFF"/>
          </w:tcPr>
          <w:p w:rsidR="0076262A" w:rsidRPr="000F4BE7" w:rsidRDefault="000F4BE7" w:rsidP="00A56662">
            <w:pPr>
              <w:jc w:val="right"/>
              <w:rPr>
                <w:rFonts w:ascii="Calibri" w:hAnsi="Calibri" w:cs="Calibri"/>
                <w:color w:val="000000"/>
                <w:sz w:val="22"/>
                <w:szCs w:val="22"/>
                <w:lang w:val="bg-BG" w:eastAsia="bg-BG"/>
              </w:rPr>
            </w:pPr>
            <w:r>
              <w:rPr>
                <w:rFonts w:ascii="Calibri" w:hAnsi="Calibri" w:cs="Calibri"/>
                <w:color w:val="000000"/>
                <w:sz w:val="22"/>
                <w:szCs w:val="22"/>
                <w:lang w:val="bg-BG" w:eastAsia="bg-BG"/>
              </w:rPr>
              <w:t>6</w:t>
            </w:r>
          </w:p>
        </w:tc>
        <w:tc>
          <w:tcPr>
            <w:tcW w:w="1350" w:type="dxa"/>
            <w:tcBorders>
              <w:top w:val="nil"/>
              <w:left w:val="nil"/>
              <w:right w:val="nil"/>
            </w:tcBorders>
            <w:shd w:val="clear" w:color="000000" w:fill="FFFFFF"/>
          </w:tcPr>
          <w:p w:rsidR="0076262A" w:rsidRPr="00452455" w:rsidRDefault="00EC2FA9" w:rsidP="00A56662">
            <w:pPr>
              <w:jc w:val="right"/>
              <w:rPr>
                <w:rFonts w:ascii="Calibri" w:hAnsi="Calibri" w:cs="Calibri"/>
                <w:color w:val="000000"/>
                <w:sz w:val="22"/>
                <w:szCs w:val="22"/>
                <w:lang w:val="bg-BG" w:eastAsia="bg-BG"/>
              </w:rPr>
            </w:pPr>
            <w:r>
              <w:rPr>
                <w:rFonts w:ascii="Calibri" w:hAnsi="Calibri" w:cs="Calibri"/>
                <w:color w:val="000000"/>
                <w:sz w:val="22"/>
                <w:szCs w:val="22"/>
                <w:lang w:val="bg-BG" w:eastAsia="bg-BG"/>
              </w:rPr>
              <w:t>8</w:t>
            </w:r>
          </w:p>
        </w:tc>
      </w:tr>
      <w:tr w:rsidR="0076262A" w:rsidRPr="00E07FF7" w:rsidTr="00A56662">
        <w:trPr>
          <w:trHeight w:val="181"/>
        </w:trPr>
        <w:tc>
          <w:tcPr>
            <w:tcW w:w="6404" w:type="dxa"/>
            <w:tcBorders>
              <w:top w:val="nil"/>
              <w:left w:val="nil"/>
              <w:bottom w:val="nil"/>
              <w:right w:val="nil"/>
            </w:tcBorders>
            <w:shd w:val="clear" w:color="000000" w:fill="FFFFFF"/>
          </w:tcPr>
          <w:p w:rsidR="0076262A" w:rsidRPr="00E07FF7" w:rsidRDefault="0076262A" w:rsidP="00A56662">
            <w:pPr>
              <w:rPr>
                <w:rFonts w:ascii="Calibri" w:hAnsi="Calibri" w:cs="Calibri"/>
                <w:b/>
                <w:color w:val="000000"/>
                <w:sz w:val="22"/>
                <w:szCs w:val="22"/>
                <w:lang w:eastAsia="bg-BG"/>
              </w:rPr>
            </w:pPr>
            <w:r w:rsidRPr="00E07FF7">
              <w:rPr>
                <w:rFonts w:ascii="Calibri" w:hAnsi="Calibri" w:cs="Calibri"/>
                <w:b/>
                <w:color w:val="000000"/>
                <w:sz w:val="22"/>
                <w:szCs w:val="22"/>
                <w:lang w:eastAsia="bg-BG"/>
              </w:rPr>
              <w:t>Общо възнаграждения</w:t>
            </w:r>
          </w:p>
        </w:tc>
        <w:tc>
          <w:tcPr>
            <w:tcW w:w="1350" w:type="dxa"/>
            <w:tcBorders>
              <w:top w:val="single" w:sz="2" w:space="0" w:color="auto"/>
              <w:left w:val="nil"/>
              <w:bottom w:val="single" w:sz="2" w:space="0" w:color="auto"/>
              <w:right w:val="nil"/>
            </w:tcBorders>
            <w:shd w:val="clear" w:color="000000" w:fill="FFFFFF"/>
          </w:tcPr>
          <w:p w:rsidR="0076262A" w:rsidRPr="00A23BA7" w:rsidRDefault="003724B3" w:rsidP="0015277B">
            <w:pPr>
              <w:jc w:val="right"/>
              <w:rPr>
                <w:rFonts w:ascii="Calibri" w:hAnsi="Calibri" w:cs="Calibri"/>
                <w:b/>
                <w:color w:val="000000"/>
                <w:sz w:val="22"/>
                <w:szCs w:val="22"/>
                <w:lang w:val="bg-BG" w:eastAsia="bg-BG"/>
              </w:rPr>
            </w:pPr>
            <w:r>
              <w:rPr>
                <w:rFonts w:ascii="Calibri" w:hAnsi="Calibri" w:cs="Calibri"/>
                <w:b/>
                <w:color w:val="000000"/>
                <w:sz w:val="22"/>
                <w:szCs w:val="22"/>
                <w:lang w:val="bg-BG" w:eastAsia="bg-BG"/>
              </w:rPr>
              <w:t>63</w:t>
            </w:r>
          </w:p>
        </w:tc>
        <w:tc>
          <w:tcPr>
            <w:tcW w:w="1350" w:type="dxa"/>
            <w:tcBorders>
              <w:top w:val="single" w:sz="2" w:space="0" w:color="auto"/>
              <w:left w:val="nil"/>
              <w:bottom w:val="single" w:sz="2" w:space="0" w:color="auto"/>
              <w:right w:val="nil"/>
            </w:tcBorders>
            <w:shd w:val="clear" w:color="000000" w:fill="FFFFFF"/>
          </w:tcPr>
          <w:p w:rsidR="0076262A" w:rsidRPr="00E07FF7" w:rsidRDefault="00EC2FA9" w:rsidP="001E386B">
            <w:pPr>
              <w:jc w:val="right"/>
              <w:rPr>
                <w:rFonts w:ascii="Calibri" w:hAnsi="Calibri" w:cs="Calibri"/>
                <w:b/>
                <w:color w:val="000000"/>
                <w:sz w:val="22"/>
                <w:szCs w:val="22"/>
                <w:lang w:eastAsia="bg-BG"/>
              </w:rPr>
            </w:pPr>
            <w:r>
              <w:rPr>
                <w:rFonts w:ascii="Calibri" w:hAnsi="Calibri" w:cs="Calibri"/>
                <w:b/>
                <w:color w:val="000000"/>
                <w:sz w:val="22"/>
                <w:szCs w:val="22"/>
                <w:lang w:val="bg-BG" w:eastAsia="bg-BG"/>
              </w:rPr>
              <w:t>63</w:t>
            </w:r>
          </w:p>
        </w:tc>
      </w:tr>
    </w:tbl>
    <w:p w:rsidR="0076262A" w:rsidRPr="00E07FF7" w:rsidRDefault="0076262A" w:rsidP="0076262A">
      <w:pPr>
        <w:jc w:val="both"/>
        <w:rPr>
          <w:rFonts w:ascii="Calibri" w:hAnsi="Calibri" w:cs="Calibri"/>
          <w:b/>
          <w:sz w:val="22"/>
          <w:szCs w:val="22"/>
          <w:lang w:val="bg-BG"/>
        </w:rPr>
      </w:pPr>
    </w:p>
    <w:p w:rsidR="008B3D21" w:rsidRPr="00E07FF7" w:rsidRDefault="008B3D21" w:rsidP="008B3D21">
      <w:pPr>
        <w:jc w:val="both"/>
        <w:rPr>
          <w:rFonts w:ascii="Calibri" w:hAnsi="Calibri" w:cs="Calibri"/>
          <w:sz w:val="22"/>
          <w:szCs w:val="22"/>
          <w:lang w:val="bg-BG" w:eastAsia="bg-BG"/>
        </w:rPr>
      </w:pPr>
      <w:r w:rsidRPr="00E07FF7">
        <w:rPr>
          <w:rFonts w:ascii="Calibri" w:hAnsi="Calibri" w:cs="Calibri"/>
          <w:sz w:val="22"/>
          <w:szCs w:val="22"/>
          <w:lang w:val="bg-BG" w:eastAsia="bg-BG"/>
        </w:rPr>
        <w:t>Членовете на Съвета на директорите са получавали възнаграждения през</w:t>
      </w:r>
      <w:r w:rsidR="002320D1" w:rsidRPr="00E07FF7">
        <w:rPr>
          <w:rFonts w:ascii="Calibri" w:hAnsi="Calibri" w:cs="Calibri"/>
          <w:sz w:val="22"/>
          <w:szCs w:val="22"/>
          <w:lang w:val="bg-BG" w:eastAsia="bg-BG"/>
        </w:rPr>
        <w:t xml:space="preserve"> периода 01.01.202</w:t>
      </w:r>
      <w:r w:rsidR="00B862DC">
        <w:rPr>
          <w:rFonts w:ascii="Calibri" w:hAnsi="Calibri" w:cs="Calibri"/>
          <w:sz w:val="22"/>
          <w:szCs w:val="22"/>
          <w:lang w:eastAsia="bg-BG"/>
        </w:rPr>
        <w:t>4</w:t>
      </w:r>
      <w:r w:rsidR="002320D1" w:rsidRPr="00E07FF7">
        <w:rPr>
          <w:rFonts w:ascii="Calibri" w:hAnsi="Calibri" w:cs="Calibri"/>
          <w:sz w:val="22"/>
          <w:szCs w:val="22"/>
          <w:lang w:val="bg-BG" w:eastAsia="bg-BG"/>
        </w:rPr>
        <w:t>г. – 3</w:t>
      </w:r>
      <w:r w:rsidR="00D73D46">
        <w:rPr>
          <w:rFonts w:ascii="Calibri" w:hAnsi="Calibri" w:cs="Calibri"/>
          <w:sz w:val="22"/>
          <w:szCs w:val="22"/>
          <w:lang w:val="bg-BG" w:eastAsia="bg-BG"/>
        </w:rPr>
        <w:t>0</w:t>
      </w:r>
      <w:r w:rsidR="002320D1" w:rsidRPr="00E07FF7">
        <w:rPr>
          <w:rFonts w:ascii="Calibri" w:hAnsi="Calibri" w:cs="Calibri"/>
          <w:sz w:val="22"/>
          <w:szCs w:val="22"/>
          <w:lang w:val="bg-BG" w:eastAsia="bg-BG"/>
        </w:rPr>
        <w:t>.0</w:t>
      </w:r>
      <w:r w:rsidR="00E06516">
        <w:rPr>
          <w:rFonts w:ascii="Calibri" w:hAnsi="Calibri" w:cs="Calibri"/>
          <w:sz w:val="22"/>
          <w:szCs w:val="22"/>
          <w:lang w:val="bg-BG" w:eastAsia="bg-BG"/>
        </w:rPr>
        <w:t>9</w:t>
      </w:r>
      <w:r w:rsidR="002320D1" w:rsidRPr="00E07FF7">
        <w:rPr>
          <w:rFonts w:ascii="Calibri" w:hAnsi="Calibri" w:cs="Calibri"/>
          <w:sz w:val="22"/>
          <w:szCs w:val="22"/>
          <w:lang w:val="bg-BG" w:eastAsia="bg-BG"/>
        </w:rPr>
        <w:t>.</w:t>
      </w:r>
      <w:r w:rsidRPr="00E07FF7">
        <w:rPr>
          <w:rFonts w:ascii="Calibri" w:hAnsi="Calibri" w:cs="Calibri"/>
          <w:sz w:val="22"/>
          <w:szCs w:val="22"/>
          <w:lang w:val="bg-BG" w:eastAsia="bg-BG"/>
        </w:rPr>
        <w:t>20</w:t>
      </w:r>
      <w:r w:rsidR="002320D1" w:rsidRPr="00E07FF7">
        <w:rPr>
          <w:rFonts w:ascii="Calibri" w:hAnsi="Calibri" w:cs="Calibri"/>
          <w:sz w:val="22"/>
          <w:szCs w:val="22"/>
          <w:lang w:val="bg-BG" w:eastAsia="bg-BG"/>
        </w:rPr>
        <w:t>2</w:t>
      </w:r>
      <w:r w:rsidR="00B862DC">
        <w:rPr>
          <w:rFonts w:ascii="Calibri" w:hAnsi="Calibri" w:cs="Calibri"/>
          <w:sz w:val="22"/>
          <w:szCs w:val="22"/>
          <w:lang w:eastAsia="bg-BG"/>
        </w:rPr>
        <w:t>4</w:t>
      </w:r>
      <w:r w:rsidRPr="00E07FF7">
        <w:rPr>
          <w:rFonts w:ascii="Calibri" w:hAnsi="Calibri" w:cs="Calibri"/>
          <w:sz w:val="22"/>
          <w:szCs w:val="22"/>
          <w:lang w:val="bg-BG" w:eastAsia="bg-BG"/>
        </w:rPr>
        <w:t xml:space="preserve"> г. в размер на </w:t>
      </w:r>
      <w:r w:rsidR="00EB207B">
        <w:rPr>
          <w:rFonts w:ascii="Calibri" w:hAnsi="Calibri" w:cs="Calibri"/>
          <w:sz w:val="22"/>
          <w:szCs w:val="22"/>
          <w:lang w:val="bg-BG" w:eastAsia="bg-BG"/>
        </w:rPr>
        <w:t>57</w:t>
      </w:r>
      <w:r w:rsidRPr="00E07FF7">
        <w:rPr>
          <w:rFonts w:ascii="Calibri" w:hAnsi="Calibri" w:cs="Calibri"/>
          <w:sz w:val="22"/>
          <w:szCs w:val="22"/>
          <w:lang w:val="bg-BG" w:eastAsia="bg-BG"/>
        </w:rPr>
        <w:t xml:space="preserve"> хил.лв. и начислени осигуровки в размер на </w:t>
      </w:r>
      <w:r w:rsidR="000B72DD">
        <w:rPr>
          <w:rFonts w:ascii="Calibri" w:hAnsi="Calibri" w:cs="Calibri"/>
          <w:sz w:val="22"/>
          <w:szCs w:val="22"/>
          <w:lang w:val="bg-BG" w:eastAsia="bg-BG"/>
        </w:rPr>
        <w:t>6</w:t>
      </w:r>
      <w:r w:rsidRPr="00E07FF7">
        <w:rPr>
          <w:rFonts w:ascii="Calibri" w:hAnsi="Calibri" w:cs="Calibri"/>
          <w:sz w:val="22"/>
          <w:szCs w:val="22"/>
          <w:lang w:val="bg-BG" w:eastAsia="bg-BG"/>
        </w:rPr>
        <w:t xml:space="preserve"> хил. лв.</w:t>
      </w:r>
    </w:p>
    <w:p w:rsidR="001C319C" w:rsidRPr="00E07FF7" w:rsidRDefault="001C319C" w:rsidP="008B3D21">
      <w:pPr>
        <w:jc w:val="both"/>
        <w:rPr>
          <w:rFonts w:ascii="Calibri" w:hAnsi="Calibri" w:cs="Calibri"/>
          <w:sz w:val="22"/>
          <w:szCs w:val="22"/>
          <w:lang w:val="bg-BG" w:eastAsia="bg-BG"/>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6"/>
        <w:gridCol w:w="2131"/>
        <w:gridCol w:w="2131"/>
      </w:tblGrid>
      <w:tr w:rsidR="008B3D21" w:rsidRPr="00E07FF7" w:rsidTr="00FA5E5F">
        <w:tc>
          <w:tcPr>
            <w:tcW w:w="2506" w:type="dxa"/>
          </w:tcPr>
          <w:p w:rsidR="008B3D21" w:rsidRPr="00E07FF7" w:rsidRDefault="008B3D21" w:rsidP="00FA5E5F">
            <w:pPr>
              <w:ind w:left="34" w:hanging="34"/>
              <w:rPr>
                <w:rFonts w:ascii="Calibri" w:hAnsi="Calibri" w:cs="Calibri"/>
                <w:sz w:val="22"/>
                <w:szCs w:val="22"/>
                <w:lang w:val="bg-BG" w:eastAsia="bg-BG"/>
              </w:rPr>
            </w:pPr>
          </w:p>
        </w:tc>
        <w:tc>
          <w:tcPr>
            <w:tcW w:w="2131" w:type="dxa"/>
          </w:tcPr>
          <w:p w:rsidR="008B3D21" w:rsidRPr="00E07FF7" w:rsidRDefault="008B3D21" w:rsidP="001F6BBF">
            <w:pPr>
              <w:ind w:left="34" w:hanging="34"/>
              <w:rPr>
                <w:rFonts w:ascii="Calibri" w:hAnsi="Calibri" w:cs="Calibri"/>
                <w:b/>
                <w:sz w:val="22"/>
                <w:szCs w:val="22"/>
                <w:lang w:val="bg-BG" w:eastAsia="bg-BG"/>
              </w:rPr>
            </w:pPr>
            <w:r w:rsidRPr="00E07FF7">
              <w:rPr>
                <w:rFonts w:ascii="Calibri" w:hAnsi="Calibri" w:cs="Calibri"/>
                <w:b/>
                <w:sz w:val="22"/>
                <w:szCs w:val="22"/>
                <w:lang w:val="bg-BG" w:eastAsia="bg-BG"/>
              </w:rPr>
              <w:t>Към 3</w:t>
            </w:r>
            <w:r w:rsidR="000F4BE7">
              <w:rPr>
                <w:rFonts w:ascii="Calibri" w:hAnsi="Calibri" w:cs="Calibri"/>
                <w:b/>
                <w:sz w:val="22"/>
                <w:szCs w:val="22"/>
                <w:lang w:val="bg-BG" w:eastAsia="bg-BG"/>
              </w:rPr>
              <w:t>0</w:t>
            </w:r>
            <w:r w:rsidRPr="00E07FF7">
              <w:rPr>
                <w:rFonts w:ascii="Calibri" w:hAnsi="Calibri" w:cs="Calibri"/>
                <w:b/>
                <w:sz w:val="22"/>
                <w:szCs w:val="22"/>
                <w:lang w:val="bg-BG" w:eastAsia="bg-BG"/>
              </w:rPr>
              <w:t>.</w:t>
            </w:r>
            <w:r w:rsidR="00904F83" w:rsidRPr="00E07FF7">
              <w:rPr>
                <w:rFonts w:ascii="Calibri" w:hAnsi="Calibri" w:cs="Calibri"/>
                <w:b/>
                <w:sz w:val="22"/>
                <w:szCs w:val="22"/>
                <w:lang w:val="bg-BG" w:eastAsia="bg-BG"/>
              </w:rPr>
              <w:t>0</w:t>
            </w:r>
            <w:r w:rsidR="001F6BBF">
              <w:rPr>
                <w:rFonts w:ascii="Calibri" w:hAnsi="Calibri" w:cs="Calibri"/>
                <w:b/>
                <w:sz w:val="22"/>
                <w:szCs w:val="22"/>
                <w:lang w:val="bg-BG" w:eastAsia="bg-BG"/>
              </w:rPr>
              <w:t>9</w:t>
            </w:r>
            <w:r w:rsidRPr="00E07FF7">
              <w:rPr>
                <w:rFonts w:ascii="Calibri" w:hAnsi="Calibri" w:cs="Calibri"/>
                <w:b/>
                <w:sz w:val="22"/>
                <w:szCs w:val="22"/>
                <w:lang w:val="bg-BG" w:eastAsia="bg-BG"/>
              </w:rPr>
              <w:t>.20</w:t>
            </w:r>
            <w:r w:rsidR="002320D1" w:rsidRPr="00E07FF7">
              <w:rPr>
                <w:rFonts w:ascii="Calibri" w:hAnsi="Calibri" w:cs="Calibri"/>
                <w:b/>
                <w:sz w:val="22"/>
                <w:szCs w:val="22"/>
                <w:lang w:val="bg-BG" w:eastAsia="bg-BG"/>
              </w:rPr>
              <w:t>2</w:t>
            </w:r>
            <w:r w:rsidR="00AC06E3">
              <w:rPr>
                <w:rFonts w:ascii="Calibri" w:hAnsi="Calibri" w:cs="Calibri"/>
                <w:b/>
                <w:sz w:val="22"/>
                <w:szCs w:val="22"/>
                <w:lang w:val="bg-BG" w:eastAsia="bg-BG"/>
              </w:rPr>
              <w:t>4</w:t>
            </w:r>
            <w:r w:rsidRPr="00E07FF7">
              <w:rPr>
                <w:rFonts w:ascii="Calibri" w:hAnsi="Calibri" w:cs="Calibri"/>
                <w:b/>
                <w:sz w:val="22"/>
                <w:szCs w:val="22"/>
                <w:lang w:val="bg-BG" w:eastAsia="bg-BG"/>
              </w:rPr>
              <w:t xml:space="preserve"> г.</w:t>
            </w:r>
          </w:p>
        </w:tc>
        <w:tc>
          <w:tcPr>
            <w:tcW w:w="2131" w:type="dxa"/>
          </w:tcPr>
          <w:p w:rsidR="008B3D21" w:rsidRPr="00E07FF7" w:rsidRDefault="008B3D21" w:rsidP="001F6BBF">
            <w:pPr>
              <w:ind w:left="34" w:hanging="34"/>
              <w:rPr>
                <w:rFonts w:ascii="Calibri" w:hAnsi="Calibri" w:cs="Calibri"/>
                <w:b/>
                <w:sz w:val="22"/>
                <w:szCs w:val="22"/>
                <w:lang w:val="bg-BG" w:eastAsia="bg-BG"/>
              </w:rPr>
            </w:pPr>
            <w:r w:rsidRPr="00E07FF7">
              <w:rPr>
                <w:rFonts w:ascii="Calibri" w:hAnsi="Calibri" w:cs="Calibri"/>
                <w:b/>
                <w:sz w:val="22"/>
                <w:szCs w:val="22"/>
                <w:lang w:val="bg-BG" w:eastAsia="bg-BG"/>
              </w:rPr>
              <w:t>Към 3</w:t>
            </w:r>
            <w:r w:rsidR="000F4BE7">
              <w:rPr>
                <w:rFonts w:ascii="Calibri" w:hAnsi="Calibri" w:cs="Calibri"/>
                <w:b/>
                <w:sz w:val="22"/>
                <w:szCs w:val="22"/>
                <w:lang w:val="bg-BG" w:eastAsia="bg-BG"/>
              </w:rPr>
              <w:t>0</w:t>
            </w:r>
            <w:r w:rsidRPr="00E07FF7">
              <w:rPr>
                <w:rFonts w:ascii="Calibri" w:hAnsi="Calibri" w:cs="Calibri"/>
                <w:b/>
                <w:sz w:val="22"/>
                <w:szCs w:val="22"/>
                <w:lang w:val="bg-BG" w:eastAsia="bg-BG"/>
              </w:rPr>
              <w:t>.</w:t>
            </w:r>
            <w:r w:rsidR="002D217E" w:rsidRPr="00E07FF7">
              <w:rPr>
                <w:rFonts w:ascii="Calibri" w:hAnsi="Calibri" w:cs="Calibri"/>
                <w:b/>
                <w:sz w:val="22"/>
                <w:szCs w:val="22"/>
                <w:lang w:val="bg-BG" w:eastAsia="bg-BG"/>
              </w:rPr>
              <w:t>0</w:t>
            </w:r>
            <w:r w:rsidR="001F6BBF">
              <w:rPr>
                <w:rFonts w:ascii="Calibri" w:hAnsi="Calibri" w:cs="Calibri"/>
                <w:b/>
                <w:sz w:val="22"/>
                <w:szCs w:val="22"/>
                <w:lang w:val="bg-BG" w:eastAsia="bg-BG"/>
              </w:rPr>
              <w:t>9</w:t>
            </w:r>
            <w:r w:rsidRPr="00E07FF7">
              <w:rPr>
                <w:rFonts w:ascii="Calibri" w:hAnsi="Calibri" w:cs="Calibri"/>
                <w:b/>
                <w:sz w:val="22"/>
                <w:szCs w:val="22"/>
                <w:lang w:val="bg-BG" w:eastAsia="bg-BG"/>
              </w:rPr>
              <w:t>.20</w:t>
            </w:r>
            <w:r w:rsidR="002D217E" w:rsidRPr="00E07FF7">
              <w:rPr>
                <w:rFonts w:ascii="Calibri" w:hAnsi="Calibri" w:cs="Calibri"/>
                <w:b/>
                <w:sz w:val="22"/>
                <w:szCs w:val="22"/>
                <w:lang w:val="bg-BG" w:eastAsia="bg-BG"/>
              </w:rPr>
              <w:t>2</w:t>
            </w:r>
            <w:r w:rsidR="00AC06E3">
              <w:rPr>
                <w:rFonts w:ascii="Calibri" w:hAnsi="Calibri" w:cs="Calibri"/>
                <w:b/>
                <w:sz w:val="22"/>
                <w:szCs w:val="22"/>
                <w:lang w:val="bg-BG" w:eastAsia="bg-BG"/>
              </w:rPr>
              <w:t>3</w:t>
            </w:r>
            <w:r w:rsidRPr="00E07FF7">
              <w:rPr>
                <w:rFonts w:ascii="Calibri" w:hAnsi="Calibri" w:cs="Calibri"/>
                <w:b/>
                <w:sz w:val="22"/>
                <w:szCs w:val="22"/>
                <w:lang w:val="bg-BG" w:eastAsia="bg-BG"/>
              </w:rPr>
              <w:t xml:space="preserve"> г.</w:t>
            </w:r>
          </w:p>
        </w:tc>
      </w:tr>
      <w:tr w:rsidR="008B3D21" w:rsidRPr="00E07FF7" w:rsidTr="00FA5E5F">
        <w:tc>
          <w:tcPr>
            <w:tcW w:w="2506" w:type="dxa"/>
          </w:tcPr>
          <w:p w:rsidR="008B3D21" w:rsidRPr="00E07FF7" w:rsidRDefault="008B3D21" w:rsidP="00FA5E5F">
            <w:pPr>
              <w:ind w:left="34" w:hanging="34"/>
              <w:rPr>
                <w:rFonts w:ascii="Calibri" w:hAnsi="Calibri" w:cs="Calibri"/>
                <w:sz w:val="22"/>
                <w:szCs w:val="22"/>
                <w:lang w:val="bg-BG" w:eastAsia="bg-BG"/>
              </w:rPr>
            </w:pPr>
            <w:r w:rsidRPr="00E07FF7">
              <w:rPr>
                <w:rFonts w:ascii="Calibri" w:hAnsi="Calibri" w:cs="Calibri"/>
                <w:sz w:val="22"/>
                <w:szCs w:val="22"/>
                <w:lang w:val="bg-BG" w:eastAsia="bg-BG"/>
              </w:rPr>
              <w:t>Пеци Пецев</w:t>
            </w:r>
          </w:p>
        </w:tc>
        <w:tc>
          <w:tcPr>
            <w:tcW w:w="2131" w:type="dxa"/>
          </w:tcPr>
          <w:p w:rsidR="008B3D21" w:rsidRPr="00E07FF7" w:rsidRDefault="008B3D21" w:rsidP="003724B3">
            <w:pPr>
              <w:ind w:left="34" w:hanging="34"/>
              <w:jc w:val="center"/>
              <w:rPr>
                <w:rFonts w:ascii="Calibri" w:hAnsi="Calibri" w:cs="Calibri"/>
                <w:sz w:val="22"/>
                <w:szCs w:val="22"/>
                <w:lang w:val="bg-BG" w:eastAsia="bg-BG"/>
              </w:rPr>
            </w:pPr>
            <w:r w:rsidRPr="00E07FF7">
              <w:rPr>
                <w:rFonts w:ascii="Calibri" w:hAnsi="Calibri" w:cs="Calibri"/>
                <w:sz w:val="22"/>
                <w:szCs w:val="22"/>
                <w:lang w:val="bg-BG" w:eastAsia="bg-BG"/>
              </w:rPr>
              <w:t xml:space="preserve">         </w:t>
            </w:r>
            <w:r w:rsidRPr="00E07FF7">
              <w:rPr>
                <w:rFonts w:ascii="Calibri" w:hAnsi="Calibri" w:cs="Calibri"/>
                <w:sz w:val="22"/>
                <w:szCs w:val="22"/>
                <w:lang w:val="en-CA" w:eastAsia="bg-BG"/>
              </w:rPr>
              <w:t xml:space="preserve"> </w:t>
            </w:r>
            <w:r w:rsidRPr="00E07FF7">
              <w:rPr>
                <w:rFonts w:ascii="Calibri" w:hAnsi="Calibri" w:cs="Calibri"/>
                <w:sz w:val="22"/>
                <w:szCs w:val="22"/>
                <w:lang w:val="bg-BG" w:eastAsia="bg-BG"/>
              </w:rPr>
              <w:t xml:space="preserve">    </w:t>
            </w:r>
            <w:r w:rsidR="003724B3">
              <w:rPr>
                <w:rFonts w:ascii="Calibri" w:hAnsi="Calibri" w:cs="Calibri"/>
                <w:sz w:val="22"/>
                <w:szCs w:val="22"/>
                <w:lang w:val="bg-BG" w:eastAsia="bg-BG"/>
              </w:rPr>
              <w:t>9</w:t>
            </w:r>
            <w:r w:rsidRPr="00E07FF7">
              <w:rPr>
                <w:rFonts w:ascii="Calibri" w:hAnsi="Calibri" w:cs="Calibri"/>
                <w:sz w:val="22"/>
                <w:szCs w:val="22"/>
                <w:lang w:val="bg-BG" w:eastAsia="bg-BG"/>
              </w:rPr>
              <w:t xml:space="preserve"> хил. лв.</w:t>
            </w:r>
          </w:p>
        </w:tc>
        <w:tc>
          <w:tcPr>
            <w:tcW w:w="2131" w:type="dxa"/>
          </w:tcPr>
          <w:p w:rsidR="008B3D21" w:rsidRPr="00E07FF7" w:rsidRDefault="002D217E" w:rsidP="001F6BBF">
            <w:pPr>
              <w:ind w:left="34" w:hanging="34"/>
              <w:jc w:val="center"/>
              <w:rPr>
                <w:rFonts w:ascii="Calibri" w:hAnsi="Calibri" w:cs="Calibri"/>
                <w:sz w:val="22"/>
                <w:szCs w:val="22"/>
                <w:lang w:val="bg-BG" w:eastAsia="bg-BG"/>
              </w:rPr>
            </w:pPr>
            <w:r w:rsidRPr="00E07FF7">
              <w:rPr>
                <w:rFonts w:ascii="Calibri" w:hAnsi="Calibri" w:cs="Calibri"/>
                <w:sz w:val="22"/>
                <w:szCs w:val="22"/>
                <w:lang w:val="bg-BG" w:eastAsia="bg-BG"/>
              </w:rPr>
              <w:t xml:space="preserve">              </w:t>
            </w:r>
            <w:r w:rsidR="001F6BBF">
              <w:rPr>
                <w:rFonts w:ascii="Calibri" w:hAnsi="Calibri" w:cs="Calibri"/>
                <w:sz w:val="22"/>
                <w:szCs w:val="22"/>
                <w:lang w:val="bg-BG" w:eastAsia="bg-BG"/>
              </w:rPr>
              <w:t>8</w:t>
            </w:r>
            <w:r w:rsidR="008B3D21" w:rsidRPr="00E07FF7">
              <w:rPr>
                <w:rFonts w:ascii="Calibri" w:hAnsi="Calibri" w:cs="Calibri"/>
                <w:sz w:val="22"/>
                <w:szCs w:val="22"/>
                <w:lang w:val="bg-BG" w:eastAsia="bg-BG"/>
              </w:rPr>
              <w:t xml:space="preserve"> хил. лв.</w:t>
            </w:r>
          </w:p>
        </w:tc>
      </w:tr>
      <w:tr w:rsidR="008B3D21" w:rsidRPr="00E07FF7" w:rsidTr="00FA5E5F">
        <w:trPr>
          <w:trHeight w:val="329"/>
        </w:trPr>
        <w:tc>
          <w:tcPr>
            <w:tcW w:w="2506" w:type="dxa"/>
          </w:tcPr>
          <w:p w:rsidR="008B3D21" w:rsidRPr="00E07FF7" w:rsidRDefault="008B3D21" w:rsidP="00FA5E5F">
            <w:pPr>
              <w:ind w:left="34" w:hanging="34"/>
              <w:rPr>
                <w:rFonts w:ascii="Calibri" w:hAnsi="Calibri" w:cs="Calibri"/>
                <w:sz w:val="22"/>
                <w:szCs w:val="22"/>
                <w:lang w:val="bg-BG" w:eastAsia="bg-BG"/>
              </w:rPr>
            </w:pPr>
            <w:r w:rsidRPr="00E07FF7">
              <w:rPr>
                <w:rFonts w:ascii="Calibri" w:hAnsi="Calibri" w:cs="Calibri"/>
                <w:sz w:val="22"/>
                <w:szCs w:val="22"/>
                <w:lang w:val="bg-BG" w:eastAsia="bg-BG"/>
              </w:rPr>
              <w:t>Михаела Михова</w:t>
            </w:r>
          </w:p>
        </w:tc>
        <w:tc>
          <w:tcPr>
            <w:tcW w:w="2131" w:type="dxa"/>
          </w:tcPr>
          <w:p w:rsidR="008B3D21" w:rsidRPr="00E07FF7" w:rsidRDefault="008B3D21" w:rsidP="003724B3">
            <w:pPr>
              <w:ind w:left="34" w:hanging="34"/>
              <w:jc w:val="center"/>
              <w:rPr>
                <w:rFonts w:ascii="Calibri" w:hAnsi="Calibri" w:cs="Calibri"/>
                <w:sz w:val="22"/>
                <w:szCs w:val="22"/>
                <w:lang w:val="bg-BG" w:eastAsia="bg-BG"/>
              </w:rPr>
            </w:pPr>
            <w:r w:rsidRPr="00E07FF7">
              <w:rPr>
                <w:rFonts w:ascii="Calibri" w:hAnsi="Calibri" w:cs="Calibri"/>
                <w:sz w:val="22"/>
                <w:szCs w:val="22"/>
                <w:lang w:val="bg-BG" w:eastAsia="bg-BG"/>
              </w:rPr>
              <w:t xml:space="preserve">              </w:t>
            </w:r>
            <w:r w:rsidR="003724B3">
              <w:rPr>
                <w:rFonts w:ascii="Calibri" w:hAnsi="Calibri" w:cs="Calibri"/>
                <w:sz w:val="22"/>
                <w:szCs w:val="22"/>
                <w:lang w:val="bg-BG" w:eastAsia="bg-BG"/>
              </w:rPr>
              <w:t>8</w:t>
            </w:r>
            <w:r w:rsidRPr="00E07FF7">
              <w:rPr>
                <w:rFonts w:ascii="Calibri" w:hAnsi="Calibri" w:cs="Calibri"/>
                <w:sz w:val="22"/>
                <w:szCs w:val="22"/>
                <w:lang w:val="bg-BG" w:eastAsia="bg-BG"/>
              </w:rPr>
              <w:t> хил. лв.</w:t>
            </w:r>
          </w:p>
        </w:tc>
        <w:tc>
          <w:tcPr>
            <w:tcW w:w="2131" w:type="dxa"/>
          </w:tcPr>
          <w:p w:rsidR="008B3D21" w:rsidRPr="00E07FF7" w:rsidRDefault="008B3D21" w:rsidP="001F6BBF">
            <w:pPr>
              <w:ind w:left="34" w:hanging="34"/>
              <w:jc w:val="center"/>
              <w:rPr>
                <w:rFonts w:ascii="Calibri" w:hAnsi="Calibri" w:cs="Calibri"/>
                <w:sz w:val="22"/>
                <w:szCs w:val="22"/>
                <w:lang w:val="bg-BG" w:eastAsia="bg-BG"/>
              </w:rPr>
            </w:pPr>
            <w:r w:rsidRPr="00E07FF7">
              <w:rPr>
                <w:rFonts w:ascii="Calibri" w:hAnsi="Calibri" w:cs="Calibri"/>
                <w:sz w:val="22"/>
                <w:szCs w:val="22"/>
                <w:lang w:val="bg-BG" w:eastAsia="bg-BG"/>
              </w:rPr>
              <w:t xml:space="preserve">              </w:t>
            </w:r>
            <w:r w:rsidR="001F6BBF">
              <w:rPr>
                <w:rFonts w:ascii="Calibri" w:hAnsi="Calibri" w:cs="Calibri"/>
                <w:sz w:val="22"/>
                <w:szCs w:val="22"/>
                <w:lang w:val="bg-BG" w:eastAsia="bg-BG"/>
              </w:rPr>
              <w:t>7</w:t>
            </w:r>
            <w:r w:rsidRPr="00E07FF7">
              <w:rPr>
                <w:rFonts w:ascii="Calibri" w:hAnsi="Calibri" w:cs="Calibri"/>
                <w:sz w:val="22"/>
                <w:szCs w:val="22"/>
                <w:lang w:val="bg-BG" w:eastAsia="bg-BG"/>
              </w:rPr>
              <w:t> хил. лв.</w:t>
            </w:r>
          </w:p>
        </w:tc>
      </w:tr>
      <w:tr w:rsidR="002320D1" w:rsidRPr="00E07FF7" w:rsidTr="00FA5E5F">
        <w:trPr>
          <w:trHeight w:val="329"/>
        </w:trPr>
        <w:tc>
          <w:tcPr>
            <w:tcW w:w="2506" w:type="dxa"/>
          </w:tcPr>
          <w:p w:rsidR="002320D1" w:rsidRPr="00E07FF7" w:rsidRDefault="008B0FAD" w:rsidP="00FA5E5F">
            <w:pPr>
              <w:ind w:left="34" w:hanging="34"/>
              <w:rPr>
                <w:rFonts w:ascii="Calibri" w:hAnsi="Calibri" w:cs="Calibri"/>
                <w:sz w:val="22"/>
                <w:szCs w:val="22"/>
                <w:lang w:val="bg-BG" w:eastAsia="bg-BG"/>
              </w:rPr>
            </w:pPr>
            <w:r w:rsidRPr="00E07FF7">
              <w:rPr>
                <w:rFonts w:ascii="Calibri" w:hAnsi="Calibri" w:cs="Calibri"/>
                <w:sz w:val="22"/>
                <w:szCs w:val="22"/>
                <w:lang w:val="bg-BG" w:eastAsia="bg-BG"/>
              </w:rPr>
              <w:t>Валентин</w:t>
            </w:r>
            <w:r w:rsidR="002320D1" w:rsidRPr="00E07FF7">
              <w:rPr>
                <w:rFonts w:ascii="Calibri" w:hAnsi="Calibri" w:cs="Calibri"/>
                <w:sz w:val="22"/>
                <w:szCs w:val="22"/>
                <w:lang w:val="bg-BG" w:eastAsia="bg-BG"/>
              </w:rPr>
              <w:t xml:space="preserve">  </w:t>
            </w:r>
            <w:r w:rsidRPr="00E07FF7">
              <w:rPr>
                <w:rFonts w:ascii="Calibri" w:hAnsi="Calibri" w:cs="Calibri"/>
                <w:sz w:val="22"/>
                <w:szCs w:val="22"/>
                <w:lang w:val="bg-BG" w:eastAsia="bg-BG"/>
              </w:rPr>
              <w:t>Стоилов</w:t>
            </w:r>
          </w:p>
        </w:tc>
        <w:tc>
          <w:tcPr>
            <w:tcW w:w="2131" w:type="dxa"/>
          </w:tcPr>
          <w:p w:rsidR="002320D1" w:rsidRPr="00E07FF7" w:rsidRDefault="001F6BBF" w:rsidP="003724B3">
            <w:pPr>
              <w:ind w:left="34" w:hanging="34"/>
              <w:jc w:val="center"/>
              <w:rPr>
                <w:rFonts w:ascii="Calibri" w:hAnsi="Calibri" w:cs="Calibri"/>
                <w:sz w:val="22"/>
                <w:szCs w:val="22"/>
                <w:lang w:val="bg-BG" w:eastAsia="bg-BG"/>
              </w:rPr>
            </w:pPr>
            <w:r>
              <w:rPr>
                <w:rFonts w:ascii="Calibri" w:hAnsi="Calibri" w:cs="Calibri"/>
                <w:sz w:val="22"/>
                <w:szCs w:val="22"/>
                <w:lang w:val="bg-BG" w:eastAsia="bg-BG"/>
              </w:rPr>
              <w:t xml:space="preserve">           4</w:t>
            </w:r>
            <w:r w:rsidR="003724B3">
              <w:rPr>
                <w:rFonts w:ascii="Calibri" w:hAnsi="Calibri" w:cs="Calibri"/>
                <w:sz w:val="22"/>
                <w:szCs w:val="22"/>
                <w:lang w:val="bg-BG" w:eastAsia="bg-BG"/>
              </w:rPr>
              <w:t>0</w:t>
            </w:r>
            <w:r w:rsidR="002320D1" w:rsidRPr="00E07FF7">
              <w:rPr>
                <w:rFonts w:ascii="Calibri" w:hAnsi="Calibri" w:cs="Calibri"/>
                <w:sz w:val="22"/>
                <w:szCs w:val="22"/>
                <w:lang w:val="bg-BG" w:eastAsia="bg-BG"/>
              </w:rPr>
              <w:t> хил. лв.</w:t>
            </w:r>
          </w:p>
        </w:tc>
        <w:tc>
          <w:tcPr>
            <w:tcW w:w="2131" w:type="dxa"/>
          </w:tcPr>
          <w:p w:rsidR="002320D1" w:rsidRPr="00E07FF7" w:rsidRDefault="002D217E" w:rsidP="001F6BBF">
            <w:pPr>
              <w:ind w:left="34" w:hanging="34"/>
              <w:jc w:val="center"/>
              <w:rPr>
                <w:rFonts w:ascii="Calibri" w:hAnsi="Calibri" w:cs="Calibri"/>
                <w:sz w:val="22"/>
                <w:szCs w:val="22"/>
                <w:lang w:val="bg-BG" w:eastAsia="bg-BG"/>
              </w:rPr>
            </w:pPr>
            <w:r w:rsidRPr="00E07FF7">
              <w:rPr>
                <w:rFonts w:ascii="Calibri" w:hAnsi="Calibri" w:cs="Calibri"/>
                <w:sz w:val="22"/>
                <w:szCs w:val="22"/>
                <w:lang w:val="bg-BG" w:eastAsia="bg-BG"/>
              </w:rPr>
              <w:t xml:space="preserve">              </w:t>
            </w:r>
            <w:r w:rsidR="001F6BBF">
              <w:rPr>
                <w:rFonts w:ascii="Calibri" w:hAnsi="Calibri" w:cs="Calibri"/>
                <w:sz w:val="22"/>
                <w:szCs w:val="22"/>
                <w:lang w:val="bg-BG" w:eastAsia="bg-BG"/>
              </w:rPr>
              <w:t>40</w:t>
            </w:r>
            <w:r w:rsidR="002320D1" w:rsidRPr="00E07FF7">
              <w:rPr>
                <w:rFonts w:ascii="Calibri" w:hAnsi="Calibri" w:cs="Calibri"/>
                <w:sz w:val="22"/>
                <w:szCs w:val="22"/>
                <w:lang w:val="bg-BG" w:eastAsia="bg-BG"/>
              </w:rPr>
              <w:t> хил. лв.</w:t>
            </w:r>
          </w:p>
        </w:tc>
      </w:tr>
    </w:tbl>
    <w:p w:rsidR="0076262A" w:rsidRPr="00E07FF7" w:rsidRDefault="0076262A" w:rsidP="0076262A">
      <w:pPr>
        <w:jc w:val="both"/>
        <w:rPr>
          <w:rFonts w:ascii="Calibri" w:hAnsi="Calibri" w:cs="Calibri"/>
          <w:b/>
          <w:sz w:val="22"/>
          <w:szCs w:val="22"/>
          <w:lang w:val="bg-BG"/>
        </w:rPr>
      </w:pPr>
    </w:p>
    <w:p w:rsidR="00EB7AFD" w:rsidRPr="00E07FF7" w:rsidRDefault="00A576E4" w:rsidP="00A576E4">
      <w:pPr>
        <w:pStyle w:val="Heading2"/>
        <w:spacing w:before="120" w:after="120" w:line="260" w:lineRule="atLeast"/>
        <w:rPr>
          <w:rFonts w:ascii="Calibri" w:hAnsi="Calibri" w:cs="Calibri"/>
          <w:i w:val="0"/>
          <w:sz w:val="22"/>
          <w:szCs w:val="22"/>
          <w:lang w:val="bg-BG"/>
        </w:rPr>
      </w:pPr>
      <w:bookmarkStart w:id="21" w:name="_Ref248867100"/>
      <w:r w:rsidRPr="00E07FF7">
        <w:rPr>
          <w:rFonts w:ascii="Calibri" w:hAnsi="Calibri" w:cs="Calibri"/>
          <w:i w:val="0"/>
          <w:sz w:val="22"/>
          <w:szCs w:val="22"/>
          <w:lang w:val="bg-BG"/>
        </w:rPr>
        <w:t>2</w:t>
      </w:r>
      <w:r w:rsidR="00A230C9">
        <w:rPr>
          <w:rFonts w:ascii="Calibri" w:hAnsi="Calibri" w:cs="Calibri"/>
          <w:i w:val="0"/>
          <w:sz w:val="22"/>
          <w:szCs w:val="22"/>
          <w:lang w:val="bg-BG"/>
        </w:rPr>
        <w:t>1</w:t>
      </w:r>
      <w:r w:rsidRPr="00E07FF7">
        <w:rPr>
          <w:rFonts w:ascii="Calibri" w:hAnsi="Calibri" w:cs="Calibri"/>
          <w:i w:val="0"/>
          <w:sz w:val="22"/>
          <w:szCs w:val="22"/>
          <w:lang w:val="bg-BG"/>
        </w:rPr>
        <w:t>.</w:t>
      </w:r>
      <w:r w:rsidR="00D75408" w:rsidRPr="00E07FF7">
        <w:rPr>
          <w:rFonts w:ascii="Calibri" w:hAnsi="Calibri" w:cs="Calibri"/>
          <w:i w:val="0"/>
          <w:sz w:val="22"/>
          <w:szCs w:val="22"/>
          <w:lang w:val="bg-BG"/>
        </w:rPr>
        <w:t xml:space="preserve"> </w:t>
      </w:r>
      <w:r w:rsidR="00EB7AFD" w:rsidRPr="00E07FF7">
        <w:rPr>
          <w:rFonts w:ascii="Calibri" w:hAnsi="Calibri" w:cs="Calibri"/>
          <w:i w:val="0"/>
          <w:sz w:val="22"/>
          <w:szCs w:val="22"/>
        </w:rPr>
        <w:t>Р</w:t>
      </w:r>
      <w:r w:rsidR="00E22B73" w:rsidRPr="00E07FF7">
        <w:rPr>
          <w:rFonts w:ascii="Calibri" w:hAnsi="Calibri" w:cs="Calibri"/>
          <w:i w:val="0"/>
          <w:sz w:val="22"/>
          <w:szCs w:val="22"/>
          <w:lang w:val="bg-BG"/>
        </w:rPr>
        <w:t>АЗЧЕТИ</w:t>
      </w:r>
      <w:r w:rsidR="00EB7AFD" w:rsidRPr="00E07FF7">
        <w:rPr>
          <w:rFonts w:ascii="Calibri" w:hAnsi="Calibri" w:cs="Calibri"/>
          <w:i w:val="0"/>
          <w:sz w:val="22"/>
          <w:szCs w:val="22"/>
        </w:rPr>
        <w:t xml:space="preserve"> </w:t>
      </w:r>
      <w:r w:rsidR="00E22B73" w:rsidRPr="00E07FF7">
        <w:rPr>
          <w:rFonts w:ascii="Calibri" w:hAnsi="Calibri" w:cs="Calibri"/>
          <w:i w:val="0"/>
          <w:sz w:val="22"/>
          <w:szCs w:val="22"/>
          <w:lang w:val="bg-BG"/>
        </w:rPr>
        <w:t>СЪС</w:t>
      </w:r>
      <w:r w:rsidR="00EB7AFD" w:rsidRPr="00E07FF7">
        <w:rPr>
          <w:rFonts w:ascii="Calibri" w:hAnsi="Calibri" w:cs="Calibri"/>
          <w:i w:val="0"/>
          <w:sz w:val="22"/>
          <w:szCs w:val="22"/>
        </w:rPr>
        <w:t xml:space="preserve"> </w:t>
      </w:r>
      <w:r w:rsidR="00E22B73" w:rsidRPr="00E07FF7">
        <w:rPr>
          <w:rFonts w:ascii="Calibri" w:hAnsi="Calibri" w:cs="Calibri"/>
          <w:i w:val="0"/>
          <w:sz w:val="22"/>
          <w:szCs w:val="22"/>
          <w:lang w:val="bg-BG"/>
        </w:rPr>
        <w:t>СВЪРЗАНИ</w:t>
      </w:r>
      <w:r w:rsidR="00EB7AFD" w:rsidRPr="00E07FF7">
        <w:rPr>
          <w:rFonts w:ascii="Calibri" w:hAnsi="Calibri" w:cs="Calibri"/>
          <w:i w:val="0"/>
          <w:sz w:val="22"/>
          <w:szCs w:val="22"/>
        </w:rPr>
        <w:t xml:space="preserve"> </w:t>
      </w:r>
      <w:r w:rsidR="00E22B73" w:rsidRPr="00E07FF7">
        <w:rPr>
          <w:rFonts w:ascii="Calibri" w:hAnsi="Calibri" w:cs="Calibri"/>
          <w:i w:val="0"/>
          <w:sz w:val="22"/>
          <w:szCs w:val="22"/>
          <w:lang w:val="bg-BG"/>
        </w:rPr>
        <w:t>ЛИЦА</w:t>
      </w:r>
      <w:r w:rsidR="00EB7AFD" w:rsidRPr="00E07FF7">
        <w:rPr>
          <w:rFonts w:ascii="Calibri" w:hAnsi="Calibri" w:cs="Calibri"/>
          <w:i w:val="0"/>
          <w:sz w:val="22"/>
          <w:szCs w:val="22"/>
        </w:rPr>
        <w:t xml:space="preserve"> </w:t>
      </w:r>
      <w:r w:rsidR="00E22B73" w:rsidRPr="00E07FF7">
        <w:rPr>
          <w:rFonts w:ascii="Calibri" w:hAnsi="Calibri" w:cs="Calibri"/>
          <w:i w:val="0"/>
          <w:sz w:val="22"/>
          <w:szCs w:val="22"/>
          <w:lang w:val="bg-BG"/>
        </w:rPr>
        <w:t>В</w:t>
      </w:r>
      <w:r w:rsidR="00EB7AFD" w:rsidRPr="00E07FF7">
        <w:rPr>
          <w:rFonts w:ascii="Calibri" w:hAnsi="Calibri" w:cs="Calibri"/>
          <w:i w:val="0"/>
          <w:sz w:val="22"/>
          <w:szCs w:val="22"/>
        </w:rPr>
        <w:t xml:space="preserve"> </w:t>
      </w:r>
      <w:r w:rsidR="00E22B73" w:rsidRPr="00E07FF7">
        <w:rPr>
          <w:rFonts w:ascii="Calibri" w:hAnsi="Calibri" w:cs="Calibri"/>
          <w:i w:val="0"/>
          <w:sz w:val="22"/>
          <w:szCs w:val="22"/>
          <w:lang w:val="bg-BG"/>
        </w:rPr>
        <w:t>КРАЯ</w:t>
      </w:r>
      <w:r w:rsidR="00EB7AFD" w:rsidRPr="00E07FF7">
        <w:rPr>
          <w:rFonts w:ascii="Calibri" w:hAnsi="Calibri" w:cs="Calibri"/>
          <w:i w:val="0"/>
          <w:sz w:val="22"/>
          <w:szCs w:val="22"/>
        </w:rPr>
        <w:t xml:space="preserve"> </w:t>
      </w:r>
      <w:r w:rsidR="00E22B73" w:rsidRPr="00E07FF7">
        <w:rPr>
          <w:rFonts w:ascii="Calibri" w:hAnsi="Calibri" w:cs="Calibri"/>
          <w:i w:val="0"/>
          <w:sz w:val="22"/>
          <w:szCs w:val="22"/>
          <w:lang w:val="bg-BG"/>
        </w:rPr>
        <w:t>НА</w:t>
      </w:r>
      <w:r w:rsidR="00EB7AFD" w:rsidRPr="00E07FF7">
        <w:rPr>
          <w:rFonts w:ascii="Calibri" w:hAnsi="Calibri" w:cs="Calibri"/>
          <w:i w:val="0"/>
          <w:sz w:val="22"/>
          <w:szCs w:val="22"/>
        </w:rPr>
        <w:t xml:space="preserve"> </w:t>
      </w:r>
      <w:bookmarkEnd w:id="21"/>
      <w:r w:rsidR="00E22B73" w:rsidRPr="00E07FF7">
        <w:rPr>
          <w:rFonts w:ascii="Calibri" w:hAnsi="Calibri" w:cs="Calibri"/>
          <w:i w:val="0"/>
          <w:sz w:val="22"/>
          <w:szCs w:val="22"/>
          <w:lang w:val="bg-BG"/>
        </w:rPr>
        <w:t>ПЕРИОДА</w:t>
      </w:r>
    </w:p>
    <w:tbl>
      <w:tblPr>
        <w:tblW w:w="9122" w:type="dxa"/>
        <w:shd w:val="clear" w:color="auto" w:fill="FFFFFF"/>
        <w:tblLook w:val="0000" w:firstRow="0" w:lastRow="0" w:firstColumn="0" w:lastColumn="0" w:noHBand="0" w:noVBand="0"/>
      </w:tblPr>
      <w:tblGrid>
        <w:gridCol w:w="6438"/>
        <w:gridCol w:w="1366"/>
        <w:gridCol w:w="1318"/>
      </w:tblGrid>
      <w:tr w:rsidR="00417B21" w:rsidRPr="00E07FF7" w:rsidTr="00FB44A4">
        <w:trPr>
          <w:trHeight w:val="181"/>
        </w:trPr>
        <w:tc>
          <w:tcPr>
            <w:tcW w:w="6438" w:type="dxa"/>
            <w:shd w:val="clear" w:color="auto" w:fill="FFFFFF"/>
          </w:tcPr>
          <w:p w:rsidR="00417B21" w:rsidRPr="00E07FF7" w:rsidRDefault="00417B21" w:rsidP="00E40693">
            <w:pPr>
              <w:autoSpaceDE w:val="0"/>
              <w:autoSpaceDN w:val="0"/>
              <w:adjustRightInd w:val="0"/>
              <w:rPr>
                <w:rFonts w:ascii="Calibri" w:hAnsi="Calibri" w:cs="Calibri"/>
                <w:b/>
                <w:bCs/>
                <w:sz w:val="22"/>
                <w:szCs w:val="22"/>
                <w:lang w:val="ru-RU"/>
              </w:rPr>
            </w:pPr>
          </w:p>
        </w:tc>
        <w:tc>
          <w:tcPr>
            <w:tcW w:w="1366" w:type="dxa"/>
            <w:shd w:val="clear" w:color="auto" w:fill="FFFFFF"/>
          </w:tcPr>
          <w:p w:rsidR="00417B21" w:rsidRPr="003274DE" w:rsidRDefault="00417B21" w:rsidP="00F872F5">
            <w:pPr>
              <w:jc w:val="right"/>
              <w:rPr>
                <w:rFonts w:ascii="Calibri" w:hAnsi="Calibri" w:cs="Calibri"/>
                <w:b/>
                <w:bCs/>
                <w:color w:val="000000"/>
                <w:sz w:val="22"/>
                <w:szCs w:val="22"/>
                <w:lang w:val="bg-BG" w:eastAsia="bg-BG"/>
              </w:rPr>
            </w:pPr>
            <w:r w:rsidRPr="00E07FF7">
              <w:rPr>
                <w:rFonts w:ascii="Calibri" w:hAnsi="Calibri" w:cs="Calibri"/>
                <w:b/>
                <w:bCs/>
                <w:color w:val="000000"/>
                <w:sz w:val="22"/>
                <w:szCs w:val="22"/>
                <w:lang w:eastAsia="bg-BG"/>
              </w:rPr>
              <w:t>3</w:t>
            </w:r>
            <w:r w:rsidR="009901E9">
              <w:rPr>
                <w:rFonts w:ascii="Calibri" w:hAnsi="Calibri" w:cs="Calibri"/>
                <w:b/>
                <w:bCs/>
                <w:color w:val="000000"/>
                <w:sz w:val="22"/>
                <w:szCs w:val="22"/>
                <w:lang w:val="bg-BG" w:eastAsia="bg-BG"/>
              </w:rPr>
              <w:t>0</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w:t>
            </w:r>
            <w:r w:rsidR="00F872F5">
              <w:rPr>
                <w:rFonts w:ascii="Calibri" w:hAnsi="Calibri" w:cs="Calibri"/>
                <w:b/>
                <w:bCs/>
                <w:color w:val="000000"/>
                <w:sz w:val="22"/>
                <w:szCs w:val="22"/>
                <w:lang w:val="bg-BG" w:eastAsia="bg-BG"/>
              </w:rPr>
              <w:t>9</w:t>
            </w:r>
            <w:r w:rsidRPr="00E07FF7">
              <w:rPr>
                <w:rFonts w:ascii="Calibri" w:hAnsi="Calibri" w:cs="Calibri"/>
                <w:b/>
                <w:bCs/>
                <w:color w:val="000000"/>
                <w:sz w:val="22"/>
                <w:szCs w:val="22"/>
                <w:lang w:eastAsia="bg-BG"/>
              </w:rPr>
              <w:t>.20</w:t>
            </w:r>
            <w:r w:rsidR="002D217E" w:rsidRPr="00E07FF7">
              <w:rPr>
                <w:rFonts w:ascii="Calibri" w:hAnsi="Calibri" w:cs="Calibri"/>
                <w:b/>
                <w:bCs/>
                <w:color w:val="000000"/>
                <w:sz w:val="22"/>
                <w:szCs w:val="22"/>
                <w:lang w:val="bg-BG" w:eastAsia="bg-BG"/>
              </w:rPr>
              <w:t>2</w:t>
            </w:r>
            <w:r w:rsidR="003274DE">
              <w:rPr>
                <w:rFonts w:ascii="Calibri" w:hAnsi="Calibri" w:cs="Calibri"/>
                <w:b/>
                <w:bCs/>
                <w:color w:val="000000"/>
                <w:sz w:val="22"/>
                <w:szCs w:val="22"/>
                <w:lang w:val="bg-BG" w:eastAsia="bg-BG"/>
              </w:rPr>
              <w:t>4</w:t>
            </w:r>
          </w:p>
        </w:tc>
        <w:tc>
          <w:tcPr>
            <w:tcW w:w="1318" w:type="dxa"/>
            <w:shd w:val="clear" w:color="auto" w:fill="FFFFFF"/>
          </w:tcPr>
          <w:p w:rsidR="00417B21" w:rsidRPr="003274DE" w:rsidRDefault="00417B21" w:rsidP="003274DE">
            <w:pPr>
              <w:jc w:val="right"/>
              <w:rPr>
                <w:rFonts w:ascii="Calibri" w:hAnsi="Calibri" w:cs="Calibri"/>
                <w:b/>
                <w:bCs/>
                <w:color w:val="000000"/>
                <w:sz w:val="22"/>
                <w:szCs w:val="22"/>
                <w:lang w:val="bg-BG" w:eastAsia="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12</w:t>
            </w:r>
            <w:r w:rsidRPr="00E07FF7">
              <w:rPr>
                <w:rFonts w:ascii="Calibri" w:hAnsi="Calibri" w:cs="Calibri"/>
                <w:b/>
                <w:bCs/>
                <w:color w:val="000000"/>
                <w:sz w:val="22"/>
                <w:szCs w:val="22"/>
                <w:lang w:eastAsia="bg-BG"/>
              </w:rPr>
              <w:t>.20</w:t>
            </w:r>
            <w:r w:rsidR="002D217E" w:rsidRPr="00E07FF7">
              <w:rPr>
                <w:rFonts w:ascii="Calibri" w:hAnsi="Calibri" w:cs="Calibri"/>
                <w:b/>
                <w:bCs/>
                <w:color w:val="000000"/>
                <w:sz w:val="22"/>
                <w:szCs w:val="22"/>
                <w:lang w:val="bg-BG" w:eastAsia="bg-BG"/>
              </w:rPr>
              <w:t>2</w:t>
            </w:r>
            <w:r w:rsidR="003274DE">
              <w:rPr>
                <w:rFonts w:ascii="Calibri" w:hAnsi="Calibri" w:cs="Calibri"/>
                <w:b/>
                <w:bCs/>
                <w:color w:val="000000"/>
                <w:sz w:val="22"/>
                <w:szCs w:val="22"/>
                <w:lang w:val="bg-BG" w:eastAsia="bg-BG"/>
              </w:rPr>
              <w:t>3</w:t>
            </w:r>
          </w:p>
        </w:tc>
      </w:tr>
      <w:tr w:rsidR="00E40693" w:rsidRPr="00E07FF7" w:rsidTr="00FB44A4">
        <w:trPr>
          <w:trHeight w:val="181"/>
        </w:trPr>
        <w:tc>
          <w:tcPr>
            <w:tcW w:w="6438" w:type="dxa"/>
            <w:shd w:val="clear" w:color="auto" w:fill="FFFFFF"/>
          </w:tcPr>
          <w:p w:rsidR="00E40693" w:rsidRPr="00E07FF7" w:rsidRDefault="00E40693" w:rsidP="00E40693">
            <w:pPr>
              <w:autoSpaceDE w:val="0"/>
              <w:autoSpaceDN w:val="0"/>
              <w:adjustRightInd w:val="0"/>
              <w:rPr>
                <w:rFonts w:ascii="Calibri" w:hAnsi="Calibri" w:cs="Calibri"/>
                <w:b/>
                <w:bCs/>
                <w:sz w:val="22"/>
                <w:szCs w:val="22"/>
              </w:rPr>
            </w:pPr>
          </w:p>
        </w:tc>
        <w:tc>
          <w:tcPr>
            <w:tcW w:w="1366" w:type="dxa"/>
            <w:shd w:val="clear" w:color="auto" w:fill="FFFFFF"/>
          </w:tcPr>
          <w:p w:rsidR="00E40693" w:rsidRPr="00E07FF7" w:rsidRDefault="00E40693" w:rsidP="00E40693">
            <w:pPr>
              <w:jc w:val="right"/>
              <w:rPr>
                <w:rFonts w:ascii="Calibri" w:hAnsi="Calibri" w:cs="Calibri"/>
                <w:sz w:val="22"/>
                <w:szCs w:val="22"/>
              </w:rPr>
            </w:pPr>
            <w:r w:rsidRPr="00E07FF7">
              <w:rPr>
                <w:rFonts w:ascii="Calibri" w:hAnsi="Calibri" w:cs="Calibri"/>
                <w:b/>
                <w:bCs/>
                <w:color w:val="000000"/>
                <w:sz w:val="22"/>
                <w:szCs w:val="22"/>
                <w:lang w:eastAsia="bg-BG"/>
              </w:rPr>
              <w:t>‘000 лв.</w:t>
            </w:r>
          </w:p>
        </w:tc>
        <w:tc>
          <w:tcPr>
            <w:tcW w:w="1318" w:type="dxa"/>
            <w:shd w:val="clear" w:color="auto" w:fill="FFFFFF"/>
          </w:tcPr>
          <w:p w:rsidR="00E40693" w:rsidRPr="00E07FF7" w:rsidRDefault="00E40693" w:rsidP="00E40693">
            <w:pPr>
              <w:jc w:val="right"/>
              <w:rPr>
                <w:rFonts w:ascii="Calibri" w:hAnsi="Calibri" w:cs="Calibri"/>
                <w:sz w:val="22"/>
                <w:szCs w:val="22"/>
              </w:rPr>
            </w:pPr>
            <w:r w:rsidRPr="00E07FF7">
              <w:rPr>
                <w:rFonts w:ascii="Calibri" w:hAnsi="Calibri" w:cs="Calibri"/>
                <w:b/>
                <w:bCs/>
                <w:color w:val="000000"/>
                <w:sz w:val="22"/>
                <w:szCs w:val="22"/>
                <w:lang w:eastAsia="bg-BG"/>
              </w:rPr>
              <w:t>‘000 лв.</w:t>
            </w:r>
          </w:p>
        </w:tc>
      </w:tr>
      <w:tr w:rsidR="00EB7AFD" w:rsidRPr="00E07FF7" w:rsidTr="00FB44A4">
        <w:trPr>
          <w:trHeight w:val="181"/>
        </w:trPr>
        <w:tc>
          <w:tcPr>
            <w:tcW w:w="6438" w:type="dxa"/>
            <w:shd w:val="clear" w:color="auto" w:fill="FFFFFF"/>
          </w:tcPr>
          <w:p w:rsidR="00EB7AFD" w:rsidRPr="00E07FF7" w:rsidRDefault="00EB7AFD" w:rsidP="009E63E9">
            <w:pPr>
              <w:autoSpaceDE w:val="0"/>
              <w:autoSpaceDN w:val="0"/>
              <w:adjustRightInd w:val="0"/>
              <w:rPr>
                <w:rFonts w:ascii="Calibri" w:hAnsi="Calibri" w:cs="Calibri"/>
                <w:b/>
                <w:sz w:val="22"/>
                <w:szCs w:val="22"/>
              </w:rPr>
            </w:pPr>
            <w:r w:rsidRPr="00E07FF7">
              <w:rPr>
                <w:rFonts w:ascii="Calibri" w:hAnsi="Calibri" w:cs="Calibri"/>
                <w:b/>
                <w:sz w:val="22"/>
                <w:szCs w:val="22"/>
              </w:rPr>
              <w:t xml:space="preserve">Tекущи </w:t>
            </w:r>
          </w:p>
        </w:tc>
        <w:tc>
          <w:tcPr>
            <w:tcW w:w="1366" w:type="dxa"/>
            <w:shd w:val="clear" w:color="auto" w:fill="FFFFFF"/>
          </w:tcPr>
          <w:p w:rsidR="00EB7AFD" w:rsidRPr="00E07FF7" w:rsidRDefault="00EB7AFD" w:rsidP="009E63E9">
            <w:pPr>
              <w:autoSpaceDE w:val="0"/>
              <w:autoSpaceDN w:val="0"/>
              <w:adjustRightInd w:val="0"/>
              <w:jc w:val="right"/>
              <w:rPr>
                <w:rFonts w:ascii="Calibri" w:hAnsi="Calibri" w:cs="Calibri"/>
                <w:sz w:val="22"/>
                <w:szCs w:val="22"/>
              </w:rPr>
            </w:pPr>
          </w:p>
        </w:tc>
        <w:tc>
          <w:tcPr>
            <w:tcW w:w="1318" w:type="dxa"/>
            <w:shd w:val="clear" w:color="auto" w:fill="FFFFFF"/>
          </w:tcPr>
          <w:p w:rsidR="00EB7AFD" w:rsidRPr="00E07FF7" w:rsidRDefault="00EB7AFD" w:rsidP="009E63E9">
            <w:pPr>
              <w:autoSpaceDE w:val="0"/>
              <w:autoSpaceDN w:val="0"/>
              <w:adjustRightInd w:val="0"/>
              <w:jc w:val="right"/>
              <w:rPr>
                <w:rFonts w:ascii="Calibri" w:hAnsi="Calibri" w:cs="Calibri"/>
                <w:sz w:val="22"/>
                <w:szCs w:val="22"/>
              </w:rPr>
            </w:pPr>
          </w:p>
        </w:tc>
      </w:tr>
      <w:tr w:rsidR="00EB7AFD" w:rsidRPr="00E07FF7" w:rsidTr="00FB44A4">
        <w:trPr>
          <w:trHeight w:val="181"/>
        </w:trPr>
        <w:tc>
          <w:tcPr>
            <w:tcW w:w="6438" w:type="dxa"/>
            <w:shd w:val="clear" w:color="auto" w:fill="FFFFFF"/>
          </w:tcPr>
          <w:p w:rsidR="00EB7AFD" w:rsidRPr="00E07FF7" w:rsidRDefault="00EB7AFD" w:rsidP="009E63E9">
            <w:pPr>
              <w:autoSpaceDE w:val="0"/>
              <w:autoSpaceDN w:val="0"/>
              <w:adjustRightInd w:val="0"/>
              <w:rPr>
                <w:rFonts w:ascii="Calibri" w:hAnsi="Calibri" w:cs="Calibri"/>
                <w:b/>
                <w:sz w:val="22"/>
                <w:szCs w:val="22"/>
              </w:rPr>
            </w:pPr>
            <w:r w:rsidRPr="00E07FF7">
              <w:rPr>
                <w:rFonts w:ascii="Calibri" w:hAnsi="Calibri" w:cs="Calibri"/>
                <w:b/>
                <w:sz w:val="22"/>
                <w:szCs w:val="22"/>
              </w:rPr>
              <w:t>Вземания от:</w:t>
            </w:r>
          </w:p>
        </w:tc>
        <w:tc>
          <w:tcPr>
            <w:tcW w:w="1366" w:type="dxa"/>
            <w:shd w:val="clear" w:color="auto" w:fill="FFFFFF"/>
          </w:tcPr>
          <w:p w:rsidR="00EB7AFD" w:rsidRPr="00E07FF7" w:rsidRDefault="00EB7AFD" w:rsidP="009E63E9">
            <w:pPr>
              <w:autoSpaceDE w:val="0"/>
              <w:autoSpaceDN w:val="0"/>
              <w:adjustRightInd w:val="0"/>
              <w:jc w:val="right"/>
              <w:rPr>
                <w:rFonts w:ascii="Calibri" w:hAnsi="Calibri" w:cs="Calibri"/>
                <w:sz w:val="22"/>
                <w:szCs w:val="22"/>
              </w:rPr>
            </w:pPr>
          </w:p>
        </w:tc>
        <w:tc>
          <w:tcPr>
            <w:tcW w:w="1318" w:type="dxa"/>
            <w:shd w:val="clear" w:color="auto" w:fill="FFFFFF"/>
          </w:tcPr>
          <w:p w:rsidR="00EB7AFD" w:rsidRPr="00E07FF7" w:rsidRDefault="00EB7AFD" w:rsidP="009E63E9">
            <w:pPr>
              <w:autoSpaceDE w:val="0"/>
              <w:autoSpaceDN w:val="0"/>
              <w:adjustRightInd w:val="0"/>
              <w:jc w:val="right"/>
              <w:rPr>
                <w:rFonts w:ascii="Calibri" w:hAnsi="Calibri" w:cs="Calibri"/>
                <w:sz w:val="22"/>
                <w:szCs w:val="22"/>
              </w:rPr>
            </w:pPr>
          </w:p>
        </w:tc>
      </w:tr>
      <w:tr w:rsidR="00EB7AFD" w:rsidRPr="00E07FF7" w:rsidTr="00FB44A4">
        <w:trPr>
          <w:trHeight w:val="181"/>
        </w:trPr>
        <w:tc>
          <w:tcPr>
            <w:tcW w:w="6438" w:type="dxa"/>
            <w:shd w:val="clear" w:color="auto" w:fill="FFFFFF"/>
          </w:tcPr>
          <w:p w:rsidR="00EB7AFD" w:rsidRPr="00E07FF7" w:rsidRDefault="00EB7AFD" w:rsidP="009E63E9">
            <w:pPr>
              <w:autoSpaceDE w:val="0"/>
              <w:autoSpaceDN w:val="0"/>
              <w:adjustRightInd w:val="0"/>
              <w:rPr>
                <w:rFonts w:ascii="Calibri" w:hAnsi="Calibri" w:cs="Calibri"/>
                <w:sz w:val="22"/>
                <w:szCs w:val="22"/>
              </w:rPr>
            </w:pPr>
            <w:r w:rsidRPr="00E07FF7">
              <w:rPr>
                <w:rFonts w:ascii="Calibri" w:hAnsi="Calibri" w:cs="Calibri"/>
                <w:sz w:val="22"/>
                <w:szCs w:val="22"/>
              </w:rPr>
              <w:t xml:space="preserve"> - ключов управленски персонал</w:t>
            </w:r>
          </w:p>
        </w:tc>
        <w:tc>
          <w:tcPr>
            <w:tcW w:w="1366" w:type="dxa"/>
            <w:tcBorders>
              <w:bottom w:val="single" w:sz="4" w:space="0" w:color="auto"/>
            </w:tcBorders>
            <w:shd w:val="clear" w:color="auto" w:fill="FFFFFF"/>
          </w:tcPr>
          <w:p w:rsidR="00EB7AFD" w:rsidRPr="00E07FF7" w:rsidRDefault="001C319C" w:rsidP="00914A17">
            <w:pPr>
              <w:jc w:val="right"/>
              <w:rPr>
                <w:rFonts w:ascii="Calibri" w:hAnsi="Calibri" w:cs="Calibri"/>
                <w:sz w:val="22"/>
                <w:szCs w:val="22"/>
                <w:lang w:eastAsia="bg-BG"/>
              </w:rPr>
            </w:pPr>
            <w:r w:rsidRPr="00E07FF7">
              <w:rPr>
                <w:rFonts w:ascii="Calibri" w:hAnsi="Calibri" w:cs="Calibri"/>
                <w:sz w:val="22"/>
                <w:szCs w:val="22"/>
                <w:lang w:eastAsia="bg-BG"/>
              </w:rPr>
              <w:t>12</w:t>
            </w:r>
          </w:p>
        </w:tc>
        <w:tc>
          <w:tcPr>
            <w:tcW w:w="1318" w:type="dxa"/>
            <w:tcBorders>
              <w:bottom w:val="single" w:sz="4" w:space="0" w:color="auto"/>
            </w:tcBorders>
            <w:shd w:val="clear" w:color="auto" w:fill="FFFFFF"/>
          </w:tcPr>
          <w:p w:rsidR="00EB7AFD" w:rsidRPr="00E07FF7" w:rsidRDefault="001C319C" w:rsidP="009E63E9">
            <w:pPr>
              <w:jc w:val="right"/>
              <w:rPr>
                <w:rFonts w:ascii="Calibri" w:hAnsi="Calibri" w:cs="Calibri"/>
                <w:sz w:val="22"/>
                <w:szCs w:val="22"/>
                <w:lang w:eastAsia="bg-BG"/>
              </w:rPr>
            </w:pPr>
            <w:r w:rsidRPr="00E07FF7">
              <w:rPr>
                <w:rFonts w:ascii="Calibri" w:hAnsi="Calibri" w:cs="Calibri"/>
                <w:sz w:val="22"/>
                <w:szCs w:val="22"/>
                <w:lang w:eastAsia="bg-BG"/>
              </w:rPr>
              <w:t>12</w:t>
            </w:r>
          </w:p>
        </w:tc>
      </w:tr>
      <w:tr w:rsidR="00EB7AFD" w:rsidRPr="00E07FF7" w:rsidTr="00FB44A4">
        <w:trPr>
          <w:trHeight w:val="181"/>
        </w:trPr>
        <w:tc>
          <w:tcPr>
            <w:tcW w:w="6438" w:type="dxa"/>
            <w:shd w:val="clear" w:color="auto" w:fill="FFFFFF"/>
          </w:tcPr>
          <w:p w:rsidR="00EB7AFD" w:rsidRPr="00E07FF7" w:rsidRDefault="00EB7AFD" w:rsidP="009E63E9">
            <w:pPr>
              <w:autoSpaceDE w:val="0"/>
              <w:autoSpaceDN w:val="0"/>
              <w:adjustRightInd w:val="0"/>
              <w:rPr>
                <w:rFonts w:ascii="Calibri" w:hAnsi="Calibri" w:cs="Calibri"/>
                <w:sz w:val="22"/>
                <w:szCs w:val="22"/>
                <w:lang w:val="ru-RU"/>
              </w:rPr>
            </w:pPr>
            <w:r w:rsidRPr="00E07FF7">
              <w:rPr>
                <w:rFonts w:ascii="Calibri" w:hAnsi="Calibri" w:cs="Calibri"/>
                <w:sz w:val="22"/>
                <w:szCs w:val="22"/>
                <w:lang w:val="ru-RU"/>
              </w:rPr>
              <w:t>Общо текущи вземания от свързани лица</w:t>
            </w:r>
          </w:p>
        </w:tc>
        <w:tc>
          <w:tcPr>
            <w:tcW w:w="1366" w:type="dxa"/>
            <w:tcBorders>
              <w:top w:val="single" w:sz="4" w:space="0" w:color="auto"/>
              <w:bottom w:val="single" w:sz="4" w:space="0" w:color="auto"/>
            </w:tcBorders>
            <w:shd w:val="clear" w:color="auto" w:fill="FFFFFF"/>
          </w:tcPr>
          <w:p w:rsidR="00EB7AFD" w:rsidRPr="00E07FF7" w:rsidRDefault="001C319C" w:rsidP="00914A17">
            <w:pPr>
              <w:jc w:val="right"/>
              <w:rPr>
                <w:rFonts w:ascii="Calibri" w:hAnsi="Calibri" w:cs="Calibri"/>
                <w:b/>
                <w:color w:val="000000"/>
                <w:sz w:val="22"/>
                <w:szCs w:val="22"/>
                <w:lang w:eastAsia="bg-BG"/>
              </w:rPr>
            </w:pPr>
            <w:r w:rsidRPr="00E07FF7">
              <w:rPr>
                <w:rFonts w:ascii="Calibri" w:hAnsi="Calibri" w:cs="Calibri"/>
                <w:b/>
                <w:color w:val="000000"/>
                <w:sz w:val="22"/>
                <w:szCs w:val="22"/>
                <w:lang w:eastAsia="bg-BG"/>
              </w:rPr>
              <w:t>12</w:t>
            </w:r>
          </w:p>
        </w:tc>
        <w:tc>
          <w:tcPr>
            <w:tcW w:w="1318" w:type="dxa"/>
            <w:tcBorders>
              <w:top w:val="single" w:sz="4" w:space="0" w:color="auto"/>
              <w:bottom w:val="single" w:sz="4" w:space="0" w:color="auto"/>
            </w:tcBorders>
            <w:shd w:val="clear" w:color="auto" w:fill="FFFFFF"/>
          </w:tcPr>
          <w:p w:rsidR="00EB7AFD" w:rsidRPr="00E07FF7" w:rsidRDefault="001C319C" w:rsidP="00156F1D">
            <w:pPr>
              <w:jc w:val="right"/>
              <w:rPr>
                <w:rFonts w:ascii="Calibri" w:hAnsi="Calibri" w:cs="Calibri"/>
                <w:b/>
                <w:color w:val="000000"/>
                <w:sz w:val="22"/>
                <w:szCs w:val="22"/>
                <w:lang w:eastAsia="bg-BG"/>
              </w:rPr>
            </w:pPr>
            <w:r w:rsidRPr="00E07FF7">
              <w:rPr>
                <w:rFonts w:ascii="Calibri" w:hAnsi="Calibri" w:cs="Calibri"/>
                <w:b/>
                <w:color w:val="000000"/>
                <w:sz w:val="22"/>
                <w:szCs w:val="22"/>
                <w:lang w:eastAsia="bg-BG"/>
              </w:rPr>
              <w:t>12</w:t>
            </w:r>
          </w:p>
        </w:tc>
      </w:tr>
    </w:tbl>
    <w:bookmarkEnd w:id="20"/>
    <w:p w:rsidR="00420B57" w:rsidRPr="00E07FF7" w:rsidRDefault="00AD7F2C" w:rsidP="00AD7F2C">
      <w:pPr>
        <w:pStyle w:val="Heading1"/>
        <w:tabs>
          <w:tab w:val="num" w:pos="432"/>
        </w:tabs>
        <w:rPr>
          <w:rFonts w:ascii="Calibri" w:hAnsi="Calibri" w:cs="Calibri"/>
          <w:b w:val="0"/>
          <w:bCs w:val="0"/>
          <w:sz w:val="22"/>
          <w:szCs w:val="22"/>
          <w:lang w:val="bg-BG"/>
        </w:rPr>
      </w:pPr>
      <w:r w:rsidRPr="00E07FF7">
        <w:rPr>
          <w:rFonts w:ascii="Calibri" w:hAnsi="Calibri" w:cs="Calibri"/>
          <w:b w:val="0"/>
          <w:bCs w:val="0"/>
          <w:sz w:val="22"/>
          <w:szCs w:val="22"/>
          <w:lang w:val="bg-BG"/>
        </w:rPr>
        <w:t>Към 3</w:t>
      </w:r>
      <w:r w:rsidR="004C7BB0">
        <w:rPr>
          <w:rFonts w:ascii="Calibri" w:hAnsi="Calibri" w:cs="Calibri"/>
          <w:b w:val="0"/>
          <w:bCs w:val="0"/>
          <w:sz w:val="22"/>
          <w:szCs w:val="22"/>
          <w:lang w:val="ru-RU"/>
        </w:rPr>
        <w:t>0</w:t>
      </w:r>
      <w:r w:rsidRPr="00E07FF7">
        <w:rPr>
          <w:rFonts w:ascii="Calibri" w:hAnsi="Calibri" w:cs="Calibri"/>
          <w:b w:val="0"/>
          <w:bCs w:val="0"/>
          <w:sz w:val="22"/>
          <w:szCs w:val="22"/>
          <w:lang w:val="bg-BG"/>
        </w:rPr>
        <w:t>.0</w:t>
      </w:r>
      <w:r w:rsidR="00E169D2">
        <w:rPr>
          <w:rFonts w:ascii="Calibri" w:hAnsi="Calibri" w:cs="Calibri"/>
          <w:b w:val="0"/>
          <w:bCs w:val="0"/>
          <w:sz w:val="22"/>
          <w:szCs w:val="22"/>
          <w:lang w:val="bg-BG"/>
        </w:rPr>
        <w:t>9</w:t>
      </w:r>
      <w:r w:rsidRPr="00E07FF7">
        <w:rPr>
          <w:rFonts w:ascii="Calibri" w:hAnsi="Calibri" w:cs="Calibri"/>
          <w:b w:val="0"/>
          <w:bCs w:val="0"/>
          <w:sz w:val="22"/>
          <w:szCs w:val="22"/>
          <w:lang w:val="bg-BG"/>
        </w:rPr>
        <w:t>.20</w:t>
      </w:r>
      <w:r w:rsidR="00E40483" w:rsidRPr="00E07FF7">
        <w:rPr>
          <w:rFonts w:ascii="Calibri" w:hAnsi="Calibri" w:cs="Calibri"/>
          <w:b w:val="0"/>
          <w:bCs w:val="0"/>
          <w:sz w:val="22"/>
          <w:szCs w:val="22"/>
          <w:lang w:val="bg-BG"/>
        </w:rPr>
        <w:t>2</w:t>
      </w:r>
      <w:r w:rsidR="003274DE">
        <w:rPr>
          <w:rFonts w:ascii="Calibri" w:hAnsi="Calibri" w:cs="Calibri"/>
          <w:b w:val="0"/>
          <w:bCs w:val="0"/>
          <w:sz w:val="22"/>
          <w:szCs w:val="22"/>
          <w:lang w:val="ru-RU"/>
        </w:rPr>
        <w:t>4</w:t>
      </w:r>
      <w:r w:rsidRPr="00E07FF7">
        <w:rPr>
          <w:rFonts w:ascii="Calibri" w:hAnsi="Calibri" w:cs="Calibri"/>
          <w:b w:val="0"/>
          <w:bCs w:val="0"/>
          <w:sz w:val="22"/>
          <w:szCs w:val="22"/>
          <w:lang w:val="bg-BG"/>
        </w:rPr>
        <w:t xml:space="preserve"> г. свързаните лица с „Риъл Булленд” АД са вземания от ръководството в размер на </w:t>
      </w:r>
      <w:r w:rsidR="00085195" w:rsidRPr="00E07FF7">
        <w:rPr>
          <w:rFonts w:ascii="Calibri" w:hAnsi="Calibri" w:cs="Calibri"/>
          <w:b w:val="0"/>
          <w:bCs w:val="0"/>
          <w:sz w:val="22"/>
          <w:szCs w:val="22"/>
          <w:lang w:val="ru-RU"/>
        </w:rPr>
        <w:t>12</w:t>
      </w:r>
      <w:r w:rsidRPr="00E07FF7">
        <w:rPr>
          <w:rFonts w:ascii="Calibri" w:hAnsi="Calibri" w:cs="Calibri"/>
          <w:b w:val="0"/>
          <w:bCs w:val="0"/>
          <w:sz w:val="22"/>
          <w:szCs w:val="22"/>
          <w:lang w:val="bg-BG"/>
        </w:rPr>
        <w:t xml:space="preserve"> хил. лв.</w:t>
      </w:r>
    </w:p>
    <w:p w:rsidR="00AD7F2C" w:rsidRPr="00E07FF7" w:rsidRDefault="00AD7F2C" w:rsidP="00AD7F2C">
      <w:pPr>
        <w:pStyle w:val="Heading1"/>
        <w:tabs>
          <w:tab w:val="num" w:pos="432"/>
        </w:tabs>
        <w:rPr>
          <w:rFonts w:ascii="Calibri" w:hAnsi="Calibri" w:cs="Calibri"/>
          <w:b w:val="0"/>
          <w:bCs w:val="0"/>
          <w:sz w:val="22"/>
          <w:szCs w:val="22"/>
          <w:lang w:val="bg-BG"/>
        </w:rPr>
      </w:pPr>
      <w:r w:rsidRPr="00E07FF7">
        <w:rPr>
          <w:rFonts w:ascii="Calibri" w:hAnsi="Calibri" w:cs="Calibri"/>
          <w:b w:val="0"/>
          <w:bCs w:val="0"/>
          <w:sz w:val="22"/>
          <w:szCs w:val="22"/>
          <w:lang w:val="bg-BG"/>
        </w:rPr>
        <w:t xml:space="preserve"> </w:t>
      </w:r>
    </w:p>
    <w:p w:rsidR="00023C6C" w:rsidRPr="00E07FF7" w:rsidRDefault="00023C6C" w:rsidP="00FB44A4">
      <w:pPr>
        <w:pStyle w:val="Heading2"/>
        <w:spacing w:before="120" w:after="120" w:line="260" w:lineRule="atLeast"/>
        <w:jc w:val="both"/>
        <w:rPr>
          <w:rFonts w:ascii="Calibri" w:hAnsi="Calibri" w:cs="Calibri"/>
        </w:rPr>
      </w:pPr>
      <w:r w:rsidRPr="00E07FF7">
        <w:rPr>
          <w:rFonts w:ascii="Calibri" w:hAnsi="Calibri" w:cs="Calibri"/>
          <w:i w:val="0"/>
          <w:sz w:val="22"/>
          <w:szCs w:val="22"/>
          <w:lang w:val="bg-BG"/>
        </w:rPr>
        <w:t>2</w:t>
      </w:r>
      <w:r w:rsidR="00A230C9">
        <w:rPr>
          <w:rFonts w:ascii="Calibri" w:hAnsi="Calibri" w:cs="Calibri"/>
          <w:i w:val="0"/>
          <w:sz w:val="22"/>
          <w:szCs w:val="22"/>
          <w:lang w:val="bg-BG"/>
        </w:rPr>
        <w:t>2</w:t>
      </w:r>
      <w:r w:rsidRPr="00E07FF7">
        <w:rPr>
          <w:rFonts w:ascii="Calibri" w:hAnsi="Calibri" w:cs="Calibri"/>
          <w:i w:val="0"/>
          <w:sz w:val="22"/>
          <w:szCs w:val="22"/>
          <w:lang w:val="bg-BG"/>
        </w:rPr>
        <w:t>.</w:t>
      </w:r>
      <w:bookmarkStart w:id="22" w:name="_Ref281944645"/>
      <w:r w:rsidR="00A40BC3" w:rsidRPr="00E07FF7">
        <w:rPr>
          <w:rFonts w:ascii="Calibri" w:hAnsi="Calibri" w:cs="Calibri"/>
          <w:sz w:val="22"/>
          <w:szCs w:val="22"/>
          <w:lang w:val="ru-RU"/>
        </w:rPr>
        <w:t xml:space="preserve"> </w:t>
      </w:r>
      <w:bookmarkEnd w:id="22"/>
      <w:r w:rsidRPr="00E07FF7">
        <w:rPr>
          <w:rFonts w:ascii="Calibri" w:hAnsi="Calibri" w:cs="Calibri"/>
          <w:i w:val="0"/>
          <w:sz w:val="22"/>
          <w:szCs w:val="22"/>
        </w:rPr>
        <w:t>К</w:t>
      </w:r>
      <w:r w:rsidR="00BE0845" w:rsidRPr="00E07FF7">
        <w:rPr>
          <w:rFonts w:ascii="Calibri" w:hAnsi="Calibri" w:cs="Calibri"/>
          <w:i w:val="0"/>
          <w:sz w:val="22"/>
          <w:szCs w:val="22"/>
          <w:lang w:val="bg-BG"/>
        </w:rPr>
        <w:t>АТЕГОРИИ</w:t>
      </w:r>
      <w:r w:rsidRPr="00E07FF7">
        <w:rPr>
          <w:rFonts w:ascii="Calibri" w:hAnsi="Calibri" w:cs="Calibri"/>
          <w:i w:val="0"/>
          <w:sz w:val="22"/>
          <w:szCs w:val="22"/>
        </w:rPr>
        <w:t xml:space="preserve"> </w:t>
      </w:r>
      <w:r w:rsidR="00BE0845" w:rsidRPr="00E07FF7">
        <w:rPr>
          <w:rFonts w:ascii="Calibri" w:hAnsi="Calibri" w:cs="Calibri"/>
          <w:i w:val="0"/>
          <w:sz w:val="22"/>
          <w:szCs w:val="22"/>
          <w:lang w:val="bg-BG"/>
        </w:rPr>
        <w:t>ФИНАНСОВИ АКТИВИ</w:t>
      </w:r>
      <w:r w:rsidRPr="00E07FF7">
        <w:rPr>
          <w:rFonts w:ascii="Calibri" w:hAnsi="Calibri" w:cs="Calibri"/>
          <w:i w:val="0"/>
          <w:sz w:val="22"/>
          <w:szCs w:val="22"/>
        </w:rPr>
        <w:t xml:space="preserve"> </w:t>
      </w:r>
      <w:r w:rsidR="00BE0845" w:rsidRPr="00E07FF7">
        <w:rPr>
          <w:rFonts w:ascii="Calibri" w:hAnsi="Calibri" w:cs="Calibri"/>
          <w:i w:val="0"/>
          <w:sz w:val="22"/>
          <w:szCs w:val="22"/>
          <w:lang w:val="bg-BG"/>
        </w:rPr>
        <w:t>И</w:t>
      </w:r>
      <w:r w:rsidRPr="00E07FF7">
        <w:rPr>
          <w:rFonts w:ascii="Calibri" w:hAnsi="Calibri" w:cs="Calibri"/>
          <w:i w:val="0"/>
          <w:sz w:val="22"/>
          <w:szCs w:val="22"/>
        </w:rPr>
        <w:t xml:space="preserve"> </w:t>
      </w:r>
      <w:r w:rsidR="00BE0845" w:rsidRPr="00E07FF7">
        <w:rPr>
          <w:rFonts w:ascii="Calibri" w:hAnsi="Calibri" w:cs="Calibri"/>
          <w:i w:val="0"/>
          <w:sz w:val="22"/>
          <w:szCs w:val="22"/>
          <w:lang w:val="bg-BG"/>
        </w:rPr>
        <w:t>ПАСИВИ</w:t>
      </w:r>
      <w:r w:rsidRPr="00E07FF7">
        <w:rPr>
          <w:rFonts w:ascii="Calibri" w:hAnsi="Calibri" w:cs="Calibri"/>
        </w:rPr>
        <w:t xml:space="preserve">  </w:t>
      </w:r>
    </w:p>
    <w:p w:rsidR="00023C6C" w:rsidRPr="00E07FF7" w:rsidRDefault="00023C6C" w:rsidP="00FB44A4">
      <w:pPr>
        <w:rPr>
          <w:rFonts w:ascii="Calibri" w:hAnsi="Calibri" w:cs="Calibri"/>
          <w:lang w:val="x-none" w:eastAsia="x-none"/>
        </w:rPr>
      </w:pPr>
    </w:p>
    <w:p w:rsidR="00A40BC3" w:rsidRPr="00E07FF7" w:rsidRDefault="00A40BC3" w:rsidP="00A40BC3">
      <w:pPr>
        <w:jc w:val="both"/>
        <w:rPr>
          <w:rFonts w:ascii="Calibri" w:hAnsi="Calibri" w:cs="Calibri"/>
          <w:sz w:val="22"/>
          <w:szCs w:val="22"/>
          <w:lang w:val="ru-RU"/>
        </w:rPr>
      </w:pPr>
      <w:r w:rsidRPr="00E07FF7">
        <w:rPr>
          <w:rFonts w:ascii="Calibri" w:hAnsi="Calibri" w:cs="Calibri"/>
          <w:sz w:val="22"/>
          <w:szCs w:val="22"/>
          <w:lang w:val="ru-RU"/>
        </w:rPr>
        <w:t>Балансовите стойности на финансовите активи и пасиви на Дружеството могат да бъдат представени в следните категории:</w:t>
      </w:r>
    </w:p>
    <w:p w:rsidR="00B62CAE" w:rsidRPr="00E07FF7" w:rsidRDefault="00B62CAE" w:rsidP="00A40BC3">
      <w:pPr>
        <w:jc w:val="both"/>
        <w:rPr>
          <w:rFonts w:ascii="Calibri" w:hAnsi="Calibri" w:cs="Calibri"/>
          <w:sz w:val="22"/>
          <w:szCs w:val="22"/>
          <w:lang w:val="ru-RU"/>
        </w:rPr>
      </w:pPr>
    </w:p>
    <w:tbl>
      <w:tblPr>
        <w:tblW w:w="8900" w:type="dxa"/>
        <w:tblInd w:w="55" w:type="dxa"/>
        <w:tblCellMar>
          <w:left w:w="70" w:type="dxa"/>
          <w:right w:w="70" w:type="dxa"/>
        </w:tblCellMar>
        <w:tblLook w:val="04A0" w:firstRow="1" w:lastRow="0" w:firstColumn="1" w:lastColumn="0" w:noHBand="0" w:noVBand="1"/>
      </w:tblPr>
      <w:tblGrid>
        <w:gridCol w:w="4884"/>
        <w:gridCol w:w="132"/>
        <w:gridCol w:w="1329"/>
        <w:gridCol w:w="71"/>
        <w:gridCol w:w="1171"/>
        <w:gridCol w:w="71"/>
        <w:gridCol w:w="1171"/>
        <w:gridCol w:w="71"/>
      </w:tblGrid>
      <w:tr w:rsidR="00FC6975" w:rsidRPr="00E07FF7" w:rsidTr="00EA3F47">
        <w:trPr>
          <w:gridAfter w:val="1"/>
          <w:wAfter w:w="70" w:type="dxa"/>
          <w:trHeight w:val="23"/>
        </w:trPr>
        <w:tc>
          <w:tcPr>
            <w:tcW w:w="5016" w:type="dxa"/>
            <w:gridSpan w:val="2"/>
            <w:tcBorders>
              <w:top w:val="nil"/>
              <w:left w:val="nil"/>
              <w:bottom w:val="nil"/>
              <w:right w:val="nil"/>
            </w:tcBorders>
            <w:shd w:val="clear" w:color="auto" w:fill="auto"/>
          </w:tcPr>
          <w:p w:rsidR="00FC6975" w:rsidRPr="00E07FF7" w:rsidRDefault="00FC6975" w:rsidP="00E40693">
            <w:pPr>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Финансови активи</w:t>
            </w:r>
          </w:p>
        </w:tc>
        <w:tc>
          <w:tcPr>
            <w:tcW w:w="1329" w:type="dxa"/>
            <w:vMerge w:val="restart"/>
            <w:tcBorders>
              <w:top w:val="nil"/>
              <w:left w:val="nil"/>
              <w:bottom w:val="nil"/>
              <w:right w:val="nil"/>
            </w:tcBorders>
            <w:shd w:val="clear" w:color="auto" w:fill="auto"/>
          </w:tcPr>
          <w:p w:rsidR="00FC6975" w:rsidRPr="00E07FF7" w:rsidRDefault="00FC6975" w:rsidP="00E40693">
            <w:pPr>
              <w:jc w:val="right"/>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Пояснение</w:t>
            </w:r>
          </w:p>
        </w:tc>
        <w:tc>
          <w:tcPr>
            <w:tcW w:w="1242" w:type="dxa"/>
            <w:gridSpan w:val="2"/>
            <w:tcBorders>
              <w:top w:val="nil"/>
              <w:left w:val="nil"/>
              <w:bottom w:val="nil"/>
              <w:right w:val="nil"/>
            </w:tcBorders>
            <w:shd w:val="clear" w:color="auto" w:fill="auto"/>
          </w:tcPr>
          <w:p w:rsidR="00FC6975" w:rsidRPr="003274DE" w:rsidRDefault="00FC6975" w:rsidP="00E169D2">
            <w:pPr>
              <w:jc w:val="right"/>
              <w:rPr>
                <w:rFonts w:ascii="Calibri" w:hAnsi="Calibri" w:cs="Calibri"/>
                <w:b/>
                <w:bCs/>
                <w:color w:val="000000"/>
                <w:sz w:val="22"/>
                <w:szCs w:val="22"/>
                <w:lang w:val="bg-BG" w:eastAsia="bg-BG"/>
              </w:rPr>
            </w:pPr>
            <w:r w:rsidRPr="00E07FF7">
              <w:rPr>
                <w:rFonts w:ascii="Calibri" w:hAnsi="Calibri" w:cs="Calibri"/>
                <w:b/>
                <w:bCs/>
                <w:color w:val="000000"/>
                <w:sz w:val="22"/>
                <w:szCs w:val="22"/>
                <w:lang w:eastAsia="bg-BG"/>
              </w:rPr>
              <w:t>3</w:t>
            </w:r>
            <w:r w:rsidR="00A5062E">
              <w:rPr>
                <w:rFonts w:ascii="Calibri" w:hAnsi="Calibri" w:cs="Calibri"/>
                <w:b/>
                <w:bCs/>
                <w:color w:val="000000"/>
                <w:sz w:val="22"/>
                <w:szCs w:val="22"/>
                <w:lang w:val="bg-BG" w:eastAsia="bg-BG"/>
              </w:rPr>
              <w:t>0</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w:t>
            </w:r>
            <w:r w:rsidR="00E169D2">
              <w:rPr>
                <w:rFonts w:ascii="Calibri" w:hAnsi="Calibri" w:cs="Calibri"/>
                <w:b/>
                <w:bCs/>
                <w:color w:val="000000"/>
                <w:sz w:val="22"/>
                <w:szCs w:val="22"/>
                <w:lang w:val="bg-BG" w:eastAsia="bg-BG"/>
              </w:rPr>
              <w:t>9</w:t>
            </w:r>
            <w:r w:rsidRPr="00E07FF7">
              <w:rPr>
                <w:rFonts w:ascii="Calibri" w:hAnsi="Calibri" w:cs="Calibri"/>
                <w:b/>
                <w:bCs/>
                <w:color w:val="000000"/>
                <w:sz w:val="22"/>
                <w:szCs w:val="22"/>
                <w:lang w:eastAsia="bg-BG"/>
              </w:rPr>
              <w:t>.20</w:t>
            </w:r>
            <w:r w:rsidR="00586121" w:rsidRPr="00E07FF7">
              <w:rPr>
                <w:rFonts w:ascii="Calibri" w:hAnsi="Calibri" w:cs="Calibri"/>
                <w:b/>
                <w:bCs/>
                <w:color w:val="000000"/>
                <w:sz w:val="22"/>
                <w:szCs w:val="22"/>
                <w:lang w:val="bg-BG" w:eastAsia="bg-BG"/>
              </w:rPr>
              <w:t>2</w:t>
            </w:r>
            <w:r w:rsidR="003274DE">
              <w:rPr>
                <w:rFonts w:ascii="Calibri" w:hAnsi="Calibri" w:cs="Calibri"/>
                <w:b/>
                <w:bCs/>
                <w:color w:val="000000"/>
                <w:sz w:val="22"/>
                <w:szCs w:val="22"/>
                <w:lang w:val="bg-BG" w:eastAsia="bg-BG"/>
              </w:rPr>
              <w:t>4</w:t>
            </w:r>
          </w:p>
        </w:tc>
        <w:tc>
          <w:tcPr>
            <w:tcW w:w="1242" w:type="dxa"/>
            <w:gridSpan w:val="2"/>
            <w:tcBorders>
              <w:top w:val="nil"/>
              <w:left w:val="nil"/>
              <w:bottom w:val="nil"/>
              <w:right w:val="nil"/>
            </w:tcBorders>
            <w:shd w:val="clear" w:color="auto" w:fill="auto"/>
          </w:tcPr>
          <w:p w:rsidR="00FC6975" w:rsidRPr="003274DE" w:rsidRDefault="00FC6975" w:rsidP="003274DE">
            <w:pPr>
              <w:jc w:val="right"/>
              <w:rPr>
                <w:rFonts w:ascii="Calibri" w:hAnsi="Calibri" w:cs="Calibri"/>
                <w:b/>
                <w:bCs/>
                <w:color w:val="000000"/>
                <w:sz w:val="22"/>
                <w:szCs w:val="22"/>
                <w:lang w:val="bg-BG" w:eastAsia="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12</w:t>
            </w:r>
            <w:r w:rsidRPr="00E07FF7">
              <w:rPr>
                <w:rFonts w:ascii="Calibri" w:hAnsi="Calibri" w:cs="Calibri"/>
                <w:b/>
                <w:bCs/>
                <w:color w:val="000000"/>
                <w:sz w:val="22"/>
                <w:szCs w:val="22"/>
                <w:lang w:eastAsia="bg-BG"/>
              </w:rPr>
              <w:t>.20</w:t>
            </w:r>
            <w:r w:rsidR="002D217E" w:rsidRPr="00E07FF7">
              <w:rPr>
                <w:rFonts w:ascii="Calibri" w:hAnsi="Calibri" w:cs="Calibri"/>
                <w:b/>
                <w:bCs/>
                <w:color w:val="000000"/>
                <w:sz w:val="22"/>
                <w:szCs w:val="22"/>
                <w:lang w:val="bg-BG" w:eastAsia="bg-BG"/>
              </w:rPr>
              <w:t>2</w:t>
            </w:r>
            <w:r w:rsidR="003274DE">
              <w:rPr>
                <w:rFonts w:ascii="Calibri" w:hAnsi="Calibri" w:cs="Calibri"/>
                <w:b/>
                <w:bCs/>
                <w:color w:val="000000"/>
                <w:sz w:val="22"/>
                <w:szCs w:val="22"/>
                <w:lang w:val="bg-BG" w:eastAsia="bg-BG"/>
              </w:rPr>
              <w:t>3</w:t>
            </w:r>
          </w:p>
        </w:tc>
      </w:tr>
      <w:tr w:rsidR="00E40693" w:rsidRPr="00E07FF7" w:rsidTr="00EA3F47">
        <w:trPr>
          <w:gridAfter w:val="1"/>
          <w:wAfter w:w="70" w:type="dxa"/>
          <w:trHeight w:val="23"/>
        </w:trPr>
        <w:tc>
          <w:tcPr>
            <w:tcW w:w="5016" w:type="dxa"/>
            <w:gridSpan w:val="2"/>
            <w:tcBorders>
              <w:top w:val="nil"/>
              <w:left w:val="nil"/>
              <w:bottom w:val="nil"/>
              <w:right w:val="nil"/>
            </w:tcBorders>
            <w:shd w:val="clear" w:color="auto" w:fill="auto"/>
          </w:tcPr>
          <w:p w:rsidR="00E40693" w:rsidRPr="00E07FF7" w:rsidRDefault="00E40693" w:rsidP="00E40693">
            <w:pPr>
              <w:rPr>
                <w:rFonts w:ascii="Calibri" w:hAnsi="Calibri" w:cs="Calibri"/>
                <w:color w:val="000000"/>
                <w:sz w:val="22"/>
                <w:szCs w:val="22"/>
                <w:lang w:eastAsia="bg-BG"/>
              </w:rPr>
            </w:pPr>
          </w:p>
        </w:tc>
        <w:tc>
          <w:tcPr>
            <w:tcW w:w="1329" w:type="dxa"/>
            <w:vMerge/>
            <w:tcBorders>
              <w:top w:val="nil"/>
              <w:left w:val="nil"/>
              <w:bottom w:val="nil"/>
              <w:right w:val="nil"/>
            </w:tcBorders>
            <w:vAlign w:val="center"/>
          </w:tcPr>
          <w:p w:rsidR="00E40693" w:rsidRPr="00E07FF7" w:rsidRDefault="00E40693" w:rsidP="00E40693">
            <w:pPr>
              <w:rPr>
                <w:rFonts w:ascii="Calibri" w:hAnsi="Calibri" w:cs="Calibri"/>
                <w:b/>
                <w:bCs/>
                <w:color w:val="000000"/>
                <w:sz w:val="22"/>
                <w:szCs w:val="22"/>
                <w:lang w:eastAsia="bg-BG"/>
              </w:rPr>
            </w:pPr>
          </w:p>
        </w:tc>
        <w:tc>
          <w:tcPr>
            <w:tcW w:w="1242" w:type="dxa"/>
            <w:gridSpan w:val="2"/>
            <w:tcBorders>
              <w:top w:val="nil"/>
              <w:left w:val="nil"/>
              <w:bottom w:val="nil"/>
              <w:right w:val="nil"/>
            </w:tcBorders>
            <w:shd w:val="clear" w:color="auto" w:fill="auto"/>
          </w:tcPr>
          <w:p w:rsidR="00E40693" w:rsidRPr="00E07FF7" w:rsidRDefault="00E40693" w:rsidP="00E40693">
            <w:pPr>
              <w:jc w:val="right"/>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‘000 лв.</w:t>
            </w:r>
          </w:p>
        </w:tc>
        <w:tc>
          <w:tcPr>
            <w:tcW w:w="1242" w:type="dxa"/>
            <w:gridSpan w:val="2"/>
            <w:tcBorders>
              <w:top w:val="nil"/>
              <w:left w:val="nil"/>
              <w:bottom w:val="nil"/>
              <w:right w:val="nil"/>
            </w:tcBorders>
            <w:shd w:val="clear" w:color="auto" w:fill="auto"/>
          </w:tcPr>
          <w:p w:rsidR="00E40693" w:rsidRPr="00E07FF7" w:rsidRDefault="00E40693" w:rsidP="00E40693">
            <w:pPr>
              <w:jc w:val="right"/>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‘000 лв.</w:t>
            </w:r>
          </w:p>
        </w:tc>
      </w:tr>
      <w:tr w:rsidR="00A40BC3" w:rsidRPr="00E07FF7" w:rsidTr="00EA3F47">
        <w:trPr>
          <w:gridAfter w:val="1"/>
          <w:wAfter w:w="70" w:type="dxa"/>
          <w:trHeight w:val="23"/>
        </w:trPr>
        <w:tc>
          <w:tcPr>
            <w:tcW w:w="5016" w:type="dxa"/>
            <w:gridSpan w:val="2"/>
            <w:tcBorders>
              <w:top w:val="nil"/>
              <w:left w:val="nil"/>
              <w:bottom w:val="nil"/>
              <w:right w:val="nil"/>
            </w:tcBorders>
            <w:shd w:val="clear" w:color="auto" w:fill="auto"/>
            <w:vAlign w:val="bottom"/>
          </w:tcPr>
          <w:p w:rsidR="00A40BC3" w:rsidRPr="00E07FF7" w:rsidRDefault="00A40BC3" w:rsidP="00A43EBC">
            <w:pPr>
              <w:rPr>
                <w:rFonts w:ascii="Calibri" w:hAnsi="Calibri" w:cs="Calibri"/>
                <w:color w:val="000000"/>
                <w:sz w:val="22"/>
                <w:szCs w:val="22"/>
                <w:lang w:eastAsia="bg-BG"/>
              </w:rPr>
            </w:pPr>
            <w:r w:rsidRPr="00E07FF7">
              <w:rPr>
                <w:rFonts w:ascii="Calibri" w:hAnsi="Calibri" w:cs="Calibri"/>
                <w:color w:val="000000"/>
                <w:sz w:val="22"/>
                <w:szCs w:val="22"/>
                <w:lang w:eastAsia="bg-BG"/>
              </w:rPr>
              <w:t>Кредити и вземания:</w:t>
            </w:r>
          </w:p>
        </w:tc>
        <w:tc>
          <w:tcPr>
            <w:tcW w:w="1329" w:type="dxa"/>
            <w:tcBorders>
              <w:top w:val="nil"/>
              <w:left w:val="nil"/>
              <w:bottom w:val="nil"/>
              <w:right w:val="nil"/>
            </w:tcBorders>
            <w:shd w:val="clear" w:color="auto" w:fill="auto"/>
            <w:vAlign w:val="bottom"/>
          </w:tcPr>
          <w:p w:rsidR="00A40BC3" w:rsidRPr="00E07FF7" w:rsidRDefault="00A40BC3" w:rsidP="00A43EBC">
            <w:pPr>
              <w:jc w:val="right"/>
              <w:rPr>
                <w:rFonts w:ascii="Calibri" w:hAnsi="Calibri" w:cs="Calibri"/>
                <w:color w:val="000000"/>
                <w:sz w:val="22"/>
                <w:szCs w:val="22"/>
                <w:lang w:eastAsia="bg-BG"/>
              </w:rPr>
            </w:pPr>
          </w:p>
        </w:tc>
        <w:tc>
          <w:tcPr>
            <w:tcW w:w="1242" w:type="dxa"/>
            <w:gridSpan w:val="2"/>
            <w:tcBorders>
              <w:top w:val="single" w:sz="2" w:space="0" w:color="auto"/>
              <w:left w:val="nil"/>
              <w:bottom w:val="nil"/>
              <w:right w:val="nil"/>
            </w:tcBorders>
            <w:shd w:val="clear" w:color="auto" w:fill="auto"/>
          </w:tcPr>
          <w:p w:rsidR="00A40BC3" w:rsidRPr="00E07FF7" w:rsidRDefault="00A40BC3" w:rsidP="00A43EBC">
            <w:pPr>
              <w:rPr>
                <w:rFonts w:ascii="Calibri" w:hAnsi="Calibri" w:cs="Calibri"/>
                <w:color w:val="000000"/>
                <w:sz w:val="22"/>
                <w:szCs w:val="22"/>
                <w:lang w:eastAsia="bg-BG"/>
              </w:rPr>
            </w:pPr>
          </w:p>
        </w:tc>
        <w:tc>
          <w:tcPr>
            <w:tcW w:w="1242" w:type="dxa"/>
            <w:gridSpan w:val="2"/>
            <w:tcBorders>
              <w:top w:val="single" w:sz="2" w:space="0" w:color="auto"/>
              <w:left w:val="nil"/>
              <w:bottom w:val="nil"/>
              <w:right w:val="nil"/>
            </w:tcBorders>
            <w:shd w:val="clear" w:color="auto" w:fill="auto"/>
          </w:tcPr>
          <w:p w:rsidR="00A40BC3" w:rsidRPr="00E07FF7" w:rsidRDefault="00A40BC3" w:rsidP="00A43EBC">
            <w:pPr>
              <w:rPr>
                <w:rFonts w:ascii="Calibri" w:hAnsi="Calibri" w:cs="Calibri"/>
                <w:color w:val="000000"/>
                <w:sz w:val="22"/>
                <w:szCs w:val="22"/>
                <w:lang w:eastAsia="bg-BG"/>
              </w:rPr>
            </w:pPr>
          </w:p>
        </w:tc>
      </w:tr>
      <w:tr w:rsidR="00CB5090" w:rsidRPr="00E07FF7" w:rsidTr="00EA3F47">
        <w:trPr>
          <w:gridAfter w:val="1"/>
          <w:wAfter w:w="70" w:type="dxa"/>
          <w:trHeight w:val="23"/>
        </w:trPr>
        <w:tc>
          <w:tcPr>
            <w:tcW w:w="5016" w:type="dxa"/>
            <w:gridSpan w:val="2"/>
            <w:tcBorders>
              <w:top w:val="nil"/>
              <w:left w:val="nil"/>
              <w:bottom w:val="nil"/>
              <w:right w:val="nil"/>
            </w:tcBorders>
            <w:shd w:val="clear" w:color="auto" w:fill="auto"/>
            <w:vAlign w:val="bottom"/>
          </w:tcPr>
          <w:p w:rsidR="00CB5090" w:rsidRPr="00E07FF7" w:rsidRDefault="00CB5090" w:rsidP="00CB5090">
            <w:pPr>
              <w:rPr>
                <w:rFonts w:ascii="Calibri" w:hAnsi="Calibri" w:cs="Calibri"/>
                <w:color w:val="000000"/>
                <w:sz w:val="22"/>
                <w:szCs w:val="22"/>
                <w:lang w:val="bg-BG" w:eastAsia="bg-BG"/>
              </w:rPr>
            </w:pPr>
            <w:r w:rsidRPr="00E07FF7">
              <w:rPr>
                <w:rFonts w:ascii="Calibri" w:hAnsi="Calibri" w:cs="Calibri"/>
                <w:sz w:val="22"/>
                <w:szCs w:val="22"/>
                <w:lang w:val="bg-BG"/>
              </w:rPr>
              <w:t>Търговски и други вземания</w:t>
            </w:r>
          </w:p>
        </w:tc>
        <w:tc>
          <w:tcPr>
            <w:tcW w:w="1329" w:type="dxa"/>
            <w:tcBorders>
              <w:top w:val="nil"/>
              <w:left w:val="nil"/>
              <w:bottom w:val="nil"/>
              <w:right w:val="nil"/>
            </w:tcBorders>
            <w:shd w:val="clear" w:color="auto" w:fill="auto"/>
            <w:vAlign w:val="bottom"/>
          </w:tcPr>
          <w:p w:rsidR="00CB5090" w:rsidRPr="00E07FF7" w:rsidRDefault="00BB0BE2" w:rsidP="00A40BC3">
            <w:pPr>
              <w:jc w:val="right"/>
              <w:rPr>
                <w:rFonts w:ascii="Calibri" w:hAnsi="Calibri" w:cs="Calibri"/>
                <w:sz w:val="22"/>
                <w:szCs w:val="22"/>
                <w:lang w:val="bg-BG"/>
              </w:rPr>
            </w:pPr>
            <w:r>
              <w:rPr>
                <w:rFonts w:ascii="Calibri" w:hAnsi="Calibri" w:cs="Calibri"/>
                <w:sz w:val="22"/>
                <w:szCs w:val="22"/>
                <w:lang w:val="bg-BG"/>
              </w:rPr>
              <w:t>8</w:t>
            </w:r>
          </w:p>
        </w:tc>
        <w:tc>
          <w:tcPr>
            <w:tcW w:w="1242" w:type="dxa"/>
            <w:gridSpan w:val="2"/>
            <w:tcBorders>
              <w:top w:val="nil"/>
              <w:left w:val="nil"/>
              <w:bottom w:val="nil"/>
              <w:right w:val="nil"/>
            </w:tcBorders>
            <w:shd w:val="clear" w:color="auto" w:fill="auto"/>
          </w:tcPr>
          <w:p w:rsidR="00CB5090" w:rsidRPr="00C42ABA" w:rsidRDefault="00BB0BE2" w:rsidP="00CB5090">
            <w:pPr>
              <w:jc w:val="right"/>
              <w:rPr>
                <w:rFonts w:ascii="Calibri" w:hAnsi="Calibri" w:cs="Calibri"/>
                <w:color w:val="000000"/>
                <w:sz w:val="22"/>
                <w:szCs w:val="22"/>
                <w:lang w:val="bg-BG" w:eastAsia="bg-BG"/>
              </w:rPr>
            </w:pPr>
            <w:r>
              <w:rPr>
                <w:rFonts w:ascii="Calibri" w:hAnsi="Calibri" w:cs="Calibri"/>
                <w:color w:val="000000"/>
                <w:sz w:val="22"/>
                <w:szCs w:val="22"/>
                <w:lang w:val="bg-BG" w:eastAsia="bg-BG"/>
              </w:rPr>
              <w:t>32</w:t>
            </w:r>
          </w:p>
        </w:tc>
        <w:tc>
          <w:tcPr>
            <w:tcW w:w="1242" w:type="dxa"/>
            <w:gridSpan w:val="2"/>
            <w:tcBorders>
              <w:top w:val="nil"/>
              <w:left w:val="nil"/>
              <w:bottom w:val="nil"/>
              <w:right w:val="nil"/>
            </w:tcBorders>
            <w:shd w:val="clear" w:color="auto" w:fill="auto"/>
          </w:tcPr>
          <w:p w:rsidR="00CB5090" w:rsidRPr="00E07FF7" w:rsidRDefault="003274DE" w:rsidP="003100B1">
            <w:pPr>
              <w:jc w:val="right"/>
              <w:rPr>
                <w:rFonts w:ascii="Calibri" w:hAnsi="Calibri" w:cs="Calibri"/>
                <w:color w:val="000000"/>
                <w:sz w:val="22"/>
                <w:szCs w:val="22"/>
                <w:lang w:eastAsia="bg-BG"/>
              </w:rPr>
            </w:pPr>
            <w:r>
              <w:rPr>
                <w:rFonts w:ascii="Calibri" w:hAnsi="Calibri" w:cs="Calibri"/>
                <w:color w:val="000000"/>
                <w:sz w:val="22"/>
                <w:szCs w:val="22"/>
                <w:lang w:val="bg-BG" w:eastAsia="bg-BG"/>
              </w:rPr>
              <w:t>8</w:t>
            </w:r>
            <w:r w:rsidR="006A694A" w:rsidRPr="00E07FF7">
              <w:rPr>
                <w:rFonts w:ascii="Calibri" w:hAnsi="Calibri" w:cs="Calibri"/>
                <w:color w:val="000000"/>
                <w:sz w:val="22"/>
                <w:szCs w:val="22"/>
                <w:lang w:eastAsia="bg-BG"/>
              </w:rPr>
              <w:t>4</w:t>
            </w:r>
          </w:p>
        </w:tc>
      </w:tr>
      <w:tr w:rsidR="00CB5090" w:rsidRPr="00E07FF7" w:rsidTr="00EA3F47">
        <w:trPr>
          <w:gridAfter w:val="1"/>
          <w:wAfter w:w="70" w:type="dxa"/>
          <w:trHeight w:val="23"/>
        </w:trPr>
        <w:tc>
          <w:tcPr>
            <w:tcW w:w="5016" w:type="dxa"/>
            <w:gridSpan w:val="2"/>
            <w:tcBorders>
              <w:top w:val="nil"/>
              <w:left w:val="nil"/>
              <w:bottom w:val="nil"/>
              <w:right w:val="nil"/>
            </w:tcBorders>
            <w:shd w:val="clear" w:color="auto" w:fill="auto"/>
            <w:vAlign w:val="bottom"/>
          </w:tcPr>
          <w:p w:rsidR="00CB5090" w:rsidRPr="00E07FF7" w:rsidRDefault="00CB5090" w:rsidP="00A40BC3">
            <w:pPr>
              <w:rPr>
                <w:rFonts w:ascii="Calibri" w:hAnsi="Calibri" w:cs="Calibri"/>
                <w:color w:val="000000"/>
                <w:sz w:val="22"/>
                <w:szCs w:val="22"/>
                <w:lang w:val="bg-BG" w:eastAsia="bg-BG"/>
              </w:rPr>
            </w:pPr>
            <w:r w:rsidRPr="00E07FF7">
              <w:rPr>
                <w:rFonts w:ascii="Calibri" w:hAnsi="Calibri" w:cs="Calibri"/>
                <w:sz w:val="22"/>
                <w:szCs w:val="22"/>
                <w:lang w:val="bg-BG"/>
              </w:rPr>
              <w:t>Пари и парични еквиваленти</w:t>
            </w:r>
          </w:p>
        </w:tc>
        <w:tc>
          <w:tcPr>
            <w:tcW w:w="1329" w:type="dxa"/>
            <w:tcBorders>
              <w:top w:val="nil"/>
              <w:left w:val="nil"/>
              <w:bottom w:val="nil"/>
              <w:right w:val="nil"/>
            </w:tcBorders>
            <w:shd w:val="clear" w:color="auto" w:fill="auto"/>
            <w:vAlign w:val="bottom"/>
          </w:tcPr>
          <w:p w:rsidR="00CB5090" w:rsidRPr="00E07FF7" w:rsidRDefault="00BB0BE2" w:rsidP="00A40BC3">
            <w:pPr>
              <w:jc w:val="right"/>
              <w:rPr>
                <w:rFonts w:ascii="Calibri" w:hAnsi="Calibri" w:cs="Calibri"/>
                <w:sz w:val="22"/>
                <w:szCs w:val="22"/>
                <w:lang w:val="bg-BG"/>
              </w:rPr>
            </w:pPr>
            <w:r>
              <w:rPr>
                <w:rFonts w:ascii="Calibri" w:hAnsi="Calibri" w:cs="Calibri"/>
                <w:sz w:val="22"/>
                <w:szCs w:val="22"/>
                <w:lang w:val="bg-BG"/>
              </w:rPr>
              <w:t>9</w:t>
            </w:r>
          </w:p>
        </w:tc>
        <w:tc>
          <w:tcPr>
            <w:tcW w:w="1242" w:type="dxa"/>
            <w:gridSpan w:val="2"/>
            <w:tcBorders>
              <w:top w:val="nil"/>
              <w:left w:val="nil"/>
              <w:bottom w:val="nil"/>
              <w:right w:val="nil"/>
            </w:tcBorders>
            <w:shd w:val="clear" w:color="auto" w:fill="auto"/>
          </w:tcPr>
          <w:p w:rsidR="00CB5090" w:rsidRPr="00C42ABA" w:rsidRDefault="00DD6AD4" w:rsidP="00BB0BE2">
            <w:pPr>
              <w:jc w:val="right"/>
              <w:rPr>
                <w:rFonts w:ascii="Calibri" w:hAnsi="Calibri" w:cs="Calibri"/>
                <w:sz w:val="22"/>
                <w:szCs w:val="22"/>
                <w:lang w:val="bg-BG" w:eastAsia="bg-BG"/>
              </w:rPr>
            </w:pPr>
            <w:r>
              <w:rPr>
                <w:rFonts w:ascii="Calibri" w:hAnsi="Calibri" w:cs="Calibri"/>
                <w:sz w:val="22"/>
                <w:szCs w:val="22"/>
                <w:lang w:val="bg-BG" w:eastAsia="bg-BG"/>
              </w:rPr>
              <w:t>1 1</w:t>
            </w:r>
            <w:r w:rsidR="00BB0BE2">
              <w:rPr>
                <w:rFonts w:ascii="Calibri" w:hAnsi="Calibri" w:cs="Calibri"/>
                <w:sz w:val="22"/>
                <w:szCs w:val="22"/>
                <w:lang w:val="bg-BG" w:eastAsia="bg-BG"/>
              </w:rPr>
              <w:t>98</w:t>
            </w:r>
          </w:p>
        </w:tc>
        <w:tc>
          <w:tcPr>
            <w:tcW w:w="1242" w:type="dxa"/>
            <w:gridSpan w:val="2"/>
            <w:tcBorders>
              <w:top w:val="nil"/>
              <w:left w:val="nil"/>
              <w:bottom w:val="nil"/>
              <w:right w:val="nil"/>
            </w:tcBorders>
            <w:shd w:val="clear" w:color="auto" w:fill="auto"/>
          </w:tcPr>
          <w:p w:rsidR="00CB5090" w:rsidRPr="003274DE" w:rsidRDefault="003274DE" w:rsidP="003100B1">
            <w:pPr>
              <w:jc w:val="right"/>
              <w:rPr>
                <w:rFonts w:ascii="Calibri" w:hAnsi="Calibri" w:cs="Calibri"/>
                <w:color w:val="000000"/>
                <w:sz w:val="22"/>
                <w:szCs w:val="22"/>
                <w:lang w:val="bg-BG" w:eastAsia="bg-BG"/>
              </w:rPr>
            </w:pPr>
            <w:r>
              <w:rPr>
                <w:rFonts w:ascii="Calibri" w:hAnsi="Calibri" w:cs="Calibri"/>
                <w:color w:val="000000"/>
                <w:sz w:val="22"/>
                <w:szCs w:val="22"/>
                <w:lang w:val="bg-BG" w:eastAsia="bg-BG"/>
              </w:rPr>
              <w:t>2 450</w:t>
            </w:r>
          </w:p>
        </w:tc>
      </w:tr>
      <w:tr w:rsidR="00CB5090" w:rsidRPr="00E07FF7" w:rsidTr="00EA3F47">
        <w:trPr>
          <w:gridAfter w:val="1"/>
          <w:wAfter w:w="70" w:type="dxa"/>
          <w:trHeight w:val="23"/>
        </w:trPr>
        <w:tc>
          <w:tcPr>
            <w:tcW w:w="5016" w:type="dxa"/>
            <w:gridSpan w:val="2"/>
            <w:tcBorders>
              <w:top w:val="nil"/>
              <w:left w:val="nil"/>
              <w:bottom w:val="nil"/>
              <w:right w:val="nil"/>
            </w:tcBorders>
            <w:shd w:val="clear" w:color="auto" w:fill="auto"/>
            <w:vAlign w:val="bottom"/>
          </w:tcPr>
          <w:p w:rsidR="00CB5090" w:rsidRPr="00E07FF7" w:rsidRDefault="00CB5090" w:rsidP="00A43EBC">
            <w:pPr>
              <w:rPr>
                <w:rFonts w:ascii="Calibri" w:hAnsi="Calibri" w:cs="Calibri"/>
                <w:color w:val="000000"/>
                <w:sz w:val="22"/>
                <w:szCs w:val="22"/>
                <w:lang w:eastAsia="bg-BG"/>
              </w:rPr>
            </w:pPr>
          </w:p>
        </w:tc>
        <w:tc>
          <w:tcPr>
            <w:tcW w:w="1329" w:type="dxa"/>
            <w:tcBorders>
              <w:top w:val="nil"/>
              <w:left w:val="nil"/>
              <w:bottom w:val="nil"/>
              <w:right w:val="nil"/>
            </w:tcBorders>
            <w:shd w:val="clear" w:color="auto" w:fill="auto"/>
          </w:tcPr>
          <w:p w:rsidR="00CB5090" w:rsidRPr="00E07FF7" w:rsidRDefault="00CB5090" w:rsidP="00A43EBC">
            <w:pPr>
              <w:jc w:val="right"/>
              <w:rPr>
                <w:rFonts w:ascii="Calibri" w:hAnsi="Calibri" w:cs="Calibri"/>
                <w:color w:val="000000"/>
                <w:sz w:val="22"/>
                <w:szCs w:val="22"/>
                <w:lang w:eastAsia="bg-BG"/>
              </w:rPr>
            </w:pPr>
          </w:p>
        </w:tc>
        <w:tc>
          <w:tcPr>
            <w:tcW w:w="1242" w:type="dxa"/>
            <w:gridSpan w:val="2"/>
            <w:tcBorders>
              <w:top w:val="single" w:sz="2" w:space="0" w:color="auto"/>
              <w:left w:val="nil"/>
              <w:bottom w:val="single" w:sz="2" w:space="0" w:color="auto"/>
              <w:right w:val="nil"/>
            </w:tcBorders>
            <w:shd w:val="clear" w:color="auto" w:fill="auto"/>
          </w:tcPr>
          <w:p w:rsidR="00CB5090" w:rsidRPr="00C42ABA" w:rsidRDefault="00DD6AD4" w:rsidP="00BB0BE2">
            <w:pPr>
              <w:jc w:val="right"/>
              <w:rPr>
                <w:rFonts w:ascii="Calibri" w:hAnsi="Calibri" w:cs="Calibri"/>
                <w:b/>
                <w:sz w:val="22"/>
                <w:szCs w:val="22"/>
                <w:lang w:val="bg-BG" w:eastAsia="bg-BG"/>
              </w:rPr>
            </w:pPr>
            <w:r>
              <w:rPr>
                <w:rFonts w:ascii="Calibri" w:hAnsi="Calibri" w:cs="Calibri"/>
                <w:b/>
                <w:sz w:val="22"/>
                <w:szCs w:val="22"/>
                <w:lang w:val="bg-BG" w:eastAsia="bg-BG"/>
              </w:rPr>
              <w:t xml:space="preserve">1 </w:t>
            </w:r>
            <w:r w:rsidR="00BB0BE2">
              <w:rPr>
                <w:rFonts w:ascii="Calibri" w:hAnsi="Calibri" w:cs="Calibri"/>
                <w:b/>
                <w:sz w:val="22"/>
                <w:szCs w:val="22"/>
                <w:lang w:val="bg-BG" w:eastAsia="bg-BG"/>
              </w:rPr>
              <w:t>230</w:t>
            </w:r>
          </w:p>
        </w:tc>
        <w:tc>
          <w:tcPr>
            <w:tcW w:w="1242" w:type="dxa"/>
            <w:gridSpan w:val="2"/>
            <w:tcBorders>
              <w:top w:val="single" w:sz="2" w:space="0" w:color="auto"/>
              <w:left w:val="nil"/>
              <w:bottom w:val="single" w:sz="2" w:space="0" w:color="auto"/>
              <w:right w:val="nil"/>
            </w:tcBorders>
            <w:shd w:val="clear" w:color="auto" w:fill="auto"/>
          </w:tcPr>
          <w:p w:rsidR="00CB5090" w:rsidRPr="003274DE" w:rsidRDefault="003274DE" w:rsidP="003274DE">
            <w:pPr>
              <w:jc w:val="right"/>
              <w:rPr>
                <w:rFonts w:ascii="Calibri" w:hAnsi="Calibri" w:cs="Calibri"/>
                <w:b/>
                <w:color w:val="000000"/>
                <w:sz w:val="22"/>
                <w:szCs w:val="22"/>
                <w:lang w:val="bg-BG" w:eastAsia="bg-BG"/>
              </w:rPr>
            </w:pPr>
            <w:r>
              <w:rPr>
                <w:rFonts w:ascii="Calibri" w:hAnsi="Calibri" w:cs="Calibri"/>
                <w:b/>
                <w:color w:val="000000"/>
                <w:sz w:val="22"/>
                <w:szCs w:val="22"/>
                <w:lang w:val="bg-BG" w:eastAsia="bg-BG"/>
              </w:rPr>
              <w:t xml:space="preserve">2 </w:t>
            </w:r>
            <w:r w:rsidR="006A694A" w:rsidRPr="00E07FF7">
              <w:rPr>
                <w:rFonts w:ascii="Calibri" w:hAnsi="Calibri" w:cs="Calibri"/>
                <w:b/>
                <w:color w:val="000000"/>
                <w:sz w:val="22"/>
                <w:szCs w:val="22"/>
                <w:lang w:eastAsia="bg-BG"/>
              </w:rPr>
              <w:t>5</w:t>
            </w:r>
            <w:r>
              <w:rPr>
                <w:rFonts w:ascii="Calibri" w:hAnsi="Calibri" w:cs="Calibri"/>
                <w:b/>
                <w:color w:val="000000"/>
                <w:sz w:val="22"/>
                <w:szCs w:val="22"/>
                <w:lang w:val="bg-BG" w:eastAsia="bg-BG"/>
              </w:rPr>
              <w:t>34</w:t>
            </w:r>
          </w:p>
        </w:tc>
      </w:tr>
      <w:tr w:rsidR="0094462C" w:rsidRPr="00E07FF7" w:rsidTr="00EA3F47">
        <w:trPr>
          <w:trHeight w:val="186"/>
        </w:trPr>
        <w:tc>
          <w:tcPr>
            <w:tcW w:w="4884" w:type="dxa"/>
            <w:tcBorders>
              <w:top w:val="nil"/>
              <w:left w:val="nil"/>
              <w:bottom w:val="nil"/>
              <w:right w:val="nil"/>
            </w:tcBorders>
            <w:shd w:val="clear" w:color="auto" w:fill="auto"/>
          </w:tcPr>
          <w:p w:rsidR="008E5BB1" w:rsidRPr="00E07FF7" w:rsidRDefault="008E5BB1" w:rsidP="00E40693">
            <w:pPr>
              <w:rPr>
                <w:rFonts w:ascii="Calibri" w:hAnsi="Calibri" w:cs="Calibri"/>
                <w:b/>
                <w:bCs/>
                <w:color w:val="000000"/>
                <w:sz w:val="22"/>
                <w:szCs w:val="22"/>
                <w:lang w:eastAsia="bg-BG"/>
              </w:rPr>
            </w:pPr>
          </w:p>
          <w:p w:rsidR="0094462C" w:rsidRPr="00E07FF7" w:rsidRDefault="0094462C" w:rsidP="00E40693">
            <w:pPr>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Финансови пасиви</w:t>
            </w:r>
          </w:p>
        </w:tc>
        <w:tc>
          <w:tcPr>
            <w:tcW w:w="1532" w:type="dxa"/>
            <w:gridSpan w:val="3"/>
            <w:vMerge w:val="restart"/>
            <w:tcBorders>
              <w:top w:val="nil"/>
              <w:left w:val="nil"/>
              <w:bottom w:val="nil"/>
              <w:right w:val="nil"/>
            </w:tcBorders>
            <w:shd w:val="clear" w:color="auto" w:fill="auto"/>
          </w:tcPr>
          <w:p w:rsidR="008E5BB1" w:rsidRPr="00E07FF7" w:rsidRDefault="008E5BB1" w:rsidP="00E40693">
            <w:pPr>
              <w:jc w:val="right"/>
              <w:rPr>
                <w:rFonts w:ascii="Calibri" w:hAnsi="Calibri" w:cs="Calibri"/>
                <w:b/>
                <w:bCs/>
                <w:color w:val="000000"/>
                <w:sz w:val="22"/>
                <w:szCs w:val="22"/>
                <w:lang w:eastAsia="bg-BG"/>
              </w:rPr>
            </w:pPr>
          </w:p>
          <w:p w:rsidR="0094462C" w:rsidRPr="00E07FF7" w:rsidRDefault="0094462C" w:rsidP="00E40693">
            <w:pPr>
              <w:jc w:val="right"/>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Пояснение</w:t>
            </w:r>
          </w:p>
        </w:tc>
        <w:tc>
          <w:tcPr>
            <w:tcW w:w="1242" w:type="dxa"/>
            <w:gridSpan w:val="2"/>
            <w:tcBorders>
              <w:top w:val="nil"/>
              <w:left w:val="nil"/>
              <w:bottom w:val="nil"/>
              <w:right w:val="nil"/>
            </w:tcBorders>
            <w:shd w:val="clear" w:color="auto" w:fill="auto"/>
          </w:tcPr>
          <w:p w:rsidR="008E5BB1" w:rsidRPr="00E07FF7" w:rsidRDefault="008E5BB1" w:rsidP="007571CD">
            <w:pPr>
              <w:jc w:val="right"/>
              <w:rPr>
                <w:rFonts w:ascii="Calibri" w:hAnsi="Calibri" w:cs="Calibri"/>
                <w:b/>
                <w:bCs/>
                <w:color w:val="000000"/>
                <w:sz w:val="22"/>
                <w:szCs w:val="22"/>
                <w:lang w:eastAsia="bg-BG"/>
              </w:rPr>
            </w:pPr>
          </w:p>
          <w:p w:rsidR="0094462C" w:rsidRPr="00984E8C" w:rsidRDefault="0094462C" w:rsidP="00DF3B0A">
            <w:pPr>
              <w:jc w:val="right"/>
              <w:rPr>
                <w:rFonts w:ascii="Calibri" w:hAnsi="Calibri" w:cs="Calibri"/>
                <w:b/>
                <w:bCs/>
                <w:color w:val="000000"/>
                <w:sz w:val="22"/>
                <w:szCs w:val="22"/>
                <w:lang w:val="bg-BG" w:eastAsia="bg-BG"/>
              </w:rPr>
            </w:pPr>
            <w:r w:rsidRPr="00E07FF7">
              <w:rPr>
                <w:rFonts w:ascii="Calibri" w:hAnsi="Calibri" w:cs="Calibri"/>
                <w:b/>
                <w:bCs/>
                <w:color w:val="000000"/>
                <w:sz w:val="22"/>
                <w:szCs w:val="22"/>
                <w:lang w:eastAsia="bg-BG"/>
              </w:rPr>
              <w:t>3</w:t>
            </w:r>
            <w:r w:rsidR="00DD6AD4">
              <w:rPr>
                <w:rFonts w:ascii="Calibri" w:hAnsi="Calibri" w:cs="Calibri"/>
                <w:b/>
                <w:bCs/>
                <w:color w:val="000000"/>
                <w:sz w:val="22"/>
                <w:szCs w:val="22"/>
                <w:lang w:val="bg-BG" w:eastAsia="bg-BG"/>
              </w:rPr>
              <w:t>0</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w:t>
            </w:r>
            <w:r w:rsidR="00DF3B0A">
              <w:rPr>
                <w:rFonts w:ascii="Calibri" w:hAnsi="Calibri" w:cs="Calibri"/>
                <w:b/>
                <w:bCs/>
                <w:color w:val="000000"/>
                <w:sz w:val="22"/>
                <w:szCs w:val="22"/>
                <w:lang w:val="bg-BG" w:eastAsia="bg-BG"/>
              </w:rPr>
              <w:t>9</w:t>
            </w:r>
            <w:r w:rsidRPr="00E07FF7">
              <w:rPr>
                <w:rFonts w:ascii="Calibri" w:hAnsi="Calibri" w:cs="Calibri"/>
                <w:b/>
                <w:bCs/>
                <w:color w:val="000000"/>
                <w:sz w:val="22"/>
                <w:szCs w:val="22"/>
                <w:lang w:eastAsia="bg-BG"/>
              </w:rPr>
              <w:t>.20</w:t>
            </w:r>
            <w:r w:rsidR="00E97512" w:rsidRPr="00E07FF7">
              <w:rPr>
                <w:rFonts w:ascii="Calibri" w:hAnsi="Calibri" w:cs="Calibri"/>
                <w:b/>
                <w:bCs/>
                <w:color w:val="000000"/>
                <w:sz w:val="22"/>
                <w:szCs w:val="22"/>
                <w:lang w:val="bg-BG" w:eastAsia="bg-BG"/>
              </w:rPr>
              <w:t>2</w:t>
            </w:r>
            <w:r w:rsidR="00984E8C">
              <w:rPr>
                <w:rFonts w:ascii="Calibri" w:hAnsi="Calibri" w:cs="Calibri"/>
                <w:b/>
                <w:bCs/>
                <w:color w:val="000000"/>
                <w:sz w:val="22"/>
                <w:szCs w:val="22"/>
                <w:lang w:val="bg-BG" w:eastAsia="bg-BG"/>
              </w:rPr>
              <w:t>4</w:t>
            </w:r>
          </w:p>
        </w:tc>
        <w:tc>
          <w:tcPr>
            <w:tcW w:w="1242" w:type="dxa"/>
            <w:gridSpan w:val="2"/>
            <w:tcBorders>
              <w:top w:val="nil"/>
              <w:left w:val="nil"/>
              <w:bottom w:val="nil"/>
              <w:right w:val="nil"/>
            </w:tcBorders>
            <w:shd w:val="clear" w:color="auto" w:fill="auto"/>
          </w:tcPr>
          <w:p w:rsidR="008E5BB1" w:rsidRPr="00E07FF7" w:rsidRDefault="008E5BB1" w:rsidP="007571CD">
            <w:pPr>
              <w:jc w:val="right"/>
              <w:rPr>
                <w:rFonts w:ascii="Calibri" w:hAnsi="Calibri" w:cs="Calibri"/>
                <w:b/>
                <w:bCs/>
                <w:color w:val="000000"/>
                <w:sz w:val="22"/>
                <w:szCs w:val="22"/>
                <w:lang w:eastAsia="bg-BG"/>
              </w:rPr>
            </w:pPr>
          </w:p>
          <w:p w:rsidR="0094462C" w:rsidRPr="00984E8C" w:rsidRDefault="0094462C" w:rsidP="00984E8C">
            <w:pPr>
              <w:jc w:val="right"/>
              <w:rPr>
                <w:rFonts w:ascii="Calibri" w:hAnsi="Calibri" w:cs="Calibri"/>
                <w:b/>
                <w:bCs/>
                <w:color w:val="000000"/>
                <w:sz w:val="22"/>
                <w:szCs w:val="22"/>
                <w:lang w:val="bg-BG" w:eastAsia="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12</w:t>
            </w:r>
            <w:r w:rsidRPr="00E07FF7">
              <w:rPr>
                <w:rFonts w:ascii="Calibri" w:hAnsi="Calibri" w:cs="Calibri"/>
                <w:b/>
                <w:bCs/>
                <w:color w:val="000000"/>
                <w:sz w:val="22"/>
                <w:szCs w:val="22"/>
                <w:lang w:eastAsia="bg-BG"/>
              </w:rPr>
              <w:t>.20</w:t>
            </w:r>
            <w:r w:rsidR="009F0D21" w:rsidRPr="00E07FF7">
              <w:rPr>
                <w:rFonts w:ascii="Calibri" w:hAnsi="Calibri" w:cs="Calibri"/>
                <w:b/>
                <w:bCs/>
                <w:color w:val="000000"/>
                <w:sz w:val="22"/>
                <w:szCs w:val="22"/>
                <w:lang w:val="bg-BG" w:eastAsia="bg-BG"/>
              </w:rPr>
              <w:t>2</w:t>
            </w:r>
            <w:r w:rsidR="00984E8C">
              <w:rPr>
                <w:rFonts w:ascii="Calibri" w:hAnsi="Calibri" w:cs="Calibri"/>
                <w:b/>
                <w:bCs/>
                <w:color w:val="000000"/>
                <w:sz w:val="22"/>
                <w:szCs w:val="22"/>
                <w:lang w:val="bg-BG" w:eastAsia="bg-BG"/>
              </w:rPr>
              <w:t>3</w:t>
            </w:r>
          </w:p>
        </w:tc>
      </w:tr>
      <w:tr w:rsidR="00E40693" w:rsidRPr="00E07FF7" w:rsidTr="00EA3F47">
        <w:trPr>
          <w:trHeight w:val="186"/>
        </w:trPr>
        <w:tc>
          <w:tcPr>
            <w:tcW w:w="4884" w:type="dxa"/>
            <w:tcBorders>
              <w:top w:val="nil"/>
              <w:left w:val="nil"/>
              <w:bottom w:val="nil"/>
              <w:right w:val="nil"/>
            </w:tcBorders>
            <w:shd w:val="clear" w:color="auto" w:fill="auto"/>
          </w:tcPr>
          <w:p w:rsidR="00E40693" w:rsidRPr="00E07FF7" w:rsidRDefault="00E40693" w:rsidP="00E40693">
            <w:pPr>
              <w:rPr>
                <w:rFonts w:ascii="Calibri" w:hAnsi="Calibri" w:cs="Calibri"/>
                <w:color w:val="000000"/>
                <w:sz w:val="22"/>
                <w:szCs w:val="22"/>
                <w:lang w:eastAsia="bg-BG"/>
              </w:rPr>
            </w:pPr>
          </w:p>
        </w:tc>
        <w:tc>
          <w:tcPr>
            <w:tcW w:w="1532" w:type="dxa"/>
            <w:gridSpan w:val="3"/>
            <w:vMerge/>
            <w:tcBorders>
              <w:top w:val="nil"/>
              <w:left w:val="nil"/>
              <w:bottom w:val="nil"/>
              <w:right w:val="nil"/>
            </w:tcBorders>
            <w:vAlign w:val="center"/>
          </w:tcPr>
          <w:p w:rsidR="00E40693" w:rsidRPr="00E07FF7" w:rsidRDefault="00E40693" w:rsidP="00E40693">
            <w:pPr>
              <w:rPr>
                <w:rFonts w:ascii="Calibri" w:hAnsi="Calibri" w:cs="Calibri"/>
                <w:b/>
                <w:bCs/>
                <w:color w:val="000000"/>
                <w:sz w:val="22"/>
                <w:szCs w:val="22"/>
                <w:lang w:eastAsia="bg-BG"/>
              </w:rPr>
            </w:pPr>
          </w:p>
        </w:tc>
        <w:tc>
          <w:tcPr>
            <w:tcW w:w="1242" w:type="dxa"/>
            <w:gridSpan w:val="2"/>
            <w:tcBorders>
              <w:top w:val="nil"/>
              <w:left w:val="nil"/>
              <w:bottom w:val="nil"/>
              <w:right w:val="nil"/>
            </w:tcBorders>
            <w:shd w:val="clear" w:color="auto" w:fill="auto"/>
          </w:tcPr>
          <w:p w:rsidR="00E40693" w:rsidRPr="00E07FF7" w:rsidRDefault="00E40693" w:rsidP="00E40693">
            <w:pPr>
              <w:jc w:val="right"/>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‘000 лв.</w:t>
            </w:r>
          </w:p>
        </w:tc>
        <w:tc>
          <w:tcPr>
            <w:tcW w:w="1242" w:type="dxa"/>
            <w:gridSpan w:val="2"/>
            <w:tcBorders>
              <w:top w:val="nil"/>
              <w:left w:val="nil"/>
              <w:bottom w:val="nil"/>
              <w:right w:val="nil"/>
            </w:tcBorders>
            <w:shd w:val="clear" w:color="auto" w:fill="auto"/>
          </w:tcPr>
          <w:p w:rsidR="00E40693" w:rsidRPr="00E07FF7" w:rsidRDefault="00E40693" w:rsidP="00E40693">
            <w:pPr>
              <w:jc w:val="right"/>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‘000 лв.</w:t>
            </w:r>
          </w:p>
        </w:tc>
      </w:tr>
      <w:tr w:rsidR="00A40BC3" w:rsidRPr="00E07FF7" w:rsidTr="00EA3F47">
        <w:trPr>
          <w:trHeight w:val="186"/>
        </w:trPr>
        <w:tc>
          <w:tcPr>
            <w:tcW w:w="4884" w:type="dxa"/>
            <w:tcBorders>
              <w:top w:val="nil"/>
              <w:left w:val="nil"/>
              <w:bottom w:val="nil"/>
              <w:right w:val="nil"/>
            </w:tcBorders>
            <w:shd w:val="clear" w:color="auto" w:fill="auto"/>
          </w:tcPr>
          <w:p w:rsidR="00A40BC3" w:rsidRPr="00E07FF7" w:rsidRDefault="00A40BC3" w:rsidP="00A43EBC">
            <w:pPr>
              <w:rPr>
                <w:rFonts w:ascii="Calibri" w:hAnsi="Calibri" w:cs="Calibri"/>
                <w:color w:val="000000"/>
                <w:sz w:val="22"/>
                <w:szCs w:val="22"/>
                <w:lang w:eastAsia="bg-BG"/>
              </w:rPr>
            </w:pPr>
          </w:p>
        </w:tc>
        <w:tc>
          <w:tcPr>
            <w:tcW w:w="1532" w:type="dxa"/>
            <w:gridSpan w:val="3"/>
            <w:tcBorders>
              <w:top w:val="nil"/>
              <w:left w:val="nil"/>
              <w:bottom w:val="nil"/>
              <w:right w:val="nil"/>
            </w:tcBorders>
            <w:shd w:val="clear" w:color="auto" w:fill="auto"/>
          </w:tcPr>
          <w:p w:rsidR="00A40BC3" w:rsidRPr="00E07FF7" w:rsidRDefault="00A40BC3" w:rsidP="00A43EBC">
            <w:pPr>
              <w:jc w:val="right"/>
              <w:rPr>
                <w:rFonts w:ascii="Calibri" w:hAnsi="Calibri" w:cs="Calibri"/>
                <w:color w:val="000000"/>
                <w:sz w:val="22"/>
                <w:szCs w:val="22"/>
                <w:lang w:eastAsia="bg-BG"/>
              </w:rPr>
            </w:pPr>
          </w:p>
        </w:tc>
        <w:tc>
          <w:tcPr>
            <w:tcW w:w="1242" w:type="dxa"/>
            <w:gridSpan w:val="2"/>
            <w:tcBorders>
              <w:top w:val="nil"/>
              <w:left w:val="nil"/>
              <w:bottom w:val="nil"/>
              <w:right w:val="nil"/>
            </w:tcBorders>
            <w:shd w:val="clear" w:color="auto" w:fill="auto"/>
          </w:tcPr>
          <w:p w:rsidR="00A40BC3" w:rsidRPr="00E07FF7" w:rsidRDefault="00A40BC3" w:rsidP="00A43EBC">
            <w:pPr>
              <w:rPr>
                <w:rFonts w:ascii="Calibri" w:hAnsi="Calibri" w:cs="Calibri"/>
                <w:color w:val="000000"/>
                <w:sz w:val="22"/>
                <w:szCs w:val="22"/>
                <w:lang w:eastAsia="bg-BG"/>
              </w:rPr>
            </w:pPr>
          </w:p>
        </w:tc>
        <w:tc>
          <w:tcPr>
            <w:tcW w:w="1242" w:type="dxa"/>
            <w:gridSpan w:val="2"/>
            <w:tcBorders>
              <w:top w:val="nil"/>
              <w:left w:val="nil"/>
              <w:bottom w:val="nil"/>
              <w:right w:val="nil"/>
            </w:tcBorders>
            <w:shd w:val="clear" w:color="auto" w:fill="auto"/>
          </w:tcPr>
          <w:p w:rsidR="00A40BC3" w:rsidRPr="00E07FF7" w:rsidRDefault="00A40BC3" w:rsidP="00A43EBC">
            <w:pPr>
              <w:rPr>
                <w:rFonts w:ascii="Calibri" w:hAnsi="Calibri" w:cs="Calibri"/>
                <w:color w:val="000000"/>
                <w:sz w:val="22"/>
                <w:szCs w:val="22"/>
                <w:lang w:eastAsia="bg-BG"/>
              </w:rPr>
            </w:pPr>
          </w:p>
        </w:tc>
      </w:tr>
      <w:tr w:rsidR="00A40BC3" w:rsidRPr="00E07FF7" w:rsidTr="00EA3F47">
        <w:trPr>
          <w:trHeight w:val="186"/>
        </w:trPr>
        <w:tc>
          <w:tcPr>
            <w:tcW w:w="4884" w:type="dxa"/>
            <w:tcBorders>
              <w:top w:val="nil"/>
              <w:left w:val="nil"/>
              <w:bottom w:val="nil"/>
              <w:right w:val="nil"/>
            </w:tcBorders>
            <w:shd w:val="clear" w:color="auto" w:fill="auto"/>
          </w:tcPr>
          <w:p w:rsidR="00A40BC3" w:rsidRPr="00E07FF7" w:rsidRDefault="00A40BC3" w:rsidP="00A43EBC">
            <w:pPr>
              <w:rPr>
                <w:rFonts w:ascii="Calibri" w:hAnsi="Calibri" w:cs="Calibri"/>
                <w:color w:val="000000"/>
                <w:sz w:val="22"/>
                <w:szCs w:val="22"/>
                <w:lang w:val="ru-RU" w:eastAsia="bg-BG"/>
              </w:rPr>
            </w:pPr>
            <w:r w:rsidRPr="00E07FF7">
              <w:rPr>
                <w:rFonts w:ascii="Calibri" w:hAnsi="Calibri" w:cs="Calibri"/>
                <w:color w:val="000000"/>
                <w:sz w:val="22"/>
                <w:szCs w:val="22"/>
                <w:lang w:val="ru-RU" w:eastAsia="bg-BG"/>
              </w:rPr>
              <w:t>Финансови пасиви, отчитани по амортизирана стойност:</w:t>
            </w:r>
          </w:p>
        </w:tc>
        <w:tc>
          <w:tcPr>
            <w:tcW w:w="1532" w:type="dxa"/>
            <w:gridSpan w:val="3"/>
            <w:tcBorders>
              <w:top w:val="nil"/>
              <w:left w:val="nil"/>
              <w:bottom w:val="nil"/>
              <w:right w:val="nil"/>
            </w:tcBorders>
            <w:shd w:val="clear" w:color="auto" w:fill="auto"/>
          </w:tcPr>
          <w:p w:rsidR="00A40BC3" w:rsidRPr="00E07FF7" w:rsidRDefault="00A40BC3" w:rsidP="00A43EBC">
            <w:pPr>
              <w:jc w:val="right"/>
              <w:rPr>
                <w:rFonts w:ascii="Calibri" w:hAnsi="Calibri" w:cs="Calibri"/>
                <w:color w:val="000000"/>
                <w:sz w:val="22"/>
                <w:szCs w:val="22"/>
                <w:lang w:val="ru-RU" w:eastAsia="bg-BG"/>
              </w:rPr>
            </w:pPr>
          </w:p>
        </w:tc>
        <w:tc>
          <w:tcPr>
            <w:tcW w:w="1242" w:type="dxa"/>
            <w:gridSpan w:val="2"/>
            <w:tcBorders>
              <w:top w:val="single" w:sz="2" w:space="0" w:color="auto"/>
              <w:left w:val="nil"/>
              <w:bottom w:val="nil"/>
              <w:right w:val="nil"/>
            </w:tcBorders>
            <w:shd w:val="clear" w:color="auto" w:fill="auto"/>
            <w:vAlign w:val="bottom"/>
          </w:tcPr>
          <w:p w:rsidR="00A40BC3" w:rsidRPr="00E07FF7" w:rsidRDefault="00A40BC3" w:rsidP="00A43EBC">
            <w:pPr>
              <w:rPr>
                <w:rFonts w:ascii="Calibri" w:hAnsi="Calibri" w:cs="Calibri"/>
                <w:color w:val="000000"/>
                <w:sz w:val="22"/>
                <w:szCs w:val="22"/>
                <w:lang w:val="ru-RU" w:eastAsia="bg-BG"/>
              </w:rPr>
            </w:pPr>
          </w:p>
        </w:tc>
        <w:tc>
          <w:tcPr>
            <w:tcW w:w="1242" w:type="dxa"/>
            <w:gridSpan w:val="2"/>
            <w:tcBorders>
              <w:top w:val="single" w:sz="2" w:space="0" w:color="auto"/>
              <w:left w:val="nil"/>
              <w:bottom w:val="nil"/>
              <w:right w:val="nil"/>
            </w:tcBorders>
            <w:shd w:val="clear" w:color="auto" w:fill="auto"/>
            <w:vAlign w:val="bottom"/>
          </w:tcPr>
          <w:p w:rsidR="00A40BC3" w:rsidRPr="00E07FF7" w:rsidRDefault="00A40BC3" w:rsidP="00A43EBC">
            <w:pPr>
              <w:rPr>
                <w:rFonts w:ascii="Calibri" w:hAnsi="Calibri" w:cs="Calibri"/>
                <w:color w:val="000000"/>
                <w:sz w:val="22"/>
                <w:szCs w:val="22"/>
                <w:lang w:val="ru-RU" w:eastAsia="bg-BG"/>
              </w:rPr>
            </w:pPr>
          </w:p>
        </w:tc>
      </w:tr>
      <w:tr w:rsidR="00A40BC3" w:rsidRPr="00E07FF7" w:rsidTr="00EA3F47">
        <w:trPr>
          <w:trHeight w:val="186"/>
        </w:trPr>
        <w:tc>
          <w:tcPr>
            <w:tcW w:w="4884" w:type="dxa"/>
            <w:tcBorders>
              <w:top w:val="nil"/>
              <w:left w:val="nil"/>
              <w:bottom w:val="nil"/>
              <w:right w:val="nil"/>
            </w:tcBorders>
            <w:shd w:val="clear" w:color="auto" w:fill="auto"/>
          </w:tcPr>
          <w:p w:rsidR="00A40BC3" w:rsidRPr="00E07FF7" w:rsidRDefault="00023C6C" w:rsidP="00A0645F">
            <w:pPr>
              <w:rPr>
                <w:rFonts w:ascii="Calibri" w:hAnsi="Calibri" w:cs="Calibri"/>
                <w:color w:val="000000"/>
                <w:sz w:val="22"/>
                <w:szCs w:val="22"/>
                <w:lang w:eastAsia="bg-BG"/>
              </w:rPr>
            </w:pPr>
            <w:r w:rsidRPr="00E07FF7">
              <w:rPr>
                <w:rFonts w:ascii="Calibri" w:hAnsi="Calibri" w:cs="Calibri"/>
                <w:color w:val="000000"/>
                <w:sz w:val="22"/>
                <w:szCs w:val="22"/>
                <w:lang w:val="bg-BG" w:eastAsia="bg-BG"/>
              </w:rPr>
              <w:t>Търговски и други задължения</w:t>
            </w:r>
            <w:r w:rsidR="00A40BC3" w:rsidRPr="00E07FF7">
              <w:rPr>
                <w:rFonts w:ascii="Calibri" w:hAnsi="Calibri" w:cs="Calibri"/>
                <w:color w:val="000000"/>
                <w:sz w:val="22"/>
                <w:szCs w:val="22"/>
                <w:lang w:eastAsia="bg-BG"/>
              </w:rPr>
              <w:t xml:space="preserve"> </w:t>
            </w:r>
          </w:p>
        </w:tc>
        <w:tc>
          <w:tcPr>
            <w:tcW w:w="1532" w:type="dxa"/>
            <w:gridSpan w:val="3"/>
            <w:tcBorders>
              <w:top w:val="nil"/>
              <w:left w:val="nil"/>
              <w:bottom w:val="nil"/>
              <w:right w:val="nil"/>
            </w:tcBorders>
            <w:shd w:val="clear" w:color="auto" w:fill="auto"/>
          </w:tcPr>
          <w:p w:rsidR="00A40BC3" w:rsidRPr="00E07FF7" w:rsidRDefault="008E5BB1" w:rsidP="004D6973">
            <w:pPr>
              <w:jc w:val="right"/>
              <w:rPr>
                <w:rFonts w:ascii="Calibri" w:hAnsi="Calibri" w:cs="Calibri"/>
                <w:sz w:val="22"/>
                <w:szCs w:val="22"/>
                <w:lang w:val="bg-BG" w:eastAsia="bg-BG"/>
              </w:rPr>
            </w:pPr>
            <w:r w:rsidRPr="00E07FF7">
              <w:rPr>
                <w:rFonts w:ascii="Calibri" w:hAnsi="Calibri" w:cs="Calibri"/>
                <w:sz w:val="22"/>
                <w:szCs w:val="22"/>
                <w:lang w:val="bg-BG" w:eastAsia="bg-BG"/>
              </w:rPr>
              <w:t>12</w:t>
            </w:r>
          </w:p>
        </w:tc>
        <w:tc>
          <w:tcPr>
            <w:tcW w:w="1242" w:type="dxa"/>
            <w:gridSpan w:val="2"/>
            <w:tcBorders>
              <w:top w:val="nil"/>
              <w:left w:val="nil"/>
              <w:right w:val="nil"/>
            </w:tcBorders>
            <w:shd w:val="clear" w:color="auto" w:fill="auto"/>
          </w:tcPr>
          <w:p w:rsidR="00A40BC3" w:rsidRPr="002C6957" w:rsidRDefault="002C6957" w:rsidP="00A43EBC">
            <w:pPr>
              <w:jc w:val="right"/>
              <w:rPr>
                <w:rFonts w:ascii="Calibri" w:hAnsi="Calibri" w:cs="Calibri"/>
                <w:sz w:val="22"/>
                <w:szCs w:val="22"/>
                <w:lang w:eastAsia="bg-BG"/>
              </w:rPr>
            </w:pPr>
            <w:r>
              <w:rPr>
                <w:rFonts w:ascii="Calibri" w:hAnsi="Calibri" w:cs="Calibri"/>
                <w:sz w:val="22"/>
                <w:szCs w:val="22"/>
                <w:lang w:eastAsia="bg-BG"/>
              </w:rPr>
              <w:t>3</w:t>
            </w:r>
          </w:p>
        </w:tc>
        <w:tc>
          <w:tcPr>
            <w:tcW w:w="1242" w:type="dxa"/>
            <w:gridSpan w:val="2"/>
            <w:tcBorders>
              <w:top w:val="nil"/>
              <w:left w:val="nil"/>
              <w:right w:val="nil"/>
            </w:tcBorders>
            <w:shd w:val="clear" w:color="auto" w:fill="auto"/>
          </w:tcPr>
          <w:p w:rsidR="00A40BC3" w:rsidRPr="00E07FF7" w:rsidRDefault="009F0D21" w:rsidP="00A43EBC">
            <w:pPr>
              <w:jc w:val="right"/>
              <w:rPr>
                <w:rFonts w:ascii="Calibri" w:hAnsi="Calibri" w:cs="Calibri"/>
                <w:color w:val="000000"/>
                <w:sz w:val="22"/>
                <w:szCs w:val="22"/>
                <w:lang w:val="bg-BG" w:eastAsia="bg-BG"/>
              </w:rPr>
            </w:pPr>
            <w:r w:rsidRPr="00E07FF7">
              <w:rPr>
                <w:rFonts w:ascii="Calibri" w:hAnsi="Calibri" w:cs="Calibri"/>
                <w:color w:val="000000"/>
                <w:sz w:val="22"/>
                <w:szCs w:val="22"/>
                <w:lang w:val="bg-BG" w:eastAsia="bg-BG"/>
              </w:rPr>
              <w:t>3</w:t>
            </w:r>
          </w:p>
        </w:tc>
      </w:tr>
      <w:tr w:rsidR="00A40BC3" w:rsidRPr="00E07FF7" w:rsidTr="00EA3F47">
        <w:trPr>
          <w:trHeight w:val="186"/>
        </w:trPr>
        <w:tc>
          <w:tcPr>
            <w:tcW w:w="4884" w:type="dxa"/>
            <w:tcBorders>
              <w:top w:val="nil"/>
              <w:left w:val="nil"/>
              <w:bottom w:val="nil"/>
              <w:right w:val="nil"/>
            </w:tcBorders>
            <w:shd w:val="clear" w:color="auto" w:fill="auto"/>
          </w:tcPr>
          <w:p w:rsidR="00A40BC3" w:rsidRPr="00E07FF7" w:rsidRDefault="00A40BC3" w:rsidP="00A43EBC">
            <w:pPr>
              <w:rPr>
                <w:rFonts w:ascii="Calibri" w:hAnsi="Calibri" w:cs="Calibri"/>
                <w:color w:val="000000"/>
                <w:sz w:val="22"/>
                <w:szCs w:val="22"/>
                <w:lang w:eastAsia="bg-BG"/>
              </w:rPr>
            </w:pPr>
          </w:p>
        </w:tc>
        <w:tc>
          <w:tcPr>
            <w:tcW w:w="1532" w:type="dxa"/>
            <w:gridSpan w:val="3"/>
            <w:tcBorders>
              <w:top w:val="nil"/>
              <w:left w:val="nil"/>
              <w:bottom w:val="nil"/>
              <w:right w:val="nil"/>
            </w:tcBorders>
            <w:shd w:val="clear" w:color="auto" w:fill="auto"/>
          </w:tcPr>
          <w:p w:rsidR="00A40BC3" w:rsidRPr="00E07FF7" w:rsidRDefault="00A40BC3" w:rsidP="00A43EBC">
            <w:pPr>
              <w:jc w:val="right"/>
              <w:rPr>
                <w:rFonts w:ascii="Calibri" w:hAnsi="Calibri" w:cs="Calibri"/>
                <w:color w:val="000000"/>
                <w:sz w:val="22"/>
                <w:szCs w:val="22"/>
                <w:lang w:eastAsia="bg-BG"/>
              </w:rPr>
            </w:pPr>
          </w:p>
        </w:tc>
        <w:tc>
          <w:tcPr>
            <w:tcW w:w="1242" w:type="dxa"/>
            <w:gridSpan w:val="2"/>
            <w:tcBorders>
              <w:top w:val="single" w:sz="2" w:space="0" w:color="auto"/>
              <w:left w:val="nil"/>
              <w:bottom w:val="single" w:sz="2" w:space="0" w:color="auto"/>
              <w:right w:val="nil"/>
            </w:tcBorders>
            <w:shd w:val="clear" w:color="auto" w:fill="auto"/>
          </w:tcPr>
          <w:p w:rsidR="00A40BC3" w:rsidRPr="00E07FF7" w:rsidRDefault="009F0D21" w:rsidP="00A43EBC">
            <w:pPr>
              <w:jc w:val="right"/>
              <w:rPr>
                <w:rFonts w:ascii="Calibri" w:hAnsi="Calibri" w:cs="Calibri"/>
                <w:b/>
                <w:color w:val="000000"/>
                <w:sz w:val="22"/>
                <w:szCs w:val="22"/>
                <w:lang w:val="bg-BG" w:eastAsia="bg-BG"/>
              </w:rPr>
            </w:pPr>
            <w:r w:rsidRPr="00E07FF7">
              <w:rPr>
                <w:rFonts w:ascii="Calibri" w:hAnsi="Calibri" w:cs="Calibri"/>
                <w:b/>
                <w:color w:val="000000"/>
                <w:sz w:val="22"/>
                <w:szCs w:val="22"/>
                <w:lang w:val="bg-BG" w:eastAsia="bg-BG"/>
              </w:rPr>
              <w:t>3</w:t>
            </w:r>
          </w:p>
        </w:tc>
        <w:tc>
          <w:tcPr>
            <w:tcW w:w="1242" w:type="dxa"/>
            <w:gridSpan w:val="2"/>
            <w:tcBorders>
              <w:top w:val="single" w:sz="2" w:space="0" w:color="auto"/>
              <w:left w:val="nil"/>
              <w:bottom w:val="single" w:sz="2" w:space="0" w:color="auto"/>
              <w:right w:val="nil"/>
            </w:tcBorders>
            <w:shd w:val="clear" w:color="auto" w:fill="auto"/>
          </w:tcPr>
          <w:p w:rsidR="00A40BC3" w:rsidRPr="00E07FF7" w:rsidRDefault="009F0D21" w:rsidP="00A43EBC">
            <w:pPr>
              <w:jc w:val="right"/>
              <w:rPr>
                <w:rFonts w:ascii="Calibri" w:hAnsi="Calibri" w:cs="Calibri"/>
                <w:b/>
                <w:color w:val="000000"/>
                <w:sz w:val="22"/>
                <w:szCs w:val="22"/>
                <w:lang w:val="bg-BG" w:eastAsia="bg-BG"/>
              </w:rPr>
            </w:pPr>
            <w:r w:rsidRPr="00E07FF7">
              <w:rPr>
                <w:rFonts w:ascii="Calibri" w:hAnsi="Calibri" w:cs="Calibri"/>
                <w:b/>
                <w:color w:val="000000"/>
                <w:sz w:val="22"/>
                <w:szCs w:val="22"/>
                <w:lang w:val="bg-BG" w:eastAsia="bg-BG"/>
              </w:rPr>
              <w:t>3</w:t>
            </w:r>
          </w:p>
        </w:tc>
      </w:tr>
    </w:tbl>
    <w:p w:rsidR="00A40BC3" w:rsidRPr="00E07FF7" w:rsidRDefault="00A40BC3" w:rsidP="00A40BC3">
      <w:pPr>
        <w:jc w:val="both"/>
        <w:rPr>
          <w:rFonts w:ascii="Calibri" w:hAnsi="Calibri" w:cs="Calibri"/>
          <w:sz w:val="22"/>
          <w:szCs w:val="22"/>
        </w:rPr>
      </w:pPr>
    </w:p>
    <w:p w:rsidR="00F3048B" w:rsidRPr="00E07FF7" w:rsidRDefault="00F3048B" w:rsidP="00F3048B">
      <w:pPr>
        <w:spacing w:after="240"/>
        <w:jc w:val="both"/>
        <w:rPr>
          <w:rFonts w:ascii="Calibri" w:hAnsi="Calibri" w:cs="Calibri"/>
          <w:sz w:val="22"/>
          <w:szCs w:val="22"/>
          <w:lang w:val="ru-RU"/>
        </w:rPr>
      </w:pPr>
      <w:r w:rsidRPr="00E07FF7">
        <w:rPr>
          <w:rFonts w:ascii="Calibri" w:hAnsi="Calibri" w:cs="Calibri"/>
          <w:sz w:val="22"/>
          <w:szCs w:val="22"/>
          <w:lang w:val="ru-RU"/>
        </w:rPr>
        <w:t xml:space="preserve">Вижте пояснение </w:t>
      </w:r>
      <w:r w:rsidRPr="00E07FF7">
        <w:rPr>
          <w:rFonts w:ascii="Calibri" w:hAnsi="Calibri" w:cs="Calibri"/>
          <w:sz w:val="22"/>
          <w:szCs w:val="22"/>
          <w:lang w:val="bg-BG"/>
        </w:rPr>
        <w:t xml:space="preserve">2 </w:t>
      </w:r>
      <w:r w:rsidRPr="00E07FF7">
        <w:rPr>
          <w:rFonts w:ascii="Calibri" w:hAnsi="Calibri" w:cs="Calibri"/>
          <w:sz w:val="22"/>
          <w:szCs w:val="22"/>
          <w:lang w:val="ru-RU"/>
        </w:rPr>
        <w:t xml:space="preserve">за информация относно счетоводната политика за всяка категория финансови инструменти. Методите, използвани за оценка на справедливите стойности на финансови активи и пасиви, отчитани по справедлива стойност, са описани в пояснение </w:t>
      </w:r>
      <w:r w:rsidRPr="00E07FF7">
        <w:rPr>
          <w:rFonts w:ascii="Calibri" w:hAnsi="Calibri" w:cs="Calibri"/>
          <w:sz w:val="22"/>
          <w:szCs w:val="22"/>
          <w:lang w:val="bg-BG"/>
        </w:rPr>
        <w:t>2</w:t>
      </w:r>
      <w:r w:rsidRPr="00E07FF7">
        <w:rPr>
          <w:rFonts w:ascii="Calibri" w:hAnsi="Calibri" w:cs="Calibri"/>
          <w:sz w:val="22"/>
          <w:szCs w:val="22"/>
          <w:lang w:val="ru-RU"/>
        </w:rPr>
        <w:t>. Описание на политиката и целите за управление на риска на Дружеството е представено в пояснение</w:t>
      </w:r>
      <w:r w:rsidRPr="00E07FF7">
        <w:rPr>
          <w:rFonts w:ascii="Calibri" w:hAnsi="Calibri" w:cs="Calibri"/>
          <w:sz w:val="22"/>
          <w:szCs w:val="22"/>
          <w:lang w:val="bg-BG"/>
        </w:rPr>
        <w:t xml:space="preserve"> 2</w:t>
      </w:r>
      <w:r w:rsidR="0091077D" w:rsidRPr="00E07FF7">
        <w:rPr>
          <w:rFonts w:ascii="Calibri" w:hAnsi="Calibri" w:cs="Calibri"/>
          <w:sz w:val="22"/>
          <w:szCs w:val="22"/>
          <w:lang w:val="bg-BG"/>
        </w:rPr>
        <w:t>5</w:t>
      </w:r>
      <w:r w:rsidRPr="00E07FF7">
        <w:rPr>
          <w:rFonts w:ascii="Calibri" w:hAnsi="Calibri" w:cs="Calibri"/>
          <w:sz w:val="22"/>
          <w:szCs w:val="22"/>
          <w:lang w:val="ru-RU"/>
        </w:rPr>
        <w:t>.</w:t>
      </w:r>
    </w:p>
    <w:p w:rsidR="00B30A7C" w:rsidRPr="00E07FF7" w:rsidRDefault="00B30A7C" w:rsidP="00B30A7C">
      <w:pPr>
        <w:jc w:val="both"/>
        <w:rPr>
          <w:rFonts w:ascii="Calibri" w:hAnsi="Calibri" w:cs="Calibri"/>
          <w:b/>
          <w:bCs/>
          <w:sz w:val="22"/>
          <w:szCs w:val="22"/>
          <w:lang w:val="bg-BG"/>
        </w:rPr>
      </w:pPr>
      <w:r w:rsidRPr="00E07FF7">
        <w:rPr>
          <w:rFonts w:ascii="Calibri" w:hAnsi="Calibri" w:cs="Calibri"/>
          <w:b/>
          <w:sz w:val="22"/>
          <w:szCs w:val="22"/>
          <w:lang w:val="bg-BG"/>
        </w:rPr>
        <w:t>2</w:t>
      </w:r>
      <w:r w:rsidR="00A230C9">
        <w:rPr>
          <w:rFonts w:ascii="Calibri" w:hAnsi="Calibri" w:cs="Calibri"/>
          <w:b/>
          <w:sz w:val="22"/>
          <w:szCs w:val="22"/>
          <w:lang w:val="bg-BG"/>
        </w:rPr>
        <w:t>3</w:t>
      </w:r>
      <w:r w:rsidRPr="00E07FF7">
        <w:rPr>
          <w:rFonts w:ascii="Calibri" w:hAnsi="Calibri" w:cs="Calibri"/>
          <w:b/>
          <w:sz w:val="22"/>
          <w:szCs w:val="22"/>
          <w:lang w:val="bg-BG"/>
        </w:rPr>
        <w:t xml:space="preserve">. </w:t>
      </w:r>
      <w:bookmarkStart w:id="23" w:name="_Ref248331956"/>
      <w:r w:rsidRPr="00E07FF7">
        <w:rPr>
          <w:rFonts w:ascii="Calibri" w:hAnsi="Calibri" w:cs="Calibri"/>
          <w:b/>
          <w:bCs/>
          <w:sz w:val="22"/>
          <w:szCs w:val="22"/>
          <w:lang w:val="bg-BG"/>
        </w:rPr>
        <w:t>Р</w:t>
      </w:r>
      <w:bookmarkEnd w:id="23"/>
      <w:r w:rsidR="00ED2D24" w:rsidRPr="00E07FF7">
        <w:rPr>
          <w:rFonts w:ascii="Calibri" w:hAnsi="Calibri" w:cs="Calibri"/>
          <w:b/>
          <w:bCs/>
          <w:sz w:val="22"/>
          <w:szCs w:val="22"/>
          <w:lang w:val="bg-BG"/>
        </w:rPr>
        <w:t>ИСКОВЕ</w:t>
      </w:r>
    </w:p>
    <w:p w:rsidR="00B30A7C" w:rsidRPr="00E07FF7" w:rsidRDefault="00B30A7C" w:rsidP="00B30A7C">
      <w:pPr>
        <w:jc w:val="both"/>
        <w:rPr>
          <w:rFonts w:ascii="Calibri" w:hAnsi="Calibri" w:cs="Calibri"/>
          <w:b/>
          <w:sz w:val="22"/>
          <w:szCs w:val="22"/>
          <w:lang w:val="bg-BG"/>
        </w:rPr>
      </w:pPr>
    </w:p>
    <w:p w:rsidR="00B30A7C" w:rsidRPr="00E07FF7" w:rsidRDefault="00B30A7C" w:rsidP="00B30A7C">
      <w:pPr>
        <w:jc w:val="both"/>
        <w:rPr>
          <w:rFonts w:ascii="Calibri" w:hAnsi="Calibri" w:cs="Calibri"/>
          <w:b/>
          <w:sz w:val="22"/>
          <w:szCs w:val="22"/>
          <w:lang w:val="ru-RU"/>
        </w:rPr>
      </w:pPr>
      <w:r w:rsidRPr="00E07FF7">
        <w:rPr>
          <w:rFonts w:ascii="Calibri" w:hAnsi="Calibri" w:cs="Calibri"/>
          <w:b/>
          <w:sz w:val="22"/>
          <w:szCs w:val="22"/>
          <w:lang w:val="ru-RU"/>
        </w:rPr>
        <w:t xml:space="preserve">Цели и политика на ръководството по отношение управление на риска </w:t>
      </w:r>
    </w:p>
    <w:p w:rsidR="00B30A7C" w:rsidRPr="00E07FF7" w:rsidRDefault="00B30A7C" w:rsidP="00B30A7C">
      <w:pPr>
        <w:spacing w:after="240"/>
        <w:jc w:val="both"/>
        <w:rPr>
          <w:rFonts w:ascii="Calibri" w:hAnsi="Calibri" w:cs="Calibri"/>
          <w:sz w:val="22"/>
          <w:szCs w:val="22"/>
          <w:lang w:val="ru-RU"/>
        </w:rPr>
      </w:pPr>
      <w:r w:rsidRPr="00E07FF7">
        <w:rPr>
          <w:rFonts w:ascii="Calibri" w:hAnsi="Calibri" w:cs="Calibri"/>
          <w:sz w:val="22"/>
          <w:szCs w:val="22"/>
          <w:lang w:val="ru-RU"/>
        </w:rPr>
        <w:t>Дружеството е изложено на различни видове рискове по отношение на финансовите си инструменти. За повече информация относно финансовите активи и пасиви по категории на Дружеството вижте пояснение</w:t>
      </w:r>
      <w:r w:rsidRPr="00E07FF7">
        <w:rPr>
          <w:rFonts w:ascii="Calibri" w:hAnsi="Calibri" w:cs="Calibri"/>
          <w:sz w:val="22"/>
          <w:szCs w:val="22"/>
          <w:lang w:val="bg-BG"/>
        </w:rPr>
        <w:t xml:space="preserve"> 2</w:t>
      </w:r>
      <w:r w:rsidR="0091077D" w:rsidRPr="00E07FF7">
        <w:rPr>
          <w:rFonts w:ascii="Calibri" w:hAnsi="Calibri" w:cs="Calibri"/>
          <w:sz w:val="22"/>
          <w:szCs w:val="22"/>
          <w:lang w:val="bg-BG"/>
        </w:rPr>
        <w:t>4</w:t>
      </w:r>
      <w:r w:rsidRPr="00E07FF7">
        <w:rPr>
          <w:rFonts w:ascii="Calibri" w:hAnsi="Calibri" w:cs="Calibri"/>
          <w:sz w:val="22"/>
          <w:szCs w:val="22"/>
          <w:lang w:val="ru-RU"/>
        </w:rPr>
        <w:t>. Най-значимите финансови рискове, на които е изложено Дружеството са пазарен риск, кредитен риск и ликвиден риск.</w:t>
      </w:r>
    </w:p>
    <w:p w:rsidR="00B30A7C" w:rsidRPr="00E07FF7" w:rsidRDefault="00B30A7C" w:rsidP="00B30A7C">
      <w:pPr>
        <w:spacing w:after="240"/>
        <w:jc w:val="both"/>
        <w:rPr>
          <w:rFonts w:ascii="Calibri" w:hAnsi="Calibri" w:cs="Calibri"/>
          <w:color w:val="FF0000"/>
          <w:sz w:val="22"/>
          <w:szCs w:val="22"/>
          <w:lang w:val="ru-RU"/>
        </w:rPr>
      </w:pPr>
      <w:r w:rsidRPr="00E07FF7">
        <w:rPr>
          <w:rFonts w:ascii="Calibri" w:hAnsi="Calibri" w:cs="Calibri"/>
          <w:sz w:val="22"/>
          <w:szCs w:val="22"/>
          <w:lang w:val="ru-RU"/>
        </w:rPr>
        <w:lastRenderedPageBreak/>
        <w:t xml:space="preserve">Управлението на риска на Дружеството се осъществява от централната администрация на Дружеството в сътрудничество със Съвета на директорите. Приоритет на ръководството е да осигури краткосрочните и средно срочни парични потоци, като намали излагането си на финансови пазари. </w:t>
      </w:r>
    </w:p>
    <w:p w:rsidR="00B30A7C" w:rsidRPr="00E07FF7" w:rsidRDefault="00B30A7C" w:rsidP="00B30A7C">
      <w:pPr>
        <w:spacing w:after="240"/>
        <w:jc w:val="both"/>
        <w:rPr>
          <w:rFonts w:ascii="Calibri" w:hAnsi="Calibri" w:cs="Calibri"/>
          <w:sz w:val="22"/>
          <w:szCs w:val="22"/>
          <w:lang w:val="ru-RU"/>
        </w:rPr>
      </w:pPr>
      <w:r w:rsidRPr="00E07FF7">
        <w:rPr>
          <w:rFonts w:ascii="Calibri" w:hAnsi="Calibri" w:cs="Calibri"/>
          <w:sz w:val="22"/>
          <w:szCs w:val="22"/>
          <w:lang w:val="ru-RU"/>
        </w:rPr>
        <w:t>Най-съществените финансови рискове, на които е изложено Дружеството, са описани по-долу.</w:t>
      </w:r>
    </w:p>
    <w:p w:rsidR="00AC2C16" w:rsidRPr="00E07FF7" w:rsidRDefault="00AC2C16" w:rsidP="00FB44A4">
      <w:pPr>
        <w:pStyle w:val="Heading1"/>
        <w:spacing w:before="120" w:after="120" w:line="260" w:lineRule="atLeast"/>
        <w:jc w:val="left"/>
        <w:rPr>
          <w:rFonts w:ascii="Calibri" w:hAnsi="Calibri" w:cs="Calibri"/>
          <w:sz w:val="22"/>
          <w:szCs w:val="22"/>
        </w:rPr>
      </w:pPr>
      <w:r w:rsidRPr="00E07FF7">
        <w:rPr>
          <w:rFonts w:ascii="Calibri" w:hAnsi="Calibri" w:cs="Calibri"/>
          <w:sz w:val="22"/>
          <w:szCs w:val="22"/>
        </w:rPr>
        <w:t>Анализ на пазарния риск</w:t>
      </w:r>
    </w:p>
    <w:p w:rsidR="00137B8D" w:rsidRPr="00E07FF7" w:rsidRDefault="00137B8D" w:rsidP="00137B8D">
      <w:pPr>
        <w:spacing w:after="240"/>
        <w:jc w:val="both"/>
        <w:rPr>
          <w:rFonts w:ascii="Calibri" w:hAnsi="Calibri" w:cs="Calibri"/>
          <w:sz w:val="22"/>
          <w:szCs w:val="22"/>
          <w:lang w:val="ru-RU"/>
        </w:rPr>
      </w:pPr>
      <w:r w:rsidRPr="00E07FF7">
        <w:rPr>
          <w:rFonts w:ascii="Calibri" w:hAnsi="Calibri" w:cs="Calibri"/>
          <w:sz w:val="22"/>
          <w:szCs w:val="22"/>
          <w:lang w:val="ru-RU"/>
        </w:rPr>
        <w:t>Дружеството е изложено на пазарен риск и по-конкретно на риск от промени във валутния курс, лихвен риск, както и риск от промяната на конкретни цени, което се дължи на оперативната и инвестиционната дейност на Дружеството.</w:t>
      </w:r>
    </w:p>
    <w:p w:rsidR="000A2649" w:rsidRPr="00E07FF7" w:rsidRDefault="000A2649" w:rsidP="000A2649">
      <w:pPr>
        <w:spacing w:after="240"/>
        <w:jc w:val="both"/>
        <w:rPr>
          <w:rFonts w:ascii="Calibri" w:hAnsi="Calibri" w:cs="Calibri"/>
          <w:sz w:val="22"/>
          <w:szCs w:val="22"/>
          <w:lang w:val="ru-RU"/>
        </w:rPr>
      </w:pPr>
      <w:r w:rsidRPr="00E07FF7">
        <w:rPr>
          <w:rFonts w:ascii="Calibri" w:hAnsi="Calibri" w:cs="Calibri"/>
          <w:sz w:val="22"/>
          <w:szCs w:val="22"/>
          <w:lang w:val="ru-RU"/>
        </w:rPr>
        <w:t>•</w:t>
      </w:r>
      <w:r w:rsidRPr="00E07FF7">
        <w:rPr>
          <w:rFonts w:ascii="Calibri" w:hAnsi="Calibri" w:cs="Calibri"/>
          <w:sz w:val="22"/>
          <w:szCs w:val="22"/>
          <w:lang w:val="ru-RU"/>
        </w:rPr>
        <w:tab/>
        <w:t xml:space="preserve">Дружеството </w:t>
      </w:r>
      <w:r w:rsidRPr="00E07FF7">
        <w:rPr>
          <w:rFonts w:ascii="Calibri" w:hAnsi="Calibri" w:cs="Calibri"/>
          <w:sz w:val="22"/>
          <w:szCs w:val="22"/>
        </w:rPr>
        <w:t>e</w:t>
      </w:r>
      <w:r w:rsidRPr="00E07FF7">
        <w:rPr>
          <w:rFonts w:ascii="Calibri" w:hAnsi="Calibri" w:cs="Calibri"/>
          <w:sz w:val="22"/>
          <w:szCs w:val="22"/>
          <w:lang w:val="ru-RU"/>
        </w:rPr>
        <w:t xml:space="preserve"> изложено на риск от промени в пазарните цени на инвестиционни имоти и на цените на самите наеми. Дружеството периодично прави преглед на пазарните цени, по които предлага услугите си, спрямо общите ценови равнища в страната, за да може при необходимост да се извършат плавно и постепенно корекции на тези цени. При отдаването под аренда и наем на имотите се стреми да сключва, както краткосрочни договори за наеми на земеделските земи, така и дългосрочни договори за аренда. Клиентите се проучват внимателно от гледна точка на надеждност при събиране на вземанията. </w:t>
      </w:r>
    </w:p>
    <w:p w:rsidR="000A2649" w:rsidRPr="00E07FF7" w:rsidRDefault="000A2649" w:rsidP="000A2649">
      <w:pPr>
        <w:spacing w:after="240"/>
        <w:jc w:val="both"/>
        <w:rPr>
          <w:rFonts w:ascii="Calibri" w:hAnsi="Calibri" w:cs="Calibri"/>
          <w:sz w:val="22"/>
          <w:szCs w:val="22"/>
          <w:lang w:val="ru-RU"/>
        </w:rPr>
      </w:pPr>
      <w:r w:rsidRPr="00E07FF7">
        <w:rPr>
          <w:rFonts w:ascii="Calibri" w:hAnsi="Calibri" w:cs="Calibri"/>
          <w:sz w:val="22"/>
          <w:szCs w:val="22"/>
          <w:lang w:val="ru-RU"/>
        </w:rPr>
        <w:t>•</w:t>
      </w:r>
      <w:r w:rsidRPr="00E07FF7">
        <w:rPr>
          <w:rFonts w:ascii="Calibri" w:hAnsi="Calibri" w:cs="Calibri"/>
          <w:sz w:val="22"/>
          <w:szCs w:val="22"/>
          <w:lang w:val="ru-RU"/>
        </w:rPr>
        <w:tab/>
        <w:t>Рискове при инвестирането в недвижими имоти - неблагоприятни изменения на пазарните цени.</w:t>
      </w:r>
    </w:p>
    <w:p w:rsidR="000A2649" w:rsidRPr="00E07FF7" w:rsidRDefault="000A2649" w:rsidP="000A2649">
      <w:pPr>
        <w:spacing w:after="240"/>
        <w:jc w:val="both"/>
        <w:rPr>
          <w:rFonts w:ascii="Calibri" w:hAnsi="Calibri" w:cs="Calibri"/>
          <w:sz w:val="22"/>
          <w:szCs w:val="22"/>
          <w:lang w:val="ru-RU"/>
        </w:rPr>
      </w:pPr>
      <w:r w:rsidRPr="00E07FF7">
        <w:rPr>
          <w:rFonts w:ascii="Calibri" w:hAnsi="Calibri" w:cs="Calibri"/>
          <w:sz w:val="22"/>
          <w:szCs w:val="22"/>
          <w:lang w:val="ru-RU"/>
        </w:rPr>
        <w:t>Намаление на цените на земеделските земи или на придобитите недвижими имоти би се отразило отрицателно върху нетната стойност на активите на дружеството. В такъв случай е възможно, ако акциите на дружеството се търгуват близо до нетната стойност на една акция, цената на акциите да спадне и инвеститорите да претърпят капиталова загуба</w:t>
      </w:r>
      <w:r w:rsidRPr="00E07FF7">
        <w:rPr>
          <w:rFonts w:ascii="Calibri" w:hAnsi="Calibri" w:cs="Calibri"/>
          <w:sz w:val="22"/>
          <w:szCs w:val="22"/>
          <w:lang w:val="ru-RU"/>
        </w:rPr>
        <w:tab/>
      </w:r>
    </w:p>
    <w:p w:rsidR="00AC2C16" w:rsidRPr="00E07FF7" w:rsidRDefault="00AC2C16" w:rsidP="00FB44A4">
      <w:pPr>
        <w:pStyle w:val="Heading1"/>
        <w:suppressAutoHyphens/>
        <w:spacing w:before="120" w:after="120" w:line="260" w:lineRule="atLeast"/>
        <w:jc w:val="left"/>
        <w:rPr>
          <w:rFonts w:ascii="Calibri" w:hAnsi="Calibri" w:cs="Calibri"/>
          <w:sz w:val="22"/>
          <w:szCs w:val="22"/>
        </w:rPr>
      </w:pPr>
      <w:r w:rsidRPr="00E07FF7">
        <w:rPr>
          <w:rFonts w:ascii="Calibri" w:hAnsi="Calibri" w:cs="Calibri"/>
          <w:sz w:val="22"/>
          <w:szCs w:val="22"/>
        </w:rPr>
        <w:t>Валутен риск</w:t>
      </w:r>
    </w:p>
    <w:p w:rsidR="00AC2C16" w:rsidRPr="00E07FF7" w:rsidRDefault="00AC2C16" w:rsidP="00AC2C16">
      <w:pPr>
        <w:spacing w:after="240"/>
        <w:jc w:val="both"/>
        <w:rPr>
          <w:rFonts w:ascii="Calibri" w:hAnsi="Calibri" w:cs="Calibri"/>
          <w:sz w:val="22"/>
          <w:szCs w:val="22"/>
          <w:lang w:val="ru-RU"/>
        </w:rPr>
      </w:pPr>
      <w:r w:rsidRPr="00E07FF7">
        <w:rPr>
          <w:rFonts w:ascii="Calibri" w:hAnsi="Calibri" w:cs="Calibri"/>
          <w:sz w:val="22"/>
          <w:szCs w:val="22"/>
          <w:lang w:val="ru-RU"/>
        </w:rPr>
        <w:t xml:space="preserve">Сделките на Дружеството се осъществяват в български лева, поради което се счита, че то не е изложено на валутен риск. </w:t>
      </w:r>
    </w:p>
    <w:p w:rsidR="00AC2C16" w:rsidRPr="00E07FF7" w:rsidRDefault="00AC2C16" w:rsidP="00FB44A4">
      <w:pPr>
        <w:pStyle w:val="Heading1"/>
        <w:suppressAutoHyphens/>
        <w:spacing w:before="120" w:after="120" w:line="260" w:lineRule="atLeast"/>
        <w:jc w:val="left"/>
        <w:rPr>
          <w:rFonts w:ascii="Calibri" w:hAnsi="Calibri" w:cs="Calibri"/>
          <w:sz w:val="22"/>
          <w:szCs w:val="22"/>
        </w:rPr>
      </w:pPr>
      <w:r w:rsidRPr="00E07FF7">
        <w:rPr>
          <w:rFonts w:ascii="Calibri" w:hAnsi="Calibri" w:cs="Calibri"/>
          <w:sz w:val="22"/>
          <w:szCs w:val="22"/>
        </w:rPr>
        <w:t>Лихвен риск</w:t>
      </w:r>
    </w:p>
    <w:p w:rsidR="000A2649" w:rsidRPr="00E07FF7" w:rsidRDefault="000A2649" w:rsidP="00FB44A4">
      <w:pPr>
        <w:jc w:val="both"/>
        <w:rPr>
          <w:rFonts w:ascii="Calibri" w:eastAsia="Calibri" w:hAnsi="Calibri" w:cs="Calibri"/>
          <w:sz w:val="22"/>
          <w:szCs w:val="22"/>
          <w:lang w:val="ru-RU"/>
        </w:rPr>
      </w:pPr>
      <w:bookmarkStart w:id="24" w:name="_Ref248332030"/>
      <w:r w:rsidRPr="00E07FF7">
        <w:rPr>
          <w:rFonts w:ascii="Calibri" w:eastAsia="Calibri" w:hAnsi="Calibri" w:cs="Calibri"/>
          <w:sz w:val="22"/>
          <w:szCs w:val="22"/>
          <w:lang w:val="ru-RU"/>
        </w:rPr>
        <w:t>Като цяло дружеството няма значителна част  лихвоносни активи, с изключение на предоставени инвестиции в краткосрочни банкови депозити. Затова приходите и оперативните парични потоци са в голяма степен независими от промените в пазарните лихвени равнища. Паричните средства (депозити в банки) са с фиксиран лихвен процент, който се запазва непроменен до падежа на съответния депозит. Доколкото депозитите са краткосрочни, рискът от негативни промени в лихвените равнища е лимитиран.</w:t>
      </w:r>
    </w:p>
    <w:p w:rsidR="00AC2C16" w:rsidRPr="00E07FF7" w:rsidRDefault="00AC2C16" w:rsidP="00FB44A4">
      <w:pPr>
        <w:pStyle w:val="Heading1"/>
        <w:suppressAutoHyphens/>
        <w:spacing w:before="120" w:after="120" w:line="260" w:lineRule="atLeast"/>
        <w:jc w:val="left"/>
        <w:rPr>
          <w:rFonts w:ascii="Calibri" w:hAnsi="Calibri" w:cs="Calibri"/>
          <w:sz w:val="22"/>
          <w:szCs w:val="22"/>
        </w:rPr>
      </w:pPr>
      <w:r w:rsidRPr="00E07FF7">
        <w:rPr>
          <w:rFonts w:ascii="Calibri" w:hAnsi="Calibri" w:cs="Calibri"/>
          <w:sz w:val="22"/>
          <w:szCs w:val="22"/>
        </w:rPr>
        <w:t>Анализ на кредитния риск</w:t>
      </w:r>
      <w:bookmarkEnd w:id="24"/>
    </w:p>
    <w:p w:rsidR="000A2649" w:rsidRPr="00E07FF7" w:rsidRDefault="000A2649" w:rsidP="000A2649">
      <w:pPr>
        <w:spacing w:after="240"/>
        <w:jc w:val="both"/>
        <w:rPr>
          <w:rFonts w:ascii="Calibri" w:hAnsi="Calibri" w:cs="Calibri"/>
          <w:sz w:val="22"/>
          <w:szCs w:val="22"/>
          <w:lang w:val="ru-RU"/>
        </w:rPr>
      </w:pPr>
      <w:r w:rsidRPr="00E07FF7">
        <w:rPr>
          <w:rFonts w:ascii="Calibri" w:hAnsi="Calibri" w:cs="Calibri"/>
          <w:sz w:val="22"/>
          <w:szCs w:val="22"/>
          <w:lang w:val="ru-RU"/>
        </w:rPr>
        <w:t>При осъществяване на своята дейност дружеството е изложено на кредитен риск, който е свързан с риска някой от контрагентите му да не бъде в състояние да изпълни изцяло и в обичайно предвидените срокове задълженията си към него.</w:t>
      </w:r>
    </w:p>
    <w:p w:rsidR="000A2649" w:rsidRPr="00E07FF7" w:rsidRDefault="000A2649" w:rsidP="000A2649">
      <w:pPr>
        <w:spacing w:after="240"/>
        <w:jc w:val="both"/>
        <w:rPr>
          <w:rFonts w:ascii="Calibri" w:hAnsi="Calibri" w:cs="Calibri"/>
          <w:sz w:val="22"/>
          <w:szCs w:val="22"/>
          <w:lang w:val="ru-RU"/>
        </w:rPr>
      </w:pPr>
      <w:r w:rsidRPr="00E07FF7">
        <w:rPr>
          <w:rFonts w:ascii="Calibri" w:hAnsi="Calibri" w:cs="Calibri"/>
          <w:sz w:val="22"/>
          <w:szCs w:val="22"/>
          <w:lang w:val="ru-RU"/>
        </w:rPr>
        <w:t>Финансовите активи на дружеството са концентрирани в две групи: парични средства (депозити) и вземания от клиенти.</w:t>
      </w:r>
    </w:p>
    <w:p w:rsidR="000A2649" w:rsidRPr="00E07FF7" w:rsidRDefault="000A2649" w:rsidP="000A2649">
      <w:pPr>
        <w:spacing w:after="240"/>
        <w:jc w:val="both"/>
        <w:rPr>
          <w:rFonts w:ascii="Calibri" w:hAnsi="Calibri" w:cs="Calibri"/>
          <w:sz w:val="22"/>
          <w:szCs w:val="22"/>
          <w:lang w:val="ru-RU"/>
        </w:rPr>
      </w:pPr>
      <w:r w:rsidRPr="00E07FF7">
        <w:rPr>
          <w:rFonts w:ascii="Calibri" w:hAnsi="Calibri" w:cs="Calibri"/>
          <w:sz w:val="22"/>
          <w:szCs w:val="22"/>
          <w:lang w:val="ru-RU"/>
        </w:rPr>
        <w:t>Паричните средства на дружеството се предоставени  в банка, с висока репутация и стабилна ликвидност, което значително ограничава риска.</w:t>
      </w:r>
    </w:p>
    <w:p w:rsidR="000A2649" w:rsidRPr="00E07FF7" w:rsidRDefault="000A2649" w:rsidP="000A2649">
      <w:pPr>
        <w:spacing w:after="240"/>
        <w:jc w:val="both"/>
        <w:rPr>
          <w:rFonts w:ascii="Calibri" w:hAnsi="Calibri" w:cs="Calibri"/>
          <w:sz w:val="22"/>
          <w:szCs w:val="22"/>
          <w:lang w:val="ru-RU"/>
        </w:rPr>
      </w:pPr>
      <w:r w:rsidRPr="00E07FF7">
        <w:rPr>
          <w:rFonts w:ascii="Calibri" w:hAnsi="Calibri" w:cs="Calibri"/>
          <w:sz w:val="22"/>
          <w:szCs w:val="22"/>
          <w:lang w:val="ru-RU"/>
        </w:rPr>
        <w:t>По отношение на клиентите, политиката на дружеството е да извършва продажбите си при условията на строго лимитирани срокове на плащане. Събираемостта и концентрацията на вземанията се контролират текущо, съгласно установената политика на дружеството и при индикатори за проблем - се прави контакт със съответния клиент за определяне на мерки за лимитиране на риска от загуби.</w:t>
      </w:r>
    </w:p>
    <w:p w:rsidR="00AC2C16" w:rsidRPr="00E07FF7" w:rsidRDefault="00AC2C16" w:rsidP="00AC2C16">
      <w:pPr>
        <w:spacing w:after="240"/>
        <w:jc w:val="both"/>
        <w:rPr>
          <w:rFonts w:ascii="Calibri" w:hAnsi="Calibri" w:cs="Calibri"/>
          <w:sz w:val="22"/>
          <w:szCs w:val="22"/>
          <w:lang w:val="ru-RU"/>
        </w:rPr>
      </w:pPr>
      <w:r w:rsidRPr="00E07FF7">
        <w:rPr>
          <w:rFonts w:ascii="Calibri" w:hAnsi="Calibri" w:cs="Calibri"/>
          <w:sz w:val="22"/>
          <w:szCs w:val="22"/>
          <w:lang w:val="ru-RU"/>
        </w:rPr>
        <w:lastRenderedPageBreak/>
        <w:t>Излагането на Дружеството на кредитен риск е ограничено до размера на балансовата стойност на финансовите активи, признати в края на отчетния период, както е посочено по-долу:</w:t>
      </w:r>
    </w:p>
    <w:tbl>
      <w:tblPr>
        <w:tblW w:w="9167" w:type="dxa"/>
        <w:tblLayout w:type="fixed"/>
        <w:tblCellMar>
          <w:left w:w="70" w:type="dxa"/>
          <w:right w:w="70" w:type="dxa"/>
        </w:tblCellMar>
        <w:tblLook w:val="0000" w:firstRow="0" w:lastRow="0" w:firstColumn="0" w:lastColumn="0" w:noHBand="0" w:noVBand="0"/>
      </w:tblPr>
      <w:tblGrid>
        <w:gridCol w:w="6054"/>
        <w:gridCol w:w="1641"/>
        <w:gridCol w:w="1472"/>
      </w:tblGrid>
      <w:tr w:rsidR="00B9748B" w:rsidRPr="00E07FF7" w:rsidTr="00A56662">
        <w:trPr>
          <w:trHeight w:val="138"/>
        </w:trPr>
        <w:tc>
          <w:tcPr>
            <w:tcW w:w="6054" w:type="dxa"/>
            <w:shd w:val="clear" w:color="auto" w:fill="FFFFFF"/>
          </w:tcPr>
          <w:p w:rsidR="00B9748B" w:rsidRPr="00E07FF7" w:rsidRDefault="00B9748B" w:rsidP="00A56662">
            <w:pPr>
              <w:snapToGrid w:val="0"/>
              <w:rPr>
                <w:rFonts w:ascii="Calibri" w:hAnsi="Calibri" w:cs="Calibri"/>
                <w:sz w:val="22"/>
                <w:szCs w:val="22"/>
                <w:lang w:val="ru-RU"/>
              </w:rPr>
            </w:pPr>
          </w:p>
        </w:tc>
        <w:tc>
          <w:tcPr>
            <w:tcW w:w="1641" w:type="dxa"/>
            <w:shd w:val="clear" w:color="auto" w:fill="FFFFFF"/>
          </w:tcPr>
          <w:p w:rsidR="00B9748B" w:rsidRPr="00DB40ED" w:rsidRDefault="00B9748B" w:rsidP="009D1055">
            <w:pPr>
              <w:jc w:val="right"/>
              <w:rPr>
                <w:rFonts w:ascii="Calibri" w:hAnsi="Calibri" w:cs="Calibri"/>
                <w:sz w:val="22"/>
                <w:szCs w:val="22"/>
                <w:lang w:val="bg-BG"/>
              </w:rPr>
            </w:pPr>
            <w:r w:rsidRPr="00E07FF7">
              <w:rPr>
                <w:rFonts w:ascii="Calibri" w:hAnsi="Calibri" w:cs="Calibri"/>
                <w:b/>
                <w:bCs/>
                <w:color w:val="000000"/>
                <w:sz w:val="22"/>
                <w:szCs w:val="22"/>
                <w:lang w:val="bg-BG" w:eastAsia="bg-BG"/>
              </w:rPr>
              <w:t>3</w:t>
            </w:r>
            <w:r w:rsidR="0016770C">
              <w:rPr>
                <w:rFonts w:ascii="Calibri" w:hAnsi="Calibri" w:cs="Calibri"/>
                <w:b/>
                <w:bCs/>
                <w:color w:val="000000"/>
                <w:sz w:val="22"/>
                <w:szCs w:val="22"/>
                <w:lang w:val="bg-BG" w:eastAsia="bg-BG"/>
              </w:rPr>
              <w:t>0</w:t>
            </w:r>
            <w:r w:rsidRPr="00E07FF7">
              <w:rPr>
                <w:rFonts w:ascii="Calibri" w:hAnsi="Calibri" w:cs="Calibri"/>
                <w:b/>
                <w:bCs/>
                <w:color w:val="000000"/>
                <w:sz w:val="22"/>
                <w:szCs w:val="22"/>
                <w:lang w:val="bg-BG" w:eastAsia="bg-BG"/>
              </w:rPr>
              <w:t>.0</w:t>
            </w:r>
            <w:r w:rsidR="009D1055">
              <w:rPr>
                <w:rFonts w:ascii="Calibri" w:hAnsi="Calibri" w:cs="Calibri"/>
                <w:b/>
                <w:bCs/>
                <w:color w:val="000000"/>
                <w:sz w:val="22"/>
                <w:szCs w:val="22"/>
                <w:lang w:val="bg-BG" w:eastAsia="bg-BG"/>
              </w:rPr>
              <w:t>9</w:t>
            </w:r>
            <w:r w:rsidRPr="00E07FF7">
              <w:rPr>
                <w:rFonts w:ascii="Calibri" w:hAnsi="Calibri" w:cs="Calibri"/>
                <w:b/>
                <w:bCs/>
                <w:color w:val="000000"/>
                <w:sz w:val="22"/>
                <w:szCs w:val="22"/>
                <w:lang w:val="bg-BG" w:eastAsia="bg-BG"/>
              </w:rPr>
              <w:t>.</w:t>
            </w:r>
            <w:r w:rsidRPr="00E07FF7">
              <w:rPr>
                <w:rFonts w:ascii="Calibri" w:hAnsi="Calibri" w:cs="Calibri"/>
                <w:b/>
                <w:bCs/>
                <w:color w:val="000000"/>
                <w:sz w:val="22"/>
                <w:szCs w:val="22"/>
                <w:lang w:eastAsia="bg-BG"/>
              </w:rPr>
              <w:t>20</w:t>
            </w:r>
            <w:r w:rsidR="00137B8D" w:rsidRPr="00E07FF7">
              <w:rPr>
                <w:rFonts w:ascii="Calibri" w:hAnsi="Calibri" w:cs="Calibri"/>
                <w:b/>
                <w:bCs/>
                <w:color w:val="000000"/>
                <w:sz w:val="22"/>
                <w:szCs w:val="22"/>
                <w:lang w:val="bg-BG" w:eastAsia="bg-BG"/>
              </w:rPr>
              <w:t>2</w:t>
            </w:r>
            <w:r w:rsidR="00DB40ED">
              <w:rPr>
                <w:rFonts w:ascii="Calibri" w:hAnsi="Calibri" w:cs="Calibri"/>
                <w:b/>
                <w:bCs/>
                <w:color w:val="000000"/>
                <w:sz w:val="22"/>
                <w:szCs w:val="22"/>
                <w:lang w:val="bg-BG" w:eastAsia="bg-BG"/>
              </w:rPr>
              <w:t>4</w:t>
            </w:r>
          </w:p>
        </w:tc>
        <w:tc>
          <w:tcPr>
            <w:tcW w:w="1472" w:type="dxa"/>
            <w:shd w:val="clear" w:color="auto" w:fill="FFFFFF"/>
          </w:tcPr>
          <w:p w:rsidR="00B9748B" w:rsidRPr="00DB40ED" w:rsidRDefault="00B9748B" w:rsidP="00DB40ED">
            <w:pPr>
              <w:jc w:val="right"/>
              <w:rPr>
                <w:rFonts w:ascii="Calibri" w:hAnsi="Calibri" w:cs="Calibri"/>
                <w:sz w:val="22"/>
                <w:szCs w:val="22"/>
                <w:lang w:val="bg-BG"/>
              </w:rPr>
            </w:pPr>
            <w:r w:rsidRPr="00E07FF7">
              <w:rPr>
                <w:rFonts w:ascii="Calibri" w:hAnsi="Calibri" w:cs="Calibri"/>
                <w:b/>
                <w:bCs/>
                <w:color w:val="000000"/>
                <w:sz w:val="22"/>
                <w:szCs w:val="22"/>
                <w:lang w:val="bg-BG" w:eastAsia="bg-BG"/>
              </w:rPr>
              <w:t>31.12.</w:t>
            </w:r>
            <w:r w:rsidRPr="00E07FF7">
              <w:rPr>
                <w:rFonts w:ascii="Calibri" w:hAnsi="Calibri" w:cs="Calibri"/>
                <w:b/>
                <w:bCs/>
                <w:color w:val="000000"/>
                <w:sz w:val="22"/>
                <w:szCs w:val="22"/>
                <w:lang w:eastAsia="bg-BG"/>
              </w:rPr>
              <w:t>20</w:t>
            </w:r>
            <w:r w:rsidR="009F0D21" w:rsidRPr="00E07FF7">
              <w:rPr>
                <w:rFonts w:ascii="Calibri" w:hAnsi="Calibri" w:cs="Calibri"/>
                <w:b/>
                <w:bCs/>
                <w:color w:val="000000"/>
                <w:sz w:val="22"/>
                <w:szCs w:val="22"/>
                <w:lang w:val="bg-BG" w:eastAsia="bg-BG"/>
              </w:rPr>
              <w:t>2</w:t>
            </w:r>
            <w:r w:rsidR="00DB40ED">
              <w:rPr>
                <w:rFonts w:ascii="Calibri" w:hAnsi="Calibri" w:cs="Calibri"/>
                <w:b/>
                <w:bCs/>
                <w:color w:val="000000"/>
                <w:sz w:val="22"/>
                <w:szCs w:val="22"/>
                <w:lang w:val="bg-BG" w:eastAsia="bg-BG"/>
              </w:rPr>
              <w:t>3</w:t>
            </w:r>
          </w:p>
        </w:tc>
      </w:tr>
      <w:tr w:rsidR="00B9748B" w:rsidRPr="00E07FF7" w:rsidTr="00A56662">
        <w:trPr>
          <w:trHeight w:val="182"/>
        </w:trPr>
        <w:tc>
          <w:tcPr>
            <w:tcW w:w="6054" w:type="dxa"/>
            <w:shd w:val="clear" w:color="auto" w:fill="FFFFFF"/>
          </w:tcPr>
          <w:p w:rsidR="00B9748B" w:rsidRPr="00E07FF7" w:rsidRDefault="00B9748B" w:rsidP="00A56662">
            <w:pPr>
              <w:rPr>
                <w:rFonts w:ascii="Calibri" w:hAnsi="Calibri" w:cs="Calibri"/>
                <w:sz w:val="22"/>
                <w:szCs w:val="22"/>
              </w:rPr>
            </w:pPr>
            <w:r w:rsidRPr="00E07FF7">
              <w:rPr>
                <w:rFonts w:ascii="Calibri" w:hAnsi="Calibri" w:cs="Calibri"/>
                <w:color w:val="000000"/>
                <w:sz w:val="22"/>
                <w:szCs w:val="22"/>
                <w:lang w:eastAsia="bg-BG"/>
              </w:rPr>
              <w:t> </w:t>
            </w:r>
          </w:p>
        </w:tc>
        <w:tc>
          <w:tcPr>
            <w:tcW w:w="1641" w:type="dxa"/>
            <w:shd w:val="clear" w:color="auto" w:fill="FFFFFF"/>
          </w:tcPr>
          <w:p w:rsidR="00B9748B" w:rsidRPr="00E07FF7" w:rsidRDefault="00B9748B" w:rsidP="00A56662">
            <w:pPr>
              <w:jc w:val="right"/>
              <w:rPr>
                <w:rFonts w:ascii="Calibri" w:hAnsi="Calibri" w:cs="Calibri"/>
                <w:sz w:val="22"/>
                <w:szCs w:val="22"/>
              </w:rPr>
            </w:pPr>
            <w:r w:rsidRPr="00E07FF7">
              <w:rPr>
                <w:rFonts w:ascii="Calibri" w:hAnsi="Calibri" w:cs="Calibri"/>
                <w:b/>
                <w:bCs/>
                <w:color w:val="000000"/>
                <w:sz w:val="22"/>
                <w:szCs w:val="22"/>
                <w:lang w:eastAsia="bg-BG"/>
              </w:rPr>
              <w:t>‘000 лв.</w:t>
            </w:r>
          </w:p>
        </w:tc>
        <w:tc>
          <w:tcPr>
            <w:tcW w:w="1472" w:type="dxa"/>
            <w:shd w:val="clear" w:color="auto" w:fill="FFFFFF"/>
          </w:tcPr>
          <w:p w:rsidR="00B9748B" w:rsidRPr="00E07FF7" w:rsidRDefault="00B9748B" w:rsidP="00A56662">
            <w:pPr>
              <w:jc w:val="right"/>
              <w:rPr>
                <w:rFonts w:ascii="Calibri" w:hAnsi="Calibri" w:cs="Calibri"/>
                <w:sz w:val="22"/>
                <w:szCs w:val="22"/>
              </w:rPr>
            </w:pPr>
            <w:r w:rsidRPr="00E07FF7">
              <w:rPr>
                <w:rFonts w:ascii="Calibri" w:hAnsi="Calibri" w:cs="Calibri"/>
                <w:b/>
                <w:bCs/>
                <w:color w:val="000000"/>
                <w:sz w:val="22"/>
                <w:szCs w:val="22"/>
                <w:lang w:eastAsia="bg-BG"/>
              </w:rPr>
              <w:t>‘000 лв.</w:t>
            </w:r>
          </w:p>
        </w:tc>
      </w:tr>
      <w:tr w:rsidR="00B9748B" w:rsidRPr="00E07FF7" w:rsidTr="00A56662">
        <w:trPr>
          <w:trHeight w:val="182"/>
        </w:trPr>
        <w:tc>
          <w:tcPr>
            <w:tcW w:w="6054" w:type="dxa"/>
            <w:shd w:val="clear" w:color="auto" w:fill="FFFFFF"/>
          </w:tcPr>
          <w:p w:rsidR="00B9748B" w:rsidRPr="00E07FF7" w:rsidRDefault="00B9748B" w:rsidP="00A56662">
            <w:pPr>
              <w:rPr>
                <w:rFonts w:ascii="Calibri" w:hAnsi="Calibri" w:cs="Calibri"/>
                <w:sz w:val="22"/>
                <w:szCs w:val="22"/>
                <w:lang w:val="ru-RU"/>
              </w:rPr>
            </w:pPr>
            <w:r w:rsidRPr="00E07FF7">
              <w:rPr>
                <w:rFonts w:ascii="Calibri" w:hAnsi="Calibri" w:cs="Calibri"/>
                <w:color w:val="000000"/>
                <w:sz w:val="22"/>
                <w:szCs w:val="22"/>
                <w:lang w:val="ru-RU" w:eastAsia="bg-BG"/>
              </w:rPr>
              <w:t>Групи финансови активи – балансови стойности:</w:t>
            </w:r>
          </w:p>
        </w:tc>
        <w:tc>
          <w:tcPr>
            <w:tcW w:w="1641" w:type="dxa"/>
            <w:shd w:val="clear" w:color="auto" w:fill="FFFFFF"/>
          </w:tcPr>
          <w:p w:rsidR="00B9748B" w:rsidRPr="00E07FF7" w:rsidRDefault="00B9748B" w:rsidP="00A56662">
            <w:pPr>
              <w:rPr>
                <w:rFonts w:ascii="Calibri" w:hAnsi="Calibri" w:cs="Calibri"/>
                <w:sz w:val="22"/>
                <w:szCs w:val="22"/>
                <w:lang w:val="ru-RU"/>
              </w:rPr>
            </w:pPr>
            <w:r w:rsidRPr="00E07FF7">
              <w:rPr>
                <w:rFonts w:ascii="Calibri" w:hAnsi="Calibri" w:cs="Calibri"/>
                <w:color w:val="000000"/>
                <w:sz w:val="22"/>
                <w:szCs w:val="22"/>
                <w:lang w:eastAsia="bg-BG"/>
              </w:rPr>
              <w:t> </w:t>
            </w:r>
          </w:p>
        </w:tc>
        <w:tc>
          <w:tcPr>
            <w:tcW w:w="1472" w:type="dxa"/>
            <w:shd w:val="clear" w:color="auto" w:fill="FFFFFF"/>
          </w:tcPr>
          <w:p w:rsidR="00B9748B" w:rsidRPr="00E07FF7" w:rsidRDefault="00B9748B" w:rsidP="00A56662">
            <w:pPr>
              <w:rPr>
                <w:rFonts w:ascii="Calibri" w:hAnsi="Calibri" w:cs="Calibri"/>
                <w:sz w:val="22"/>
                <w:szCs w:val="22"/>
                <w:lang w:val="ru-RU"/>
              </w:rPr>
            </w:pPr>
            <w:r w:rsidRPr="00E07FF7">
              <w:rPr>
                <w:rFonts w:ascii="Calibri" w:hAnsi="Calibri" w:cs="Calibri"/>
                <w:color w:val="000000"/>
                <w:sz w:val="22"/>
                <w:szCs w:val="22"/>
                <w:lang w:eastAsia="bg-BG"/>
              </w:rPr>
              <w:t> </w:t>
            </w:r>
          </w:p>
        </w:tc>
      </w:tr>
      <w:tr w:rsidR="00B9748B" w:rsidRPr="00E07FF7" w:rsidTr="00A56662">
        <w:trPr>
          <w:trHeight w:val="182"/>
        </w:trPr>
        <w:tc>
          <w:tcPr>
            <w:tcW w:w="6054" w:type="dxa"/>
            <w:shd w:val="clear" w:color="auto" w:fill="FFFFFF"/>
            <w:vAlign w:val="bottom"/>
          </w:tcPr>
          <w:p w:rsidR="00B9748B" w:rsidRPr="00E07FF7" w:rsidRDefault="00B9748B" w:rsidP="00A56662">
            <w:pPr>
              <w:rPr>
                <w:rFonts w:ascii="Calibri" w:hAnsi="Calibri" w:cs="Calibri"/>
                <w:sz w:val="22"/>
                <w:szCs w:val="22"/>
              </w:rPr>
            </w:pPr>
            <w:r w:rsidRPr="00E07FF7">
              <w:rPr>
                <w:rFonts w:ascii="Calibri" w:hAnsi="Calibri" w:cs="Calibri"/>
                <w:sz w:val="22"/>
                <w:szCs w:val="22"/>
                <w:lang w:val="bg-BG"/>
              </w:rPr>
              <w:t>Търговски и други вземания</w:t>
            </w:r>
          </w:p>
        </w:tc>
        <w:tc>
          <w:tcPr>
            <w:tcW w:w="1641" w:type="dxa"/>
            <w:shd w:val="clear" w:color="auto" w:fill="FFFFFF"/>
          </w:tcPr>
          <w:p w:rsidR="00B9748B" w:rsidRPr="003A3CFF" w:rsidRDefault="00943BA8" w:rsidP="009D1055">
            <w:pPr>
              <w:jc w:val="right"/>
              <w:rPr>
                <w:rFonts w:ascii="Calibri" w:hAnsi="Calibri" w:cs="Calibri"/>
                <w:color w:val="000000"/>
                <w:sz w:val="22"/>
                <w:szCs w:val="22"/>
                <w:lang w:val="bg-BG" w:eastAsia="bg-BG"/>
              </w:rPr>
            </w:pPr>
            <w:r>
              <w:rPr>
                <w:rFonts w:ascii="Calibri" w:hAnsi="Calibri" w:cs="Calibri"/>
                <w:color w:val="000000"/>
                <w:sz w:val="22"/>
                <w:szCs w:val="22"/>
                <w:lang w:val="bg-BG" w:eastAsia="bg-BG"/>
              </w:rPr>
              <w:t>3</w:t>
            </w:r>
            <w:r w:rsidR="009D1055">
              <w:rPr>
                <w:rFonts w:ascii="Calibri" w:hAnsi="Calibri" w:cs="Calibri"/>
                <w:color w:val="000000"/>
                <w:sz w:val="22"/>
                <w:szCs w:val="22"/>
                <w:lang w:val="bg-BG" w:eastAsia="bg-BG"/>
              </w:rPr>
              <w:t>2</w:t>
            </w:r>
          </w:p>
        </w:tc>
        <w:tc>
          <w:tcPr>
            <w:tcW w:w="1472" w:type="dxa"/>
            <w:shd w:val="clear" w:color="auto" w:fill="FFFFFF"/>
          </w:tcPr>
          <w:p w:rsidR="00B9748B" w:rsidRPr="00DB40ED" w:rsidRDefault="00DB40ED" w:rsidP="00A717DB">
            <w:pPr>
              <w:jc w:val="right"/>
              <w:rPr>
                <w:rFonts w:ascii="Calibri" w:hAnsi="Calibri" w:cs="Calibri"/>
                <w:color w:val="000000"/>
                <w:sz w:val="22"/>
                <w:szCs w:val="22"/>
                <w:lang w:val="bg-BG" w:eastAsia="bg-BG"/>
              </w:rPr>
            </w:pPr>
            <w:r>
              <w:rPr>
                <w:rFonts w:ascii="Calibri" w:hAnsi="Calibri" w:cs="Calibri"/>
                <w:color w:val="000000"/>
                <w:sz w:val="22"/>
                <w:szCs w:val="22"/>
                <w:lang w:val="bg-BG" w:eastAsia="bg-BG"/>
              </w:rPr>
              <w:t>84</w:t>
            </w:r>
          </w:p>
        </w:tc>
      </w:tr>
      <w:tr w:rsidR="00B9748B" w:rsidRPr="00E07FF7" w:rsidTr="00A56662">
        <w:trPr>
          <w:trHeight w:val="182"/>
        </w:trPr>
        <w:tc>
          <w:tcPr>
            <w:tcW w:w="6054" w:type="dxa"/>
            <w:shd w:val="clear" w:color="auto" w:fill="FFFFFF"/>
            <w:vAlign w:val="bottom"/>
          </w:tcPr>
          <w:p w:rsidR="00B9748B" w:rsidRPr="00E07FF7" w:rsidRDefault="00B9748B" w:rsidP="00A56662">
            <w:pPr>
              <w:rPr>
                <w:rFonts w:ascii="Calibri" w:hAnsi="Calibri" w:cs="Calibri"/>
                <w:sz w:val="22"/>
                <w:szCs w:val="22"/>
              </w:rPr>
            </w:pPr>
            <w:r w:rsidRPr="00E07FF7">
              <w:rPr>
                <w:rFonts w:ascii="Calibri" w:hAnsi="Calibri" w:cs="Calibri"/>
                <w:sz w:val="22"/>
                <w:szCs w:val="22"/>
                <w:lang w:val="bg-BG"/>
              </w:rPr>
              <w:t>Пари и парични еквиваленти</w:t>
            </w:r>
          </w:p>
        </w:tc>
        <w:tc>
          <w:tcPr>
            <w:tcW w:w="1641" w:type="dxa"/>
            <w:shd w:val="clear" w:color="auto" w:fill="FFFFFF"/>
          </w:tcPr>
          <w:p w:rsidR="00B9748B" w:rsidRPr="00943BA8" w:rsidRDefault="00943BA8" w:rsidP="009D1055">
            <w:pPr>
              <w:jc w:val="right"/>
              <w:rPr>
                <w:rFonts w:ascii="Calibri" w:hAnsi="Calibri" w:cs="Calibri"/>
                <w:sz w:val="22"/>
                <w:szCs w:val="22"/>
                <w:lang w:val="bg-BG"/>
              </w:rPr>
            </w:pPr>
            <w:r>
              <w:rPr>
                <w:rFonts w:ascii="Calibri" w:hAnsi="Calibri" w:cs="Calibri"/>
                <w:sz w:val="22"/>
                <w:szCs w:val="22"/>
                <w:lang w:val="bg-BG" w:eastAsia="bg-BG"/>
              </w:rPr>
              <w:t xml:space="preserve">1 </w:t>
            </w:r>
            <w:r w:rsidR="009D1055">
              <w:rPr>
                <w:rFonts w:ascii="Calibri" w:hAnsi="Calibri" w:cs="Calibri"/>
                <w:sz w:val="22"/>
                <w:szCs w:val="22"/>
                <w:lang w:val="bg-BG" w:eastAsia="bg-BG"/>
              </w:rPr>
              <w:t>198</w:t>
            </w:r>
          </w:p>
        </w:tc>
        <w:tc>
          <w:tcPr>
            <w:tcW w:w="1472" w:type="dxa"/>
            <w:shd w:val="clear" w:color="auto" w:fill="FFFFFF"/>
          </w:tcPr>
          <w:p w:rsidR="00B9748B" w:rsidRPr="00DB40ED" w:rsidRDefault="00DB40ED" w:rsidP="00A717DB">
            <w:pPr>
              <w:jc w:val="right"/>
              <w:rPr>
                <w:rFonts w:ascii="Calibri" w:hAnsi="Calibri" w:cs="Calibri"/>
                <w:sz w:val="22"/>
                <w:szCs w:val="22"/>
                <w:lang w:val="bg-BG"/>
              </w:rPr>
            </w:pPr>
            <w:r>
              <w:rPr>
                <w:rFonts w:ascii="Calibri" w:hAnsi="Calibri" w:cs="Calibri"/>
                <w:color w:val="000000"/>
                <w:sz w:val="22"/>
                <w:szCs w:val="22"/>
                <w:lang w:val="bg-BG" w:eastAsia="bg-BG"/>
              </w:rPr>
              <w:t>2 450</w:t>
            </w:r>
          </w:p>
        </w:tc>
      </w:tr>
      <w:tr w:rsidR="00B9748B" w:rsidRPr="00E07FF7" w:rsidTr="00A56662">
        <w:trPr>
          <w:trHeight w:val="182"/>
        </w:trPr>
        <w:tc>
          <w:tcPr>
            <w:tcW w:w="6054" w:type="dxa"/>
            <w:shd w:val="clear" w:color="auto" w:fill="FFFFFF"/>
          </w:tcPr>
          <w:p w:rsidR="00B9748B" w:rsidRPr="00E07FF7" w:rsidRDefault="00B9748B" w:rsidP="00A56662">
            <w:pPr>
              <w:rPr>
                <w:rFonts w:ascii="Calibri" w:hAnsi="Calibri" w:cs="Calibri"/>
                <w:sz w:val="22"/>
                <w:szCs w:val="22"/>
              </w:rPr>
            </w:pPr>
            <w:r w:rsidRPr="00E07FF7">
              <w:rPr>
                <w:rFonts w:ascii="Calibri" w:hAnsi="Calibri" w:cs="Calibri"/>
                <w:b/>
                <w:color w:val="000000"/>
                <w:sz w:val="22"/>
                <w:szCs w:val="22"/>
                <w:lang w:eastAsia="bg-BG"/>
              </w:rPr>
              <w:t>Балансова стойност</w:t>
            </w:r>
          </w:p>
        </w:tc>
        <w:tc>
          <w:tcPr>
            <w:tcW w:w="1641" w:type="dxa"/>
            <w:tcBorders>
              <w:top w:val="single" w:sz="2" w:space="0" w:color="000000"/>
              <w:bottom w:val="single" w:sz="2" w:space="0" w:color="000000"/>
            </w:tcBorders>
            <w:shd w:val="clear" w:color="auto" w:fill="FFFFFF"/>
          </w:tcPr>
          <w:p w:rsidR="00B9748B" w:rsidRPr="00765F7E" w:rsidRDefault="00943BA8" w:rsidP="009D1055">
            <w:pPr>
              <w:jc w:val="right"/>
              <w:rPr>
                <w:rFonts w:ascii="Calibri" w:hAnsi="Calibri" w:cs="Calibri"/>
                <w:sz w:val="22"/>
                <w:szCs w:val="22"/>
                <w:lang w:val="bg-BG"/>
              </w:rPr>
            </w:pPr>
            <w:r>
              <w:rPr>
                <w:rFonts w:ascii="Calibri" w:hAnsi="Calibri" w:cs="Calibri"/>
                <w:b/>
                <w:sz w:val="22"/>
                <w:szCs w:val="22"/>
                <w:lang w:val="bg-BG" w:eastAsia="bg-BG"/>
              </w:rPr>
              <w:t xml:space="preserve">1 </w:t>
            </w:r>
            <w:r w:rsidR="009D1055">
              <w:rPr>
                <w:rFonts w:ascii="Calibri" w:hAnsi="Calibri" w:cs="Calibri"/>
                <w:b/>
                <w:sz w:val="22"/>
                <w:szCs w:val="22"/>
                <w:lang w:val="bg-BG" w:eastAsia="bg-BG"/>
              </w:rPr>
              <w:t>230</w:t>
            </w:r>
          </w:p>
        </w:tc>
        <w:tc>
          <w:tcPr>
            <w:tcW w:w="1472" w:type="dxa"/>
            <w:tcBorders>
              <w:top w:val="single" w:sz="2" w:space="0" w:color="000000"/>
              <w:bottom w:val="single" w:sz="2" w:space="0" w:color="000000"/>
            </w:tcBorders>
            <w:shd w:val="clear" w:color="auto" w:fill="FFFFFF"/>
          </w:tcPr>
          <w:p w:rsidR="00B9748B" w:rsidRPr="00DB40ED" w:rsidRDefault="00DB40ED" w:rsidP="00A717DB">
            <w:pPr>
              <w:jc w:val="right"/>
              <w:rPr>
                <w:rFonts w:ascii="Calibri" w:hAnsi="Calibri" w:cs="Calibri"/>
                <w:sz w:val="22"/>
                <w:szCs w:val="22"/>
                <w:lang w:val="bg-BG"/>
              </w:rPr>
            </w:pPr>
            <w:r>
              <w:rPr>
                <w:rFonts w:ascii="Calibri" w:hAnsi="Calibri" w:cs="Calibri"/>
                <w:b/>
                <w:color w:val="000000"/>
                <w:sz w:val="22"/>
                <w:szCs w:val="22"/>
                <w:lang w:val="bg-BG" w:eastAsia="bg-BG"/>
              </w:rPr>
              <w:t>2 534</w:t>
            </w:r>
          </w:p>
        </w:tc>
      </w:tr>
    </w:tbl>
    <w:p w:rsidR="00B9748B" w:rsidRPr="00E07FF7" w:rsidRDefault="00B9748B" w:rsidP="00FB44A4">
      <w:pPr>
        <w:pStyle w:val="Heading1"/>
        <w:suppressAutoHyphens/>
        <w:spacing w:before="120" w:after="120" w:line="260" w:lineRule="atLeast"/>
        <w:jc w:val="left"/>
        <w:rPr>
          <w:rFonts w:ascii="Calibri" w:hAnsi="Calibri" w:cs="Calibri"/>
          <w:sz w:val="22"/>
          <w:szCs w:val="22"/>
          <w:lang w:val="bg-BG"/>
        </w:rPr>
      </w:pPr>
      <w:bookmarkStart w:id="25" w:name="_Ref248330474"/>
    </w:p>
    <w:p w:rsidR="00AC2C16" w:rsidRPr="00E07FF7" w:rsidRDefault="00AC2C16" w:rsidP="00FB44A4">
      <w:pPr>
        <w:pStyle w:val="Heading1"/>
        <w:suppressAutoHyphens/>
        <w:spacing w:before="120" w:after="120" w:line="260" w:lineRule="atLeast"/>
        <w:jc w:val="left"/>
        <w:rPr>
          <w:rFonts w:ascii="Calibri" w:hAnsi="Calibri" w:cs="Calibri"/>
          <w:sz w:val="22"/>
          <w:szCs w:val="22"/>
        </w:rPr>
      </w:pPr>
      <w:r w:rsidRPr="00E07FF7">
        <w:rPr>
          <w:rFonts w:ascii="Calibri" w:hAnsi="Calibri" w:cs="Calibri"/>
          <w:sz w:val="22"/>
          <w:szCs w:val="22"/>
        </w:rPr>
        <w:t>Анализ на ликвидния риск</w:t>
      </w:r>
      <w:bookmarkEnd w:id="25"/>
    </w:p>
    <w:p w:rsidR="00AC2C16" w:rsidRPr="00E07FF7" w:rsidRDefault="000A2649" w:rsidP="00FB44A4">
      <w:pPr>
        <w:spacing w:after="240"/>
        <w:jc w:val="both"/>
        <w:rPr>
          <w:rFonts w:ascii="Calibri" w:hAnsi="Calibri" w:cs="Calibri"/>
          <w:sz w:val="22"/>
          <w:szCs w:val="22"/>
          <w:lang w:val="ru-RU"/>
        </w:rPr>
      </w:pPr>
      <w:r w:rsidRPr="00E07FF7">
        <w:rPr>
          <w:rFonts w:ascii="Calibri" w:hAnsi="Calibri" w:cs="Calibri"/>
          <w:sz w:val="22"/>
          <w:szCs w:val="22"/>
          <w:lang w:val="ru-RU"/>
        </w:rPr>
        <w:t>Ликвидният риск се изразява в негативната ситуация дружеството да не бъде в състояние да посрещне безусловно всички свои задължения съгласно техния падеж. То провежда консервативна политика по управление на ликвидността, чрез която постоянно поддържа оптимален ликвиден запас парични средства, добра способност на финансиране на стопанската си дейност. Дружеството управлява ликвидността на активите и пасивите си чрез текущ анализ и наблюдение на структурата и динамиката на измененията им, и чрез прогнозиране на бъдещите входящи и изходящи парични потоци и факторите за негативни ефекти върху тях.</w:t>
      </w:r>
    </w:p>
    <w:p w:rsidR="005C4BFA" w:rsidRDefault="005C4BFA" w:rsidP="005C4BFA">
      <w:pPr>
        <w:tabs>
          <w:tab w:val="left" w:pos="1134"/>
        </w:tabs>
        <w:overflowPunct w:val="0"/>
        <w:autoSpaceDE w:val="0"/>
        <w:autoSpaceDN w:val="0"/>
        <w:adjustRightInd w:val="0"/>
        <w:ind w:hanging="1"/>
        <w:jc w:val="both"/>
        <w:rPr>
          <w:rFonts w:ascii="Calibri" w:hAnsi="Calibri" w:cs="Calibri"/>
          <w:sz w:val="22"/>
          <w:szCs w:val="22"/>
          <w:lang w:val="bg-BG"/>
        </w:rPr>
      </w:pPr>
      <w:r w:rsidRPr="00E07FF7">
        <w:rPr>
          <w:rFonts w:ascii="Calibri" w:hAnsi="Calibri" w:cs="Calibri"/>
          <w:sz w:val="22"/>
          <w:szCs w:val="22"/>
          <w:lang w:val="bg-BG"/>
        </w:rPr>
        <w:t>В таблицата по-долу е представен анализ на активите и пасивите на „Риъл Булленд“ АД по матуритетни периоди, на база на остатъчния срок от датата на отчета за финансово състояние до датата на реализиране на актива или пасива:</w:t>
      </w:r>
    </w:p>
    <w:p w:rsidR="00C33BB7" w:rsidRDefault="00C33BB7" w:rsidP="005C4BFA">
      <w:pPr>
        <w:tabs>
          <w:tab w:val="left" w:pos="1134"/>
        </w:tabs>
        <w:overflowPunct w:val="0"/>
        <w:autoSpaceDE w:val="0"/>
        <w:autoSpaceDN w:val="0"/>
        <w:adjustRightInd w:val="0"/>
        <w:ind w:hanging="1"/>
        <w:jc w:val="both"/>
        <w:rPr>
          <w:rFonts w:ascii="Calibri" w:hAnsi="Calibri" w:cs="Calibri"/>
          <w:sz w:val="22"/>
          <w:szCs w:val="22"/>
          <w:lang w:val="bg-BG"/>
        </w:rPr>
      </w:pPr>
    </w:p>
    <w:tbl>
      <w:tblPr>
        <w:tblW w:w="17424" w:type="dxa"/>
        <w:tblInd w:w="55" w:type="dxa"/>
        <w:tblCellMar>
          <w:left w:w="70" w:type="dxa"/>
          <w:right w:w="70" w:type="dxa"/>
        </w:tblCellMar>
        <w:tblLook w:val="04A0" w:firstRow="1" w:lastRow="0" w:firstColumn="1" w:lastColumn="0" w:noHBand="0" w:noVBand="1"/>
      </w:tblPr>
      <w:tblGrid>
        <w:gridCol w:w="14"/>
        <w:gridCol w:w="2780"/>
        <w:gridCol w:w="851"/>
        <w:gridCol w:w="856"/>
        <w:gridCol w:w="1208"/>
        <w:gridCol w:w="843"/>
        <w:gridCol w:w="982"/>
        <w:gridCol w:w="901"/>
        <w:gridCol w:w="746"/>
        <w:gridCol w:w="123"/>
        <w:gridCol w:w="621"/>
        <w:gridCol w:w="109"/>
        <w:gridCol w:w="390"/>
        <w:gridCol w:w="1120"/>
        <w:gridCol w:w="920"/>
        <w:gridCol w:w="1380"/>
        <w:gridCol w:w="1320"/>
        <w:gridCol w:w="1580"/>
        <w:gridCol w:w="680"/>
      </w:tblGrid>
      <w:tr w:rsidR="00A56662" w:rsidRPr="0095232C" w:rsidTr="0095232C">
        <w:trPr>
          <w:gridBefore w:val="1"/>
          <w:gridAfter w:val="8"/>
          <w:wBefore w:w="14" w:type="dxa"/>
          <w:wAfter w:w="7499" w:type="dxa"/>
          <w:trHeight w:val="330"/>
        </w:trPr>
        <w:tc>
          <w:tcPr>
            <w:tcW w:w="2780" w:type="dxa"/>
            <w:tcBorders>
              <w:top w:val="nil"/>
              <w:left w:val="nil"/>
              <w:bottom w:val="nil"/>
              <w:right w:val="nil"/>
            </w:tcBorders>
            <w:shd w:val="clear" w:color="auto" w:fill="auto"/>
            <w:noWrap/>
            <w:vAlign w:val="center"/>
            <w:hideMark/>
          </w:tcPr>
          <w:p w:rsidR="008E5BB1" w:rsidRPr="0095232C" w:rsidRDefault="008E5BB1" w:rsidP="007571CD">
            <w:pPr>
              <w:jc w:val="both"/>
              <w:rPr>
                <w:rFonts w:ascii="Calibri" w:hAnsi="Calibri" w:cs="Calibri"/>
                <w:b/>
                <w:color w:val="000000"/>
                <w:sz w:val="22"/>
                <w:szCs w:val="22"/>
                <w:lang w:val="bg-BG" w:eastAsia="bg-BG"/>
              </w:rPr>
            </w:pPr>
          </w:p>
          <w:p w:rsidR="00A56662" w:rsidRPr="0095232C" w:rsidRDefault="00A56662" w:rsidP="00D86C1B">
            <w:pPr>
              <w:jc w:val="both"/>
              <w:rPr>
                <w:rFonts w:ascii="Calibri" w:hAnsi="Calibri" w:cs="Calibri"/>
                <w:b/>
                <w:color w:val="000000"/>
                <w:sz w:val="22"/>
                <w:szCs w:val="22"/>
                <w:lang w:val="bg-BG" w:eastAsia="bg-BG"/>
              </w:rPr>
            </w:pPr>
            <w:r w:rsidRPr="0095232C">
              <w:rPr>
                <w:rFonts w:ascii="Calibri" w:hAnsi="Calibri" w:cs="Calibri"/>
                <w:b/>
                <w:color w:val="000000"/>
                <w:sz w:val="22"/>
                <w:szCs w:val="22"/>
                <w:lang w:val="bg-BG" w:eastAsia="bg-BG"/>
              </w:rPr>
              <w:t>3</w:t>
            </w:r>
            <w:r w:rsidR="00E25654" w:rsidRPr="0095232C">
              <w:rPr>
                <w:rFonts w:ascii="Calibri" w:hAnsi="Calibri" w:cs="Calibri"/>
                <w:b/>
                <w:color w:val="000000"/>
                <w:sz w:val="22"/>
                <w:szCs w:val="22"/>
                <w:lang w:val="bg-BG" w:eastAsia="bg-BG"/>
              </w:rPr>
              <w:t>0</w:t>
            </w:r>
            <w:r w:rsidRPr="0095232C">
              <w:rPr>
                <w:rFonts w:ascii="Calibri" w:hAnsi="Calibri" w:cs="Calibri"/>
                <w:b/>
                <w:color w:val="000000"/>
                <w:sz w:val="22"/>
                <w:szCs w:val="22"/>
                <w:lang w:val="bg-BG" w:eastAsia="bg-BG"/>
              </w:rPr>
              <w:t xml:space="preserve"> </w:t>
            </w:r>
            <w:r w:rsidR="00D86C1B">
              <w:rPr>
                <w:rFonts w:ascii="Calibri" w:hAnsi="Calibri" w:cs="Calibri"/>
                <w:b/>
                <w:color w:val="000000"/>
                <w:sz w:val="22"/>
                <w:szCs w:val="22"/>
                <w:lang w:val="bg-BG" w:eastAsia="bg-BG"/>
              </w:rPr>
              <w:t>септември</w:t>
            </w:r>
            <w:r w:rsidRPr="0095232C">
              <w:rPr>
                <w:rFonts w:ascii="Calibri" w:hAnsi="Calibri" w:cs="Calibri"/>
                <w:b/>
                <w:color w:val="000000"/>
                <w:sz w:val="22"/>
                <w:szCs w:val="22"/>
                <w:lang w:val="bg-BG" w:eastAsia="bg-BG"/>
              </w:rPr>
              <w:t xml:space="preserve">  20</w:t>
            </w:r>
            <w:r w:rsidR="006257DB" w:rsidRPr="0095232C">
              <w:rPr>
                <w:rFonts w:ascii="Calibri" w:hAnsi="Calibri" w:cs="Calibri"/>
                <w:b/>
                <w:color w:val="000000"/>
                <w:sz w:val="22"/>
                <w:szCs w:val="22"/>
                <w:lang w:val="bg-BG" w:eastAsia="bg-BG"/>
              </w:rPr>
              <w:t>2</w:t>
            </w:r>
            <w:r w:rsidR="006D3E4F" w:rsidRPr="0095232C">
              <w:rPr>
                <w:rFonts w:ascii="Calibri" w:hAnsi="Calibri" w:cs="Calibri"/>
                <w:b/>
                <w:color w:val="000000"/>
                <w:sz w:val="22"/>
                <w:szCs w:val="22"/>
                <w:lang w:val="bg-BG" w:eastAsia="bg-BG"/>
              </w:rPr>
              <w:t>4</w:t>
            </w:r>
            <w:r w:rsidRPr="0095232C">
              <w:rPr>
                <w:rFonts w:ascii="Calibri" w:hAnsi="Calibri" w:cs="Calibri"/>
                <w:b/>
                <w:color w:val="000000"/>
                <w:sz w:val="22"/>
                <w:szCs w:val="22"/>
                <w:lang w:val="bg-BG" w:eastAsia="bg-BG"/>
              </w:rPr>
              <w:t xml:space="preserve"> г.</w:t>
            </w:r>
          </w:p>
        </w:tc>
        <w:tc>
          <w:tcPr>
            <w:tcW w:w="851" w:type="dxa"/>
            <w:tcBorders>
              <w:top w:val="nil"/>
              <w:left w:val="nil"/>
              <w:bottom w:val="nil"/>
              <w:right w:val="nil"/>
            </w:tcBorders>
            <w:shd w:val="clear" w:color="auto" w:fill="auto"/>
            <w:noWrap/>
            <w:vAlign w:val="bottom"/>
            <w:hideMark/>
          </w:tcPr>
          <w:p w:rsidR="00A56662" w:rsidRPr="0095232C" w:rsidRDefault="00A56662" w:rsidP="00A56662">
            <w:pPr>
              <w:rPr>
                <w:rFonts w:ascii="Calibri" w:hAnsi="Calibri" w:cs="Calibri"/>
                <w:color w:val="000000"/>
                <w:sz w:val="22"/>
                <w:szCs w:val="22"/>
                <w:lang w:val="bg-BG" w:eastAsia="bg-BG"/>
              </w:rPr>
            </w:pPr>
          </w:p>
        </w:tc>
        <w:tc>
          <w:tcPr>
            <w:tcW w:w="856" w:type="dxa"/>
            <w:tcBorders>
              <w:top w:val="nil"/>
              <w:left w:val="nil"/>
              <w:bottom w:val="nil"/>
              <w:right w:val="nil"/>
            </w:tcBorders>
            <w:shd w:val="clear" w:color="auto" w:fill="auto"/>
            <w:noWrap/>
            <w:vAlign w:val="bottom"/>
            <w:hideMark/>
          </w:tcPr>
          <w:p w:rsidR="00A56662" w:rsidRPr="0095232C" w:rsidRDefault="00A56662" w:rsidP="00A56662">
            <w:pPr>
              <w:rPr>
                <w:rFonts w:ascii="Calibri" w:hAnsi="Calibri" w:cs="Calibri"/>
                <w:color w:val="000000"/>
                <w:sz w:val="22"/>
                <w:szCs w:val="22"/>
                <w:lang w:val="bg-BG" w:eastAsia="bg-BG"/>
              </w:rPr>
            </w:pPr>
          </w:p>
        </w:tc>
        <w:tc>
          <w:tcPr>
            <w:tcW w:w="1208" w:type="dxa"/>
            <w:tcBorders>
              <w:top w:val="nil"/>
              <w:left w:val="nil"/>
              <w:bottom w:val="nil"/>
              <w:right w:val="nil"/>
            </w:tcBorders>
            <w:shd w:val="clear" w:color="auto" w:fill="auto"/>
            <w:noWrap/>
            <w:vAlign w:val="bottom"/>
            <w:hideMark/>
          </w:tcPr>
          <w:p w:rsidR="00A56662" w:rsidRPr="0095232C" w:rsidRDefault="00A56662" w:rsidP="00A56662">
            <w:pPr>
              <w:rPr>
                <w:rFonts w:ascii="Calibri" w:hAnsi="Calibri" w:cs="Calibri"/>
                <w:color w:val="000000"/>
                <w:sz w:val="22"/>
                <w:szCs w:val="22"/>
                <w:lang w:val="bg-BG" w:eastAsia="bg-BG"/>
              </w:rPr>
            </w:pPr>
          </w:p>
        </w:tc>
        <w:tc>
          <w:tcPr>
            <w:tcW w:w="843" w:type="dxa"/>
            <w:tcBorders>
              <w:top w:val="nil"/>
              <w:left w:val="nil"/>
              <w:bottom w:val="nil"/>
              <w:right w:val="nil"/>
            </w:tcBorders>
            <w:shd w:val="clear" w:color="auto" w:fill="auto"/>
            <w:noWrap/>
            <w:vAlign w:val="bottom"/>
            <w:hideMark/>
          </w:tcPr>
          <w:p w:rsidR="00A56662" w:rsidRPr="0095232C" w:rsidRDefault="00A56662" w:rsidP="00A56662">
            <w:pPr>
              <w:rPr>
                <w:rFonts w:ascii="Calibri" w:hAnsi="Calibri" w:cs="Calibri"/>
                <w:color w:val="000000"/>
                <w:sz w:val="22"/>
                <w:szCs w:val="22"/>
                <w:lang w:val="bg-BG" w:eastAsia="bg-BG"/>
              </w:rPr>
            </w:pPr>
          </w:p>
        </w:tc>
        <w:tc>
          <w:tcPr>
            <w:tcW w:w="982" w:type="dxa"/>
            <w:tcBorders>
              <w:top w:val="nil"/>
              <w:left w:val="nil"/>
              <w:bottom w:val="nil"/>
              <w:right w:val="nil"/>
            </w:tcBorders>
            <w:shd w:val="clear" w:color="auto" w:fill="auto"/>
            <w:noWrap/>
            <w:vAlign w:val="bottom"/>
            <w:hideMark/>
          </w:tcPr>
          <w:p w:rsidR="00A56662" w:rsidRPr="0095232C" w:rsidRDefault="00A56662" w:rsidP="00A56662">
            <w:pPr>
              <w:rPr>
                <w:rFonts w:ascii="Calibri" w:hAnsi="Calibri" w:cs="Calibri"/>
                <w:color w:val="000000"/>
                <w:sz w:val="22"/>
                <w:szCs w:val="22"/>
                <w:lang w:val="bg-BG" w:eastAsia="bg-BG"/>
              </w:rPr>
            </w:pPr>
          </w:p>
        </w:tc>
        <w:tc>
          <w:tcPr>
            <w:tcW w:w="901" w:type="dxa"/>
            <w:tcBorders>
              <w:top w:val="nil"/>
              <w:left w:val="nil"/>
              <w:bottom w:val="nil"/>
              <w:right w:val="nil"/>
            </w:tcBorders>
            <w:shd w:val="clear" w:color="auto" w:fill="auto"/>
            <w:noWrap/>
            <w:vAlign w:val="bottom"/>
            <w:hideMark/>
          </w:tcPr>
          <w:p w:rsidR="00A56662" w:rsidRPr="0095232C" w:rsidRDefault="00A56662" w:rsidP="00A56662">
            <w:pPr>
              <w:rPr>
                <w:rFonts w:ascii="Calibri" w:hAnsi="Calibri" w:cs="Calibri"/>
                <w:color w:val="000000"/>
                <w:sz w:val="22"/>
                <w:szCs w:val="22"/>
                <w:lang w:val="bg-BG" w:eastAsia="bg-BG"/>
              </w:rPr>
            </w:pPr>
          </w:p>
        </w:tc>
        <w:tc>
          <w:tcPr>
            <w:tcW w:w="1490" w:type="dxa"/>
            <w:gridSpan w:val="3"/>
            <w:tcBorders>
              <w:top w:val="nil"/>
              <w:left w:val="nil"/>
              <w:bottom w:val="nil"/>
              <w:right w:val="nil"/>
            </w:tcBorders>
            <w:shd w:val="clear" w:color="auto" w:fill="auto"/>
            <w:noWrap/>
            <w:vAlign w:val="bottom"/>
            <w:hideMark/>
          </w:tcPr>
          <w:p w:rsidR="00A56662" w:rsidRPr="0095232C" w:rsidRDefault="00A56662" w:rsidP="00A56662">
            <w:pPr>
              <w:rPr>
                <w:rFonts w:ascii="Calibri" w:hAnsi="Calibri" w:cs="Calibri"/>
                <w:color w:val="000000"/>
                <w:sz w:val="22"/>
                <w:szCs w:val="22"/>
                <w:lang w:val="bg-BG" w:eastAsia="bg-BG"/>
              </w:rPr>
            </w:pPr>
          </w:p>
        </w:tc>
      </w:tr>
      <w:tr w:rsidR="00A56662" w:rsidRPr="0095232C" w:rsidTr="0095232C">
        <w:trPr>
          <w:gridBefore w:val="1"/>
          <w:gridAfter w:val="8"/>
          <w:wBefore w:w="14" w:type="dxa"/>
          <w:wAfter w:w="7499" w:type="dxa"/>
          <w:trHeight w:val="330"/>
        </w:trPr>
        <w:tc>
          <w:tcPr>
            <w:tcW w:w="2780" w:type="dxa"/>
            <w:tcBorders>
              <w:top w:val="nil"/>
              <w:left w:val="nil"/>
              <w:bottom w:val="nil"/>
              <w:right w:val="nil"/>
            </w:tcBorders>
            <w:shd w:val="clear" w:color="auto" w:fill="auto"/>
            <w:noWrap/>
            <w:vAlign w:val="center"/>
            <w:hideMark/>
          </w:tcPr>
          <w:p w:rsidR="00A56662" w:rsidRPr="0095232C" w:rsidRDefault="00A56662" w:rsidP="00A56662">
            <w:pPr>
              <w:jc w:val="both"/>
              <w:rPr>
                <w:rFonts w:ascii="Calibri" w:hAnsi="Calibri" w:cs="Calibri"/>
                <w:i/>
                <w:iCs/>
                <w:color w:val="000000"/>
                <w:sz w:val="22"/>
                <w:szCs w:val="22"/>
                <w:lang w:val="bg-BG" w:eastAsia="bg-BG"/>
              </w:rPr>
            </w:pPr>
            <w:r w:rsidRPr="0095232C">
              <w:rPr>
                <w:rFonts w:ascii="Calibri" w:hAnsi="Calibri" w:cs="Calibri"/>
                <w:i/>
                <w:iCs/>
                <w:color w:val="000000"/>
                <w:sz w:val="22"/>
                <w:szCs w:val="22"/>
                <w:lang w:val="bg-BG" w:eastAsia="bg-BG"/>
              </w:rPr>
              <w:t>В хиляди лева</w:t>
            </w:r>
          </w:p>
        </w:tc>
        <w:tc>
          <w:tcPr>
            <w:tcW w:w="851" w:type="dxa"/>
            <w:tcBorders>
              <w:top w:val="nil"/>
              <w:left w:val="nil"/>
              <w:bottom w:val="nil"/>
              <w:right w:val="nil"/>
            </w:tcBorders>
            <w:shd w:val="clear" w:color="auto" w:fill="auto"/>
            <w:noWrap/>
            <w:vAlign w:val="center"/>
            <w:hideMark/>
          </w:tcPr>
          <w:p w:rsidR="00A56662" w:rsidRPr="0095232C" w:rsidRDefault="00A56662" w:rsidP="00A56662">
            <w:pPr>
              <w:jc w:val="center"/>
              <w:rPr>
                <w:rFonts w:ascii="Calibri" w:hAnsi="Calibri" w:cs="Calibri"/>
                <w:b/>
                <w:bCs/>
                <w:color w:val="000000"/>
                <w:sz w:val="22"/>
                <w:szCs w:val="22"/>
                <w:lang w:val="bg-BG" w:eastAsia="bg-BG"/>
              </w:rPr>
            </w:pPr>
            <w:r w:rsidRPr="0095232C">
              <w:rPr>
                <w:rFonts w:ascii="Calibri" w:hAnsi="Calibri" w:cs="Calibri"/>
                <w:b/>
                <w:bCs/>
                <w:color w:val="000000"/>
                <w:sz w:val="22"/>
                <w:szCs w:val="22"/>
                <w:lang w:val="bg-BG" w:eastAsia="bg-BG"/>
              </w:rPr>
              <w:t>До 1 месец</w:t>
            </w:r>
          </w:p>
        </w:tc>
        <w:tc>
          <w:tcPr>
            <w:tcW w:w="856" w:type="dxa"/>
            <w:tcBorders>
              <w:top w:val="nil"/>
              <w:left w:val="nil"/>
              <w:bottom w:val="nil"/>
              <w:right w:val="nil"/>
            </w:tcBorders>
            <w:shd w:val="clear" w:color="auto" w:fill="auto"/>
            <w:noWrap/>
            <w:vAlign w:val="center"/>
            <w:hideMark/>
          </w:tcPr>
          <w:p w:rsidR="00A56662" w:rsidRPr="0095232C" w:rsidRDefault="00A56662" w:rsidP="00A56662">
            <w:pPr>
              <w:jc w:val="center"/>
              <w:rPr>
                <w:rFonts w:ascii="Calibri" w:hAnsi="Calibri" w:cs="Calibri"/>
                <w:b/>
                <w:bCs/>
                <w:color w:val="000000"/>
                <w:sz w:val="22"/>
                <w:szCs w:val="22"/>
                <w:lang w:val="bg-BG" w:eastAsia="bg-BG"/>
              </w:rPr>
            </w:pPr>
            <w:r w:rsidRPr="0095232C">
              <w:rPr>
                <w:rFonts w:ascii="Calibri" w:hAnsi="Calibri" w:cs="Calibri"/>
                <w:b/>
                <w:bCs/>
                <w:color w:val="000000"/>
                <w:sz w:val="22"/>
                <w:szCs w:val="22"/>
                <w:lang w:val="bg-BG" w:eastAsia="bg-BG"/>
              </w:rPr>
              <w:t>1-3 месеца</w:t>
            </w:r>
          </w:p>
        </w:tc>
        <w:tc>
          <w:tcPr>
            <w:tcW w:w="1208" w:type="dxa"/>
            <w:tcBorders>
              <w:top w:val="nil"/>
              <w:left w:val="nil"/>
              <w:bottom w:val="nil"/>
              <w:right w:val="nil"/>
            </w:tcBorders>
            <w:shd w:val="clear" w:color="auto" w:fill="auto"/>
            <w:noWrap/>
            <w:vAlign w:val="center"/>
            <w:hideMark/>
          </w:tcPr>
          <w:p w:rsidR="00A56662" w:rsidRPr="0095232C" w:rsidRDefault="00A56662" w:rsidP="00A56662">
            <w:pPr>
              <w:jc w:val="center"/>
              <w:rPr>
                <w:rFonts w:ascii="Calibri" w:hAnsi="Calibri" w:cs="Calibri"/>
                <w:b/>
                <w:bCs/>
                <w:color w:val="000000"/>
                <w:sz w:val="22"/>
                <w:szCs w:val="22"/>
                <w:lang w:val="bg-BG" w:eastAsia="bg-BG"/>
              </w:rPr>
            </w:pPr>
            <w:r w:rsidRPr="0095232C">
              <w:rPr>
                <w:rFonts w:ascii="Calibri" w:hAnsi="Calibri" w:cs="Calibri"/>
                <w:b/>
                <w:bCs/>
                <w:color w:val="000000"/>
                <w:sz w:val="22"/>
                <w:szCs w:val="22"/>
                <w:lang w:val="bg-BG" w:eastAsia="bg-BG"/>
              </w:rPr>
              <w:t>3-12 месеца</w:t>
            </w:r>
          </w:p>
        </w:tc>
        <w:tc>
          <w:tcPr>
            <w:tcW w:w="843" w:type="dxa"/>
            <w:tcBorders>
              <w:top w:val="nil"/>
              <w:left w:val="nil"/>
              <w:bottom w:val="nil"/>
              <w:right w:val="nil"/>
            </w:tcBorders>
            <w:shd w:val="clear" w:color="auto" w:fill="auto"/>
            <w:noWrap/>
            <w:vAlign w:val="center"/>
            <w:hideMark/>
          </w:tcPr>
          <w:p w:rsidR="00A56662" w:rsidRPr="0095232C" w:rsidRDefault="00A56662" w:rsidP="00A56662">
            <w:pPr>
              <w:jc w:val="center"/>
              <w:rPr>
                <w:rFonts w:ascii="Calibri" w:hAnsi="Calibri" w:cs="Calibri"/>
                <w:b/>
                <w:bCs/>
                <w:color w:val="000000"/>
                <w:sz w:val="22"/>
                <w:szCs w:val="22"/>
                <w:lang w:val="bg-BG" w:eastAsia="bg-BG"/>
              </w:rPr>
            </w:pPr>
            <w:r w:rsidRPr="0095232C">
              <w:rPr>
                <w:rFonts w:ascii="Calibri" w:hAnsi="Calibri" w:cs="Calibri"/>
                <w:b/>
                <w:bCs/>
                <w:color w:val="000000"/>
                <w:sz w:val="22"/>
                <w:szCs w:val="22"/>
                <w:lang w:val="bg-BG" w:eastAsia="bg-BG"/>
              </w:rPr>
              <w:t>1-5 години</w:t>
            </w:r>
          </w:p>
        </w:tc>
        <w:tc>
          <w:tcPr>
            <w:tcW w:w="982" w:type="dxa"/>
            <w:tcBorders>
              <w:top w:val="nil"/>
              <w:left w:val="nil"/>
              <w:bottom w:val="nil"/>
              <w:right w:val="nil"/>
            </w:tcBorders>
            <w:shd w:val="clear" w:color="auto" w:fill="auto"/>
            <w:noWrap/>
            <w:vAlign w:val="center"/>
            <w:hideMark/>
          </w:tcPr>
          <w:p w:rsidR="00A56662" w:rsidRPr="0095232C" w:rsidRDefault="00A56662" w:rsidP="00A56662">
            <w:pPr>
              <w:jc w:val="center"/>
              <w:rPr>
                <w:rFonts w:ascii="Calibri" w:hAnsi="Calibri" w:cs="Calibri"/>
                <w:b/>
                <w:bCs/>
                <w:color w:val="000000"/>
                <w:sz w:val="22"/>
                <w:szCs w:val="22"/>
                <w:lang w:val="bg-BG" w:eastAsia="bg-BG"/>
              </w:rPr>
            </w:pPr>
            <w:r w:rsidRPr="0095232C">
              <w:rPr>
                <w:rFonts w:ascii="Calibri" w:hAnsi="Calibri" w:cs="Calibri"/>
                <w:b/>
                <w:bCs/>
                <w:color w:val="000000"/>
                <w:sz w:val="22"/>
                <w:szCs w:val="22"/>
                <w:lang w:val="bg-BG" w:eastAsia="bg-BG"/>
              </w:rPr>
              <w:t>Над 5 години</w:t>
            </w:r>
          </w:p>
        </w:tc>
        <w:tc>
          <w:tcPr>
            <w:tcW w:w="901" w:type="dxa"/>
            <w:tcBorders>
              <w:top w:val="nil"/>
              <w:left w:val="nil"/>
              <w:bottom w:val="nil"/>
              <w:right w:val="nil"/>
            </w:tcBorders>
            <w:shd w:val="clear" w:color="auto" w:fill="auto"/>
            <w:noWrap/>
            <w:vAlign w:val="center"/>
            <w:hideMark/>
          </w:tcPr>
          <w:p w:rsidR="00A56662" w:rsidRPr="0095232C" w:rsidRDefault="00A56662" w:rsidP="00A56662">
            <w:pPr>
              <w:jc w:val="center"/>
              <w:rPr>
                <w:rFonts w:ascii="Calibri" w:hAnsi="Calibri" w:cs="Calibri"/>
                <w:b/>
                <w:bCs/>
                <w:color w:val="000000"/>
                <w:sz w:val="22"/>
                <w:szCs w:val="22"/>
                <w:lang w:val="bg-BG" w:eastAsia="bg-BG"/>
              </w:rPr>
            </w:pPr>
            <w:r w:rsidRPr="0095232C">
              <w:rPr>
                <w:rFonts w:ascii="Calibri" w:hAnsi="Calibri" w:cs="Calibri"/>
                <w:b/>
                <w:bCs/>
                <w:color w:val="000000"/>
                <w:sz w:val="22"/>
                <w:szCs w:val="22"/>
                <w:lang w:val="bg-BG" w:eastAsia="bg-BG"/>
              </w:rPr>
              <w:t>Без мату</w:t>
            </w:r>
            <w:r w:rsidRPr="0095232C">
              <w:rPr>
                <w:rFonts w:ascii="Calibri" w:hAnsi="Calibri" w:cs="Calibri"/>
                <w:b/>
                <w:bCs/>
                <w:color w:val="000000"/>
                <w:sz w:val="22"/>
                <w:szCs w:val="22"/>
                <w:lang w:val="bg-BG" w:eastAsia="bg-BG"/>
              </w:rPr>
              <w:softHyphen/>
              <w:t>ритет</w:t>
            </w:r>
          </w:p>
        </w:tc>
        <w:tc>
          <w:tcPr>
            <w:tcW w:w="1490" w:type="dxa"/>
            <w:gridSpan w:val="3"/>
            <w:tcBorders>
              <w:top w:val="nil"/>
              <w:left w:val="nil"/>
              <w:bottom w:val="nil"/>
              <w:right w:val="nil"/>
            </w:tcBorders>
            <w:shd w:val="clear" w:color="auto" w:fill="auto"/>
            <w:noWrap/>
            <w:vAlign w:val="center"/>
            <w:hideMark/>
          </w:tcPr>
          <w:p w:rsidR="00A56662" w:rsidRPr="0095232C" w:rsidRDefault="00A56662" w:rsidP="00A56662">
            <w:pPr>
              <w:jc w:val="center"/>
              <w:rPr>
                <w:rFonts w:ascii="Calibri" w:hAnsi="Calibri" w:cs="Calibri"/>
                <w:b/>
                <w:bCs/>
                <w:color w:val="000000"/>
                <w:sz w:val="22"/>
                <w:szCs w:val="22"/>
                <w:lang w:val="bg-BG" w:eastAsia="bg-BG"/>
              </w:rPr>
            </w:pPr>
            <w:r w:rsidRPr="0095232C">
              <w:rPr>
                <w:rFonts w:ascii="Calibri" w:hAnsi="Calibri" w:cs="Calibri"/>
                <w:b/>
                <w:bCs/>
                <w:color w:val="000000"/>
                <w:sz w:val="22"/>
                <w:szCs w:val="22"/>
                <w:lang w:val="bg-BG" w:eastAsia="bg-BG"/>
              </w:rPr>
              <w:t>Общо</w:t>
            </w:r>
          </w:p>
        </w:tc>
      </w:tr>
      <w:tr w:rsidR="00A56662" w:rsidRPr="0095232C" w:rsidTr="0095232C">
        <w:trPr>
          <w:gridBefore w:val="1"/>
          <w:gridAfter w:val="8"/>
          <w:wBefore w:w="14" w:type="dxa"/>
          <w:wAfter w:w="7499" w:type="dxa"/>
          <w:trHeight w:val="330"/>
        </w:trPr>
        <w:tc>
          <w:tcPr>
            <w:tcW w:w="2780" w:type="dxa"/>
            <w:tcBorders>
              <w:top w:val="nil"/>
              <w:left w:val="nil"/>
              <w:bottom w:val="nil"/>
              <w:right w:val="nil"/>
            </w:tcBorders>
            <w:shd w:val="clear" w:color="auto" w:fill="auto"/>
            <w:noWrap/>
            <w:vAlign w:val="center"/>
            <w:hideMark/>
          </w:tcPr>
          <w:p w:rsidR="00A56662" w:rsidRPr="0095232C" w:rsidRDefault="00A56662" w:rsidP="00A56662">
            <w:pPr>
              <w:rPr>
                <w:rFonts w:ascii="Calibri" w:hAnsi="Calibri" w:cs="Calibri"/>
                <w:b/>
                <w:bCs/>
                <w:color w:val="000000"/>
                <w:sz w:val="22"/>
                <w:szCs w:val="22"/>
                <w:lang w:val="bg-BG" w:eastAsia="bg-BG"/>
              </w:rPr>
            </w:pPr>
            <w:r w:rsidRPr="0095232C">
              <w:rPr>
                <w:rFonts w:ascii="Calibri" w:hAnsi="Calibri" w:cs="Calibri"/>
                <w:b/>
                <w:bCs/>
                <w:color w:val="000000"/>
                <w:sz w:val="22"/>
                <w:szCs w:val="22"/>
                <w:lang w:val="bg-BG" w:eastAsia="bg-BG"/>
              </w:rPr>
              <w:t>АКТИВИ</w:t>
            </w:r>
          </w:p>
        </w:tc>
        <w:tc>
          <w:tcPr>
            <w:tcW w:w="851" w:type="dxa"/>
            <w:tcBorders>
              <w:top w:val="nil"/>
              <w:left w:val="nil"/>
              <w:bottom w:val="nil"/>
              <w:right w:val="nil"/>
            </w:tcBorders>
            <w:shd w:val="clear" w:color="auto" w:fill="auto"/>
            <w:noWrap/>
            <w:vAlign w:val="center"/>
            <w:hideMark/>
          </w:tcPr>
          <w:p w:rsidR="00A56662" w:rsidRPr="0095232C" w:rsidRDefault="00A56662" w:rsidP="00A56662">
            <w:pPr>
              <w:jc w:val="right"/>
              <w:rPr>
                <w:rFonts w:ascii="Calibri" w:hAnsi="Calibri" w:cs="Calibri"/>
                <w:color w:val="000000"/>
                <w:sz w:val="22"/>
                <w:szCs w:val="22"/>
                <w:lang w:val="bg-BG" w:eastAsia="bg-BG"/>
              </w:rPr>
            </w:pPr>
          </w:p>
        </w:tc>
        <w:tc>
          <w:tcPr>
            <w:tcW w:w="856" w:type="dxa"/>
            <w:tcBorders>
              <w:top w:val="nil"/>
              <w:left w:val="nil"/>
              <w:bottom w:val="nil"/>
              <w:right w:val="nil"/>
            </w:tcBorders>
            <w:shd w:val="clear" w:color="auto" w:fill="auto"/>
            <w:noWrap/>
            <w:vAlign w:val="center"/>
            <w:hideMark/>
          </w:tcPr>
          <w:p w:rsidR="00A56662" w:rsidRPr="0095232C" w:rsidRDefault="00A56662" w:rsidP="00A56662">
            <w:pPr>
              <w:jc w:val="right"/>
              <w:rPr>
                <w:rFonts w:ascii="Calibri" w:hAnsi="Calibri" w:cs="Calibri"/>
                <w:color w:val="000000"/>
                <w:sz w:val="22"/>
                <w:szCs w:val="22"/>
                <w:lang w:val="bg-BG" w:eastAsia="bg-BG"/>
              </w:rPr>
            </w:pPr>
          </w:p>
        </w:tc>
        <w:tc>
          <w:tcPr>
            <w:tcW w:w="1208" w:type="dxa"/>
            <w:tcBorders>
              <w:top w:val="nil"/>
              <w:left w:val="nil"/>
              <w:bottom w:val="nil"/>
              <w:right w:val="nil"/>
            </w:tcBorders>
            <w:shd w:val="clear" w:color="auto" w:fill="auto"/>
            <w:noWrap/>
            <w:vAlign w:val="center"/>
            <w:hideMark/>
          </w:tcPr>
          <w:p w:rsidR="00A56662" w:rsidRPr="0095232C" w:rsidRDefault="00A56662" w:rsidP="00A56662">
            <w:pPr>
              <w:jc w:val="right"/>
              <w:rPr>
                <w:rFonts w:ascii="Calibri" w:hAnsi="Calibri" w:cs="Calibri"/>
                <w:color w:val="000000"/>
                <w:sz w:val="22"/>
                <w:szCs w:val="22"/>
                <w:lang w:val="bg-BG" w:eastAsia="bg-BG"/>
              </w:rPr>
            </w:pPr>
          </w:p>
        </w:tc>
        <w:tc>
          <w:tcPr>
            <w:tcW w:w="843" w:type="dxa"/>
            <w:tcBorders>
              <w:top w:val="nil"/>
              <w:left w:val="nil"/>
              <w:bottom w:val="nil"/>
              <w:right w:val="nil"/>
            </w:tcBorders>
            <w:shd w:val="clear" w:color="auto" w:fill="auto"/>
            <w:noWrap/>
            <w:vAlign w:val="center"/>
            <w:hideMark/>
          </w:tcPr>
          <w:p w:rsidR="00A56662" w:rsidRPr="0095232C" w:rsidRDefault="00A56662" w:rsidP="00A56662">
            <w:pPr>
              <w:jc w:val="right"/>
              <w:rPr>
                <w:rFonts w:ascii="Calibri" w:hAnsi="Calibri" w:cs="Calibri"/>
                <w:color w:val="000000"/>
                <w:sz w:val="22"/>
                <w:szCs w:val="22"/>
                <w:lang w:val="bg-BG" w:eastAsia="bg-BG"/>
              </w:rPr>
            </w:pPr>
          </w:p>
        </w:tc>
        <w:tc>
          <w:tcPr>
            <w:tcW w:w="982" w:type="dxa"/>
            <w:tcBorders>
              <w:top w:val="nil"/>
              <w:left w:val="nil"/>
              <w:bottom w:val="nil"/>
              <w:right w:val="nil"/>
            </w:tcBorders>
            <w:shd w:val="clear" w:color="auto" w:fill="auto"/>
            <w:noWrap/>
            <w:vAlign w:val="center"/>
            <w:hideMark/>
          </w:tcPr>
          <w:p w:rsidR="00A56662" w:rsidRPr="0095232C" w:rsidRDefault="00A56662" w:rsidP="00A56662">
            <w:pPr>
              <w:jc w:val="right"/>
              <w:rPr>
                <w:rFonts w:ascii="Calibri" w:hAnsi="Calibri" w:cs="Calibri"/>
                <w:color w:val="000000"/>
                <w:sz w:val="22"/>
                <w:szCs w:val="22"/>
                <w:lang w:val="bg-BG" w:eastAsia="bg-BG"/>
              </w:rPr>
            </w:pPr>
          </w:p>
        </w:tc>
        <w:tc>
          <w:tcPr>
            <w:tcW w:w="901" w:type="dxa"/>
            <w:tcBorders>
              <w:top w:val="nil"/>
              <w:left w:val="nil"/>
              <w:bottom w:val="nil"/>
              <w:right w:val="nil"/>
            </w:tcBorders>
            <w:shd w:val="clear" w:color="auto" w:fill="auto"/>
            <w:noWrap/>
            <w:vAlign w:val="center"/>
            <w:hideMark/>
          </w:tcPr>
          <w:p w:rsidR="00A56662" w:rsidRPr="0095232C" w:rsidRDefault="00A56662" w:rsidP="00A56662">
            <w:pPr>
              <w:jc w:val="right"/>
              <w:rPr>
                <w:rFonts w:ascii="Calibri" w:hAnsi="Calibri" w:cs="Calibri"/>
                <w:color w:val="000000"/>
                <w:sz w:val="22"/>
                <w:szCs w:val="22"/>
                <w:lang w:val="bg-BG" w:eastAsia="bg-BG"/>
              </w:rPr>
            </w:pPr>
          </w:p>
        </w:tc>
        <w:tc>
          <w:tcPr>
            <w:tcW w:w="1490" w:type="dxa"/>
            <w:gridSpan w:val="3"/>
            <w:tcBorders>
              <w:top w:val="nil"/>
              <w:left w:val="nil"/>
              <w:bottom w:val="nil"/>
              <w:right w:val="nil"/>
            </w:tcBorders>
            <w:shd w:val="clear" w:color="auto" w:fill="auto"/>
            <w:noWrap/>
            <w:vAlign w:val="center"/>
            <w:hideMark/>
          </w:tcPr>
          <w:p w:rsidR="00A56662" w:rsidRPr="0095232C" w:rsidRDefault="00A56662" w:rsidP="00A56662">
            <w:pPr>
              <w:jc w:val="right"/>
              <w:rPr>
                <w:rFonts w:ascii="Calibri" w:hAnsi="Calibri" w:cs="Calibri"/>
                <w:color w:val="000000"/>
                <w:sz w:val="22"/>
                <w:szCs w:val="22"/>
                <w:lang w:val="bg-BG" w:eastAsia="bg-BG"/>
              </w:rPr>
            </w:pPr>
          </w:p>
        </w:tc>
      </w:tr>
      <w:tr w:rsidR="00A56662" w:rsidRPr="0095232C" w:rsidTr="0095232C">
        <w:trPr>
          <w:gridBefore w:val="1"/>
          <w:gridAfter w:val="8"/>
          <w:wBefore w:w="14" w:type="dxa"/>
          <w:wAfter w:w="7499" w:type="dxa"/>
          <w:trHeight w:val="330"/>
        </w:trPr>
        <w:tc>
          <w:tcPr>
            <w:tcW w:w="2780" w:type="dxa"/>
            <w:tcBorders>
              <w:top w:val="nil"/>
              <w:left w:val="nil"/>
              <w:bottom w:val="nil"/>
              <w:right w:val="nil"/>
            </w:tcBorders>
            <w:shd w:val="clear" w:color="auto" w:fill="auto"/>
            <w:noWrap/>
            <w:vAlign w:val="center"/>
            <w:hideMark/>
          </w:tcPr>
          <w:p w:rsidR="00A56662" w:rsidRPr="0095232C" w:rsidRDefault="00A56662" w:rsidP="00A56662">
            <w:pPr>
              <w:rPr>
                <w:rFonts w:ascii="Calibri" w:hAnsi="Calibri" w:cs="Calibri"/>
                <w:color w:val="000000"/>
                <w:sz w:val="22"/>
                <w:szCs w:val="22"/>
                <w:lang w:val="bg-BG" w:eastAsia="bg-BG"/>
              </w:rPr>
            </w:pPr>
            <w:r w:rsidRPr="0095232C">
              <w:rPr>
                <w:rFonts w:ascii="Calibri" w:hAnsi="Calibri" w:cs="Calibri"/>
                <w:color w:val="000000"/>
                <w:sz w:val="22"/>
                <w:szCs w:val="22"/>
                <w:lang w:val="bg-BG" w:eastAsia="bg-BG"/>
              </w:rPr>
              <w:t xml:space="preserve">Пари и парични еквиваленти  </w:t>
            </w:r>
          </w:p>
        </w:tc>
        <w:tc>
          <w:tcPr>
            <w:tcW w:w="851" w:type="dxa"/>
            <w:tcBorders>
              <w:top w:val="nil"/>
              <w:left w:val="nil"/>
              <w:bottom w:val="nil"/>
              <w:right w:val="nil"/>
            </w:tcBorders>
            <w:shd w:val="clear" w:color="auto" w:fill="auto"/>
            <w:noWrap/>
            <w:vAlign w:val="center"/>
            <w:hideMark/>
          </w:tcPr>
          <w:p w:rsidR="00A56662" w:rsidRPr="0095232C" w:rsidRDefault="00A73864" w:rsidP="00613380">
            <w:pPr>
              <w:jc w:val="center"/>
              <w:rPr>
                <w:rFonts w:ascii="Calibri" w:hAnsi="Calibri" w:cs="Calibri"/>
                <w:color w:val="000000"/>
                <w:sz w:val="22"/>
                <w:szCs w:val="22"/>
                <w:lang w:val="bg-BG" w:eastAsia="bg-BG"/>
              </w:rPr>
            </w:pPr>
            <w:r w:rsidRPr="0095232C">
              <w:rPr>
                <w:rFonts w:ascii="Calibri" w:hAnsi="Calibri" w:cs="Calibri"/>
                <w:color w:val="000000"/>
                <w:sz w:val="22"/>
                <w:szCs w:val="22"/>
                <w:lang w:val="bg-BG" w:eastAsia="bg-BG"/>
              </w:rPr>
              <w:t xml:space="preserve">    </w:t>
            </w:r>
            <w:r w:rsidR="00613380" w:rsidRPr="0095232C">
              <w:rPr>
                <w:rFonts w:ascii="Calibri" w:hAnsi="Calibri" w:cs="Calibri"/>
                <w:color w:val="000000"/>
                <w:sz w:val="22"/>
                <w:szCs w:val="22"/>
                <w:lang w:val="bg-BG" w:eastAsia="bg-BG"/>
              </w:rPr>
              <w:t>-</w:t>
            </w:r>
          </w:p>
        </w:tc>
        <w:tc>
          <w:tcPr>
            <w:tcW w:w="856" w:type="dxa"/>
            <w:tcBorders>
              <w:top w:val="nil"/>
              <w:left w:val="nil"/>
              <w:bottom w:val="nil"/>
              <w:right w:val="nil"/>
            </w:tcBorders>
            <w:shd w:val="clear" w:color="auto" w:fill="auto"/>
            <w:noWrap/>
            <w:vAlign w:val="center"/>
            <w:hideMark/>
          </w:tcPr>
          <w:p w:rsidR="00A56662" w:rsidRPr="0095232C" w:rsidRDefault="00A56662" w:rsidP="00A56662">
            <w:pPr>
              <w:jc w:val="right"/>
              <w:rPr>
                <w:rFonts w:ascii="Calibri" w:hAnsi="Calibri" w:cs="Calibri"/>
                <w:color w:val="000000"/>
                <w:sz w:val="22"/>
                <w:szCs w:val="22"/>
                <w:lang w:eastAsia="bg-BG"/>
              </w:rPr>
            </w:pPr>
            <w:r w:rsidRPr="0095232C">
              <w:rPr>
                <w:rFonts w:ascii="Calibri" w:hAnsi="Calibri" w:cs="Calibri"/>
                <w:color w:val="000000"/>
                <w:sz w:val="22"/>
                <w:szCs w:val="22"/>
                <w:lang w:eastAsia="bg-BG"/>
              </w:rPr>
              <w:t>-</w:t>
            </w:r>
          </w:p>
        </w:tc>
        <w:tc>
          <w:tcPr>
            <w:tcW w:w="1208" w:type="dxa"/>
            <w:tcBorders>
              <w:top w:val="nil"/>
              <w:left w:val="nil"/>
              <w:bottom w:val="nil"/>
              <w:right w:val="nil"/>
            </w:tcBorders>
            <w:shd w:val="clear" w:color="auto" w:fill="auto"/>
            <w:noWrap/>
            <w:vAlign w:val="center"/>
            <w:hideMark/>
          </w:tcPr>
          <w:p w:rsidR="00A56662" w:rsidRPr="0095232C" w:rsidRDefault="00BE7C62" w:rsidP="00D057D4">
            <w:pPr>
              <w:jc w:val="right"/>
              <w:rPr>
                <w:rFonts w:ascii="Calibri" w:hAnsi="Calibri" w:cs="Calibri"/>
                <w:sz w:val="22"/>
                <w:szCs w:val="22"/>
                <w:lang w:val="bg-BG" w:eastAsia="bg-BG"/>
              </w:rPr>
            </w:pPr>
            <w:r w:rsidRPr="0095232C">
              <w:rPr>
                <w:rFonts w:ascii="Calibri" w:hAnsi="Calibri" w:cs="Calibri"/>
                <w:sz w:val="22"/>
                <w:szCs w:val="22"/>
                <w:lang w:val="bg-BG" w:eastAsia="bg-BG"/>
              </w:rPr>
              <w:t>1 1</w:t>
            </w:r>
            <w:r w:rsidR="00D057D4">
              <w:rPr>
                <w:rFonts w:ascii="Calibri" w:hAnsi="Calibri" w:cs="Calibri"/>
                <w:sz w:val="22"/>
                <w:szCs w:val="22"/>
                <w:lang w:val="bg-BG" w:eastAsia="bg-BG"/>
              </w:rPr>
              <w:t>98</w:t>
            </w:r>
          </w:p>
        </w:tc>
        <w:tc>
          <w:tcPr>
            <w:tcW w:w="843" w:type="dxa"/>
            <w:tcBorders>
              <w:top w:val="nil"/>
              <w:left w:val="nil"/>
              <w:bottom w:val="nil"/>
              <w:right w:val="nil"/>
            </w:tcBorders>
            <w:shd w:val="clear" w:color="auto" w:fill="auto"/>
            <w:noWrap/>
            <w:vAlign w:val="center"/>
            <w:hideMark/>
          </w:tcPr>
          <w:p w:rsidR="00A56662" w:rsidRPr="0095232C" w:rsidRDefault="00A56662" w:rsidP="00A56662">
            <w:pPr>
              <w:jc w:val="right"/>
              <w:rPr>
                <w:rFonts w:ascii="Calibri" w:hAnsi="Calibri" w:cs="Calibri"/>
                <w:sz w:val="22"/>
                <w:szCs w:val="22"/>
                <w:lang w:eastAsia="bg-BG"/>
              </w:rPr>
            </w:pPr>
            <w:r w:rsidRPr="0095232C">
              <w:rPr>
                <w:rFonts w:ascii="Calibri" w:hAnsi="Calibri" w:cs="Calibri"/>
                <w:sz w:val="22"/>
                <w:szCs w:val="22"/>
                <w:lang w:eastAsia="bg-BG"/>
              </w:rPr>
              <w:t>-</w:t>
            </w:r>
          </w:p>
        </w:tc>
        <w:tc>
          <w:tcPr>
            <w:tcW w:w="982" w:type="dxa"/>
            <w:tcBorders>
              <w:top w:val="nil"/>
              <w:left w:val="nil"/>
              <w:bottom w:val="nil"/>
              <w:right w:val="nil"/>
            </w:tcBorders>
            <w:shd w:val="clear" w:color="auto" w:fill="auto"/>
            <w:noWrap/>
            <w:vAlign w:val="center"/>
            <w:hideMark/>
          </w:tcPr>
          <w:p w:rsidR="00A56662" w:rsidRPr="0095232C" w:rsidRDefault="00A56662" w:rsidP="00A56662">
            <w:pPr>
              <w:jc w:val="right"/>
              <w:rPr>
                <w:rFonts w:ascii="Calibri" w:hAnsi="Calibri" w:cs="Calibri"/>
                <w:sz w:val="22"/>
                <w:szCs w:val="22"/>
                <w:lang w:eastAsia="bg-BG"/>
              </w:rPr>
            </w:pPr>
            <w:r w:rsidRPr="0095232C">
              <w:rPr>
                <w:rFonts w:ascii="Calibri" w:hAnsi="Calibri" w:cs="Calibri"/>
                <w:sz w:val="22"/>
                <w:szCs w:val="22"/>
                <w:lang w:eastAsia="bg-BG"/>
              </w:rPr>
              <w:t>-</w:t>
            </w:r>
          </w:p>
        </w:tc>
        <w:tc>
          <w:tcPr>
            <w:tcW w:w="901" w:type="dxa"/>
            <w:tcBorders>
              <w:top w:val="nil"/>
              <w:left w:val="nil"/>
              <w:bottom w:val="nil"/>
              <w:right w:val="nil"/>
            </w:tcBorders>
            <w:shd w:val="clear" w:color="auto" w:fill="auto"/>
            <w:noWrap/>
            <w:vAlign w:val="center"/>
            <w:hideMark/>
          </w:tcPr>
          <w:p w:rsidR="00A56662" w:rsidRPr="0095232C" w:rsidRDefault="00A56662" w:rsidP="00A56662">
            <w:pPr>
              <w:jc w:val="right"/>
              <w:rPr>
                <w:rFonts w:ascii="Calibri" w:hAnsi="Calibri" w:cs="Calibri"/>
                <w:sz w:val="22"/>
                <w:szCs w:val="22"/>
                <w:lang w:eastAsia="bg-BG"/>
              </w:rPr>
            </w:pPr>
            <w:r w:rsidRPr="0095232C">
              <w:rPr>
                <w:rFonts w:ascii="Calibri" w:hAnsi="Calibri" w:cs="Calibri"/>
                <w:sz w:val="22"/>
                <w:szCs w:val="22"/>
                <w:lang w:eastAsia="bg-BG"/>
              </w:rPr>
              <w:t>-</w:t>
            </w:r>
          </w:p>
        </w:tc>
        <w:tc>
          <w:tcPr>
            <w:tcW w:w="1490" w:type="dxa"/>
            <w:gridSpan w:val="3"/>
            <w:tcBorders>
              <w:top w:val="nil"/>
              <w:left w:val="nil"/>
              <w:bottom w:val="nil"/>
              <w:right w:val="nil"/>
            </w:tcBorders>
            <w:shd w:val="clear" w:color="auto" w:fill="auto"/>
            <w:noWrap/>
            <w:vAlign w:val="center"/>
            <w:hideMark/>
          </w:tcPr>
          <w:p w:rsidR="00A56662" w:rsidRPr="0095232C" w:rsidRDefault="00BE7C62" w:rsidP="00D057D4">
            <w:pPr>
              <w:jc w:val="right"/>
              <w:rPr>
                <w:rFonts w:ascii="Calibri" w:hAnsi="Calibri" w:cs="Calibri"/>
                <w:b/>
                <w:bCs/>
                <w:sz w:val="22"/>
                <w:szCs w:val="22"/>
                <w:lang w:val="bg-BG" w:eastAsia="bg-BG"/>
              </w:rPr>
            </w:pPr>
            <w:r w:rsidRPr="0095232C">
              <w:rPr>
                <w:rFonts w:ascii="Calibri" w:hAnsi="Calibri" w:cs="Calibri"/>
                <w:b/>
                <w:bCs/>
                <w:sz w:val="22"/>
                <w:szCs w:val="22"/>
                <w:lang w:val="bg-BG" w:eastAsia="bg-BG"/>
              </w:rPr>
              <w:t>1 1</w:t>
            </w:r>
            <w:r w:rsidR="00D057D4">
              <w:rPr>
                <w:rFonts w:ascii="Calibri" w:hAnsi="Calibri" w:cs="Calibri"/>
                <w:b/>
                <w:bCs/>
                <w:sz w:val="22"/>
                <w:szCs w:val="22"/>
                <w:lang w:val="bg-BG" w:eastAsia="bg-BG"/>
              </w:rPr>
              <w:t>98</w:t>
            </w:r>
          </w:p>
        </w:tc>
      </w:tr>
      <w:tr w:rsidR="00A56662" w:rsidRPr="0095232C" w:rsidTr="0095232C">
        <w:trPr>
          <w:gridBefore w:val="1"/>
          <w:gridAfter w:val="8"/>
          <w:wBefore w:w="14" w:type="dxa"/>
          <w:wAfter w:w="7499" w:type="dxa"/>
          <w:trHeight w:val="345"/>
        </w:trPr>
        <w:tc>
          <w:tcPr>
            <w:tcW w:w="3631" w:type="dxa"/>
            <w:gridSpan w:val="2"/>
            <w:tcBorders>
              <w:top w:val="nil"/>
              <w:left w:val="nil"/>
              <w:bottom w:val="nil"/>
              <w:right w:val="nil"/>
            </w:tcBorders>
            <w:shd w:val="clear" w:color="auto" w:fill="auto"/>
            <w:noWrap/>
            <w:vAlign w:val="center"/>
            <w:hideMark/>
          </w:tcPr>
          <w:p w:rsidR="00A56662" w:rsidRPr="0095232C" w:rsidRDefault="00A56662" w:rsidP="00D352F9">
            <w:pPr>
              <w:jc w:val="both"/>
              <w:rPr>
                <w:rFonts w:ascii="Calibri" w:hAnsi="Calibri" w:cs="Calibri"/>
                <w:color w:val="000000"/>
                <w:sz w:val="22"/>
                <w:szCs w:val="22"/>
                <w:lang w:val="bg-BG" w:eastAsia="bg-BG"/>
              </w:rPr>
            </w:pPr>
            <w:r w:rsidRPr="0095232C">
              <w:rPr>
                <w:rFonts w:ascii="Calibri" w:hAnsi="Calibri" w:cs="Calibri"/>
                <w:color w:val="000000"/>
                <w:sz w:val="22"/>
                <w:szCs w:val="22"/>
                <w:lang w:val="bg-BG" w:eastAsia="bg-BG"/>
              </w:rPr>
              <w:t xml:space="preserve">Търговски и други вземания        </w:t>
            </w:r>
          </w:p>
        </w:tc>
        <w:tc>
          <w:tcPr>
            <w:tcW w:w="856" w:type="dxa"/>
            <w:tcBorders>
              <w:top w:val="nil"/>
              <w:left w:val="nil"/>
              <w:bottom w:val="nil"/>
              <w:right w:val="nil"/>
            </w:tcBorders>
            <w:shd w:val="clear" w:color="auto" w:fill="auto"/>
            <w:noWrap/>
            <w:vAlign w:val="center"/>
            <w:hideMark/>
          </w:tcPr>
          <w:p w:rsidR="00A56662" w:rsidRPr="0095232C" w:rsidRDefault="00613380" w:rsidP="00613380">
            <w:pPr>
              <w:jc w:val="right"/>
              <w:rPr>
                <w:rFonts w:ascii="Calibri" w:hAnsi="Calibri" w:cs="Calibri"/>
                <w:color w:val="000000"/>
                <w:sz w:val="22"/>
                <w:szCs w:val="22"/>
                <w:lang w:eastAsia="bg-BG"/>
              </w:rPr>
            </w:pPr>
            <w:r w:rsidRPr="0095232C">
              <w:rPr>
                <w:rFonts w:ascii="Calibri" w:hAnsi="Calibri" w:cs="Calibri"/>
                <w:color w:val="000000"/>
                <w:sz w:val="22"/>
                <w:szCs w:val="22"/>
                <w:lang w:eastAsia="bg-BG"/>
              </w:rPr>
              <w:t xml:space="preserve">  </w:t>
            </w:r>
            <w:r w:rsidR="00A56662" w:rsidRPr="0095232C">
              <w:rPr>
                <w:rFonts w:ascii="Calibri" w:hAnsi="Calibri" w:cs="Calibri"/>
                <w:color w:val="000000"/>
                <w:sz w:val="22"/>
                <w:szCs w:val="22"/>
                <w:lang w:eastAsia="bg-BG"/>
              </w:rPr>
              <w:t>-</w:t>
            </w:r>
          </w:p>
        </w:tc>
        <w:tc>
          <w:tcPr>
            <w:tcW w:w="1208" w:type="dxa"/>
            <w:tcBorders>
              <w:top w:val="nil"/>
              <w:left w:val="nil"/>
              <w:bottom w:val="nil"/>
              <w:right w:val="nil"/>
            </w:tcBorders>
            <w:shd w:val="clear" w:color="auto" w:fill="auto"/>
            <w:noWrap/>
            <w:vAlign w:val="center"/>
            <w:hideMark/>
          </w:tcPr>
          <w:p w:rsidR="00A56662" w:rsidRPr="0095232C" w:rsidRDefault="00D057D4" w:rsidP="00A56662">
            <w:pPr>
              <w:jc w:val="right"/>
              <w:rPr>
                <w:rFonts w:ascii="Calibri" w:hAnsi="Calibri" w:cs="Calibri"/>
                <w:sz w:val="22"/>
                <w:szCs w:val="22"/>
                <w:lang w:val="bg-BG" w:eastAsia="bg-BG"/>
              </w:rPr>
            </w:pPr>
            <w:r>
              <w:rPr>
                <w:rFonts w:ascii="Calibri" w:hAnsi="Calibri" w:cs="Calibri"/>
                <w:sz w:val="22"/>
                <w:szCs w:val="22"/>
                <w:lang w:val="bg-BG" w:eastAsia="bg-BG"/>
              </w:rPr>
              <w:t>32</w:t>
            </w:r>
          </w:p>
        </w:tc>
        <w:tc>
          <w:tcPr>
            <w:tcW w:w="843" w:type="dxa"/>
            <w:tcBorders>
              <w:top w:val="nil"/>
              <w:left w:val="nil"/>
              <w:bottom w:val="nil"/>
              <w:right w:val="nil"/>
            </w:tcBorders>
            <w:shd w:val="clear" w:color="auto" w:fill="auto"/>
            <w:noWrap/>
            <w:vAlign w:val="center"/>
            <w:hideMark/>
          </w:tcPr>
          <w:p w:rsidR="00A56662" w:rsidRPr="0095232C" w:rsidRDefault="00A56662" w:rsidP="00A37E03">
            <w:pPr>
              <w:rPr>
                <w:rFonts w:ascii="Calibri" w:hAnsi="Calibri" w:cs="Calibri"/>
                <w:sz w:val="22"/>
                <w:szCs w:val="22"/>
                <w:lang w:eastAsia="bg-BG"/>
              </w:rPr>
            </w:pPr>
          </w:p>
        </w:tc>
        <w:tc>
          <w:tcPr>
            <w:tcW w:w="982" w:type="dxa"/>
            <w:tcBorders>
              <w:top w:val="nil"/>
              <w:left w:val="nil"/>
              <w:bottom w:val="nil"/>
              <w:right w:val="nil"/>
            </w:tcBorders>
            <w:shd w:val="clear" w:color="auto" w:fill="auto"/>
            <w:noWrap/>
            <w:vAlign w:val="center"/>
            <w:hideMark/>
          </w:tcPr>
          <w:p w:rsidR="00A56662" w:rsidRPr="0095232C" w:rsidRDefault="00A56662" w:rsidP="00A37E03">
            <w:pPr>
              <w:rPr>
                <w:rFonts w:ascii="Calibri" w:hAnsi="Calibri" w:cs="Calibri"/>
                <w:sz w:val="22"/>
                <w:szCs w:val="22"/>
                <w:lang w:eastAsia="bg-BG"/>
              </w:rPr>
            </w:pPr>
            <w:r w:rsidRPr="0095232C">
              <w:rPr>
                <w:rFonts w:ascii="Calibri" w:hAnsi="Calibri" w:cs="Calibri"/>
                <w:sz w:val="22"/>
                <w:szCs w:val="22"/>
                <w:lang w:eastAsia="bg-BG"/>
              </w:rPr>
              <w:t>-</w:t>
            </w:r>
          </w:p>
        </w:tc>
        <w:tc>
          <w:tcPr>
            <w:tcW w:w="901" w:type="dxa"/>
            <w:tcBorders>
              <w:top w:val="nil"/>
              <w:left w:val="nil"/>
              <w:bottom w:val="nil"/>
              <w:right w:val="nil"/>
            </w:tcBorders>
            <w:shd w:val="clear" w:color="auto" w:fill="auto"/>
            <w:noWrap/>
            <w:vAlign w:val="center"/>
            <w:hideMark/>
          </w:tcPr>
          <w:p w:rsidR="00A56662" w:rsidRPr="0095232C" w:rsidRDefault="00A56662" w:rsidP="00A56662">
            <w:pPr>
              <w:jc w:val="both"/>
              <w:rPr>
                <w:rFonts w:ascii="Calibri" w:hAnsi="Calibri" w:cs="Calibri"/>
                <w:sz w:val="22"/>
                <w:szCs w:val="22"/>
                <w:lang w:val="bg-BG" w:eastAsia="bg-BG"/>
              </w:rPr>
            </w:pPr>
            <w:r w:rsidRPr="0095232C">
              <w:rPr>
                <w:rFonts w:ascii="Calibri" w:hAnsi="Calibri" w:cs="Calibri"/>
                <w:sz w:val="22"/>
                <w:szCs w:val="22"/>
                <w:lang w:val="bg-BG" w:eastAsia="bg-BG"/>
              </w:rPr>
              <w:t xml:space="preserve">-           -   </w:t>
            </w:r>
          </w:p>
        </w:tc>
        <w:tc>
          <w:tcPr>
            <w:tcW w:w="1490" w:type="dxa"/>
            <w:gridSpan w:val="3"/>
            <w:tcBorders>
              <w:top w:val="nil"/>
              <w:left w:val="nil"/>
              <w:bottom w:val="nil"/>
              <w:right w:val="nil"/>
            </w:tcBorders>
            <w:shd w:val="clear" w:color="auto" w:fill="auto"/>
            <w:noWrap/>
            <w:vAlign w:val="center"/>
            <w:hideMark/>
          </w:tcPr>
          <w:p w:rsidR="00A56662" w:rsidRPr="0095232C" w:rsidRDefault="00D057D4" w:rsidP="00880057">
            <w:pPr>
              <w:jc w:val="right"/>
              <w:rPr>
                <w:rFonts w:ascii="Calibri" w:hAnsi="Calibri" w:cs="Calibri"/>
                <w:b/>
                <w:sz w:val="22"/>
                <w:szCs w:val="22"/>
                <w:lang w:val="bg-BG" w:eastAsia="bg-BG"/>
              </w:rPr>
            </w:pPr>
            <w:r>
              <w:rPr>
                <w:rFonts w:ascii="Calibri" w:hAnsi="Calibri" w:cs="Calibri"/>
                <w:b/>
                <w:sz w:val="22"/>
                <w:szCs w:val="22"/>
                <w:lang w:val="bg-BG" w:eastAsia="bg-BG"/>
              </w:rPr>
              <w:t>32</w:t>
            </w:r>
          </w:p>
        </w:tc>
      </w:tr>
      <w:tr w:rsidR="007571CD" w:rsidRPr="0095232C" w:rsidTr="0095232C">
        <w:trPr>
          <w:gridBefore w:val="1"/>
          <w:gridAfter w:val="8"/>
          <w:wBefore w:w="14" w:type="dxa"/>
          <w:wAfter w:w="7499" w:type="dxa"/>
          <w:trHeight w:val="345"/>
        </w:trPr>
        <w:tc>
          <w:tcPr>
            <w:tcW w:w="2780" w:type="dxa"/>
            <w:tcBorders>
              <w:top w:val="nil"/>
              <w:left w:val="nil"/>
              <w:bottom w:val="nil"/>
              <w:right w:val="nil"/>
            </w:tcBorders>
            <w:shd w:val="clear" w:color="auto" w:fill="auto"/>
            <w:noWrap/>
            <w:vAlign w:val="center"/>
            <w:hideMark/>
          </w:tcPr>
          <w:p w:rsidR="00A56662" w:rsidRPr="0095232C" w:rsidRDefault="00A56662" w:rsidP="00A56662">
            <w:pPr>
              <w:rPr>
                <w:rFonts w:ascii="Calibri" w:hAnsi="Calibri" w:cs="Calibri"/>
                <w:b/>
                <w:bCs/>
                <w:color w:val="000000"/>
                <w:sz w:val="22"/>
                <w:szCs w:val="22"/>
                <w:lang w:val="bg-BG" w:eastAsia="bg-BG"/>
              </w:rPr>
            </w:pPr>
            <w:r w:rsidRPr="0095232C">
              <w:rPr>
                <w:rFonts w:ascii="Calibri" w:hAnsi="Calibri" w:cs="Calibri"/>
                <w:b/>
                <w:bCs/>
                <w:color w:val="000000"/>
                <w:sz w:val="22"/>
                <w:szCs w:val="22"/>
                <w:lang w:val="bg-BG" w:eastAsia="bg-BG"/>
              </w:rPr>
              <w:t xml:space="preserve">ОБЩО АКТИВИ </w:t>
            </w:r>
          </w:p>
        </w:tc>
        <w:tc>
          <w:tcPr>
            <w:tcW w:w="851" w:type="dxa"/>
            <w:tcBorders>
              <w:top w:val="single" w:sz="8" w:space="0" w:color="auto"/>
              <w:left w:val="nil"/>
              <w:bottom w:val="single" w:sz="12" w:space="0" w:color="auto"/>
              <w:right w:val="nil"/>
            </w:tcBorders>
            <w:shd w:val="clear" w:color="auto" w:fill="auto"/>
            <w:noWrap/>
            <w:vAlign w:val="center"/>
            <w:hideMark/>
          </w:tcPr>
          <w:p w:rsidR="00A56662" w:rsidRPr="0095232C" w:rsidRDefault="00F41FDC" w:rsidP="00D352F9">
            <w:pPr>
              <w:jc w:val="center"/>
              <w:rPr>
                <w:rFonts w:ascii="Calibri" w:hAnsi="Calibri" w:cs="Calibri"/>
                <w:b/>
                <w:color w:val="000000"/>
                <w:sz w:val="22"/>
                <w:szCs w:val="22"/>
                <w:lang w:val="bg-BG" w:eastAsia="bg-BG"/>
              </w:rPr>
            </w:pPr>
            <w:r w:rsidRPr="0095232C">
              <w:rPr>
                <w:rFonts w:ascii="Calibri" w:hAnsi="Calibri" w:cs="Calibri"/>
                <w:b/>
                <w:color w:val="000000"/>
                <w:sz w:val="22"/>
                <w:szCs w:val="22"/>
                <w:lang w:val="bg-BG" w:eastAsia="bg-BG"/>
              </w:rPr>
              <w:t xml:space="preserve">   </w:t>
            </w:r>
            <w:r w:rsidR="00D352F9" w:rsidRPr="0095232C">
              <w:rPr>
                <w:rFonts w:ascii="Calibri" w:hAnsi="Calibri" w:cs="Calibri"/>
                <w:b/>
                <w:color w:val="000000"/>
                <w:sz w:val="22"/>
                <w:szCs w:val="22"/>
                <w:lang w:val="bg-BG" w:eastAsia="bg-BG"/>
              </w:rPr>
              <w:t>-</w:t>
            </w:r>
          </w:p>
        </w:tc>
        <w:tc>
          <w:tcPr>
            <w:tcW w:w="856" w:type="dxa"/>
            <w:tcBorders>
              <w:top w:val="single" w:sz="8" w:space="0" w:color="auto"/>
              <w:left w:val="nil"/>
              <w:bottom w:val="single" w:sz="12" w:space="0" w:color="auto"/>
              <w:right w:val="nil"/>
            </w:tcBorders>
            <w:shd w:val="clear" w:color="auto" w:fill="auto"/>
            <w:noWrap/>
            <w:vAlign w:val="center"/>
            <w:hideMark/>
          </w:tcPr>
          <w:p w:rsidR="00A56662" w:rsidRPr="0095232C" w:rsidRDefault="00A56662" w:rsidP="00A56662">
            <w:pPr>
              <w:jc w:val="right"/>
              <w:rPr>
                <w:rFonts w:ascii="Calibri" w:hAnsi="Calibri" w:cs="Calibri"/>
                <w:b/>
                <w:color w:val="000000"/>
                <w:sz w:val="22"/>
                <w:szCs w:val="22"/>
                <w:lang w:eastAsia="bg-BG"/>
              </w:rPr>
            </w:pPr>
            <w:r w:rsidRPr="0095232C">
              <w:rPr>
                <w:rFonts w:ascii="Calibri" w:hAnsi="Calibri" w:cs="Calibri"/>
                <w:b/>
                <w:color w:val="000000"/>
                <w:sz w:val="22"/>
                <w:szCs w:val="22"/>
                <w:lang w:eastAsia="bg-BG"/>
              </w:rPr>
              <w:t>-</w:t>
            </w:r>
          </w:p>
        </w:tc>
        <w:tc>
          <w:tcPr>
            <w:tcW w:w="1208" w:type="dxa"/>
            <w:tcBorders>
              <w:top w:val="single" w:sz="8" w:space="0" w:color="auto"/>
              <w:left w:val="nil"/>
              <w:bottom w:val="single" w:sz="12" w:space="0" w:color="auto"/>
              <w:right w:val="nil"/>
            </w:tcBorders>
            <w:shd w:val="clear" w:color="auto" w:fill="auto"/>
            <w:noWrap/>
            <w:vAlign w:val="center"/>
            <w:hideMark/>
          </w:tcPr>
          <w:p w:rsidR="00A56662" w:rsidRPr="0095232C" w:rsidRDefault="00BE7C62" w:rsidP="00D057D4">
            <w:pPr>
              <w:jc w:val="right"/>
              <w:rPr>
                <w:rFonts w:ascii="Calibri" w:hAnsi="Calibri" w:cs="Calibri"/>
                <w:b/>
                <w:sz w:val="22"/>
                <w:szCs w:val="22"/>
                <w:lang w:val="bg-BG" w:eastAsia="bg-BG"/>
              </w:rPr>
            </w:pPr>
            <w:r w:rsidRPr="0095232C">
              <w:rPr>
                <w:rFonts w:ascii="Calibri" w:hAnsi="Calibri" w:cs="Calibri"/>
                <w:b/>
                <w:sz w:val="22"/>
                <w:szCs w:val="22"/>
                <w:lang w:val="bg-BG" w:eastAsia="bg-BG"/>
              </w:rPr>
              <w:t xml:space="preserve">1 </w:t>
            </w:r>
            <w:r w:rsidR="00D057D4">
              <w:rPr>
                <w:rFonts w:ascii="Calibri" w:hAnsi="Calibri" w:cs="Calibri"/>
                <w:b/>
                <w:sz w:val="22"/>
                <w:szCs w:val="22"/>
                <w:lang w:val="bg-BG" w:eastAsia="bg-BG"/>
              </w:rPr>
              <w:t>230</w:t>
            </w:r>
          </w:p>
        </w:tc>
        <w:tc>
          <w:tcPr>
            <w:tcW w:w="843" w:type="dxa"/>
            <w:tcBorders>
              <w:top w:val="single" w:sz="8" w:space="0" w:color="auto"/>
              <w:left w:val="nil"/>
              <w:bottom w:val="single" w:sz="12" w:space="0" w:color="auto"/>
              <w:right w:val="nil"/>
            </w:tcBorders>
            <w:shd w:val="clear" w:color="auto" w:fill="auto"/>
            <w:noWrap/>
            <w:vAlign w:val="center"/>
            <w:hideMark/>
          </w:tcPr>
          <w:p w:rsidR="00A56662" w:rsidRPr="0095232C" w:rsidRDefault="00A37E03" w:rsidP="00A56662">
            <w:pPr>
              <w:jc w:val="right"/>
              <w:rPr>
                <w:rFonts w:ascii="Calibri" w:hAnsi="Calibri" w:cs="Calibri"/>
                <w:b/>
                <w:sz w:val="22"/>
                <w:szCs w:val="22"/>
                <w:lang w:val="bg-BG" w:eastAsia="bg-BG"/>
              </w:rPr>
            </w:pPr>
            <w:r w:rsidRPr="0095232C">
              <w:rPr>
                <w:rFonts w:ascii="Calibri" w:hAnsi="Calibri" w:cs="Calibri"/>
                <w:b/>
                <w:sz w:val="22"/>
                <w:szCs w:val="22"/>
                <w:lang w:val="bg-BG" w:eastAsia="bg-BG"/>
              </w:rPr>
              <w:t>-</w:t>
            </w:r>
          </w:p>
        </w:tc>
        <w:tc>
          <w:tcPr>
            <w:tcW w:w="982" w:type="dxa"/>
            <w:tcBorders>
              <w:top w:val="single" w:sz="8" w:space="0" w:color="auto"/>
              <w:left w:val="nil"/>
              <w:bottom w:val="single" w:sz="12" w:space="0" w:color="auto"/>
              <w:right w:val="nil"/>
            </w:tcBorders>
            <w:shd w:val="clear" w:color="auto" w:fill="auto"/>
            <w:noWrap/>
            <w:vAlign w:val="center"/>
            <w:hideMark/>
          </w:tcPr>
          <w:p w:rsidR="00A56662" w:rsidRPr="0095232C" w:rsidRDefault="00A37E03" w:rsidP="00A56662">
            <w:pPr>
              <w:jc w:val="right"/>
              <w:rPr>
                <w:rFonts w:ascii="Calibri" w:hAnsi="Calibri" w:cs="Calibri"/>
                <w:b/>
                <w:sz w:val="22"/>
                <w:szCs w:val="22"/>
                <w:lang w:val="bg-BG" w:eastAsia="bg-BG"/>
              </w:rPr>
            </w:pPr>
            <w:r w:rsidRPr="0095232C">
              <w:rPr>
                <w:rFonts w:ascii="Calibri" w:hAnsi="Calibri" w:cs="Calibri"/>
                <w:b/>
                <w:sz w:val="22"/>
                <w:szCs w:val="22"/>
                <w:lang w:val="bg-BG" w:eastAsia="bg-BG"/>
              </w:rPr>
              <w:t>-</w:t>
            </w:r>
          </w:p>
        </w:tc>
        <w:tc>
          <w:tcPr>
            <w:tcW w:w="901" w:type="dxa"/>
            <w:tcBorders>
              <w:top w:val="single" w:sz="8" w:space="0" w:color="auto"/>
              <w:left w:val="nil"/>
              <w:bottom w:val="single" w:sz="12" w:space="0" w:color="auto"/>
              <w:right w:val="nil"/>
            </w:tcBorders>
            <w:shd w:val="clear" w:color="auto" w:fill="auto"/>
            <w:noWrap/>
            <w:vAlign w:val="center"/>
            <w:hideMark/>
          </w:tcPr>
          <w:p w:rsidR="00A56662" w:rsidRPr="0095232C" w:rsidRDefault="00A37E03" w:rsidP="00A56662">
            <w:pPr>
              <w:jc w:val="right"/>
              <w:rPr>
                <w:rFonts w:ascii="Calibri" w:hAnsi="Calibri" w:cs="Calibri"/>
                <w:b/>
                <w:sz w:val="22"/>
                <w:szCs w:val="22"/>
                <w:lang w:val="bg-BG" w:eastAsia="bg-BG"/>
              </w:rPr>
            </w:pPr>
            <w:r w:rsidRPr="0095232C">
              <w:rPr>
                <w:rFonts w:ascii="Calibri" w:hAnsi="Calibri" w:cs="Calibri"/>
                <w:b/>
                <w:sz w:val="22"/>
                <w:szCs w:val="22"/>
                <w:lang w:val="bg-BG" w:eastAsia="bg-BG"/>
              </w:rPr>
              <w:t>-</w:t>
            </w:r>
          </w:p>
        </w:tc>
        <w:tc>
          <w:tcPr>
            <w:tcW w:w="1490" w:type="dxa"/>
            <w:gridSpan w:val="3"/>
            <w:tcBorders>
              <w:top w:val="single" w:sz="8" w:space="0" w:color="auto"/>
              <w:left w:val="nil"/>
              <w:bottom w:val="single" w:sz="12" w:space="0" w:color="auto"/>
              <w:right w:val="nil"/>
            </w:tcBorders>
            <w:shd w:val="clear" w:color="auto" w:fill="auto"/>
            <w:noWrap/>
            <w:vAlign w:val="center"/>
            <w:hideMark/>
          </w:tcPr>
          <w:p w:rsidR="00A56662" w:rsidRPr="0095232C" w:rsidRDefault="00BE7C62" w:rsidP="00D057D4">
            <w:pPr>
              <w:jc w:val="right"/>
              <w:rPr>
                <w:rFonts w:ascii="Calibri" w:hAnsi="Calibri" w:cs="Calibri"/>
                <w:b/>
                <w:bCs/>
                <w:sz w:val="22"/>
                <w:szCs w:val="22"/>
                <w:lang w:val="bg-BG" w:eastAsia="bg-BG"/>
              </w:rPr>
            </w:pPr>
            <w:r w:rsidRPr="0095232C">
              <w:rPr>
                <w:rFonts w:ascii="Calibri" w:hAnsi="Calibri" w:cs="Calibri"/>
                <w:b/>
                <w:bCs/>
                <w:sz w:val="22"/>
                <w:szCs w:val="22"/>
                <w:lang w:val="bg-BG" w:eastAsia="bg-BG"/>
              </w:rPr>
              <w:t xml:space="preserve">1 </w:t>
            </w:r>
            <w:r w:rsidR="00D057D4">
              <w:rPr>
                <w:rFonts w:ascii="Calibri" w:hAnsi="Calibri" w:cs="Calibri"/>
                <w:b/>
                <w:bCs/>
                <w:sz w:val="22"/>
                <w:szCs w:val="22"/>
                <w:lang w:val="bg-BG" w:eastAsia="bg-BG"/>
              </w:rPr>
              <w:t>230</w:t>
            </w:r>
          </w:p>
        </w:tc>
      </w:tr>
      <w:tr w:rsidR="00A56662" w:rsidRPr="0095232C" w:rsidTr="0095232C">
        <w:trPr>
          <w:gridBefore w:val="1"/>
          <w:gridAfter w:val="8"/>
          <w:wBefore w:w="14" w:type="dxa"/>
          <w:wAfter w:w="7499" w:type="dxa"/>
          <w:trHeight w:val="463"/>
        </w:trPr>
        <w:tc>
          <w:tcPr>
            <w:tcW w:w="2780" w:type="dxa"/>
            <w:tcBorders>
              <w:top w:val="nil"/>
              <w:left w:val="nil"/>
              <w:bottom w:val="nil"/>
              <w:right w:val="nil"/>
            </w:tcBorders>
            <w:shd w:val="clear" w:color="auto" w:fill="auto"/>
            <w:noWrap/>
            <w:vAlign w:val="center"/>
            <w:hideMark/>
          </w:tcPr>
          <w:p w:rsidR="00A56662" w:rsidRPr="0095232C" w:rsidRDefault="00A56662" w:rsidP="00A56662">
            <w:pPr>
              <w:rPr>
                <w:rFonts w:ascii="Calibri" w:hAnsi="Calibri" w:cs="Calibri"/>
                <w:b/>
                <w:bCs/>
                <w:color w:val="000000"/>
                <w:sz w:val="22"/>
                <w:szCs w:val="22"/>
                <w:lang w:val="bg-BG" w:eastAsia="bg-BG"/>
              </w:rPr>
            </w:pPr>
            <w:r w:rsidRPr="0095232C">
              <w:rPr>
                <w:rFonts w:ascii="Calibri" w:hAnsi="Calibri" w:cs="Calibri"/>
                <w:b/>
                <w:bCs/>
                <w:color w:val="000000"/>
                <w:sz w:val="22"/>
                <w:szCs w:val="22"/>
                <w:lang w:val="bg-BG" w:eastAsia="bg-BG"/>
              </w:rPr>
              <w:t xml:space="preserve">ПАСИВИ  </w:t>
            </w:r>
          </w:p>
        </w:tc>
        <w:tc>
          <w:tcPr>
            <w:tcW w:w="851" w:type="dxa"/>
            <w:tcBorders>
              <w:top w:val="nil"/>
              <w:left w:val="nil"/>
              <w:bottom w:val="nil"/>
              <w:right w:val="nil"/>
            </w:tcBorders>
            <w:shd w:val="clear" w:color="auto" w:fill="auto"/>
            <w:noWrap/>
            <w:vAlign w:val="center"/>
            <w:hideMark/>
          </w:tcPr>
          <w:p w:rsidR="00A56662" w:rsidRPr="0095232C" w:rsidRDefault="00A56662" w:rsidP="00A56662">
            <w:pPr>
              <w:jc w:val="right"/>
              <w:rPr>
                <w:rFonts w:ascii="Calibri" w:hAnsi="Calibri" w:cs="Calibri"/>
                <w:color w:val="000000"/>
                <w:sz w:val="22"/>
                <w:szCs w:val="22"/>
                <w:lang w:val="bg-BG" w:eastAsia="bg-BG"/>
              </w:rPr>
            </w:pPr>
          </w:p>
        </w:tc>
        <w:tc>
          <w:tcPr>
            <w:tcW w:w="856" w:type="dxa"/>
            <w:tcBorders>
              <w:top w:val="nil"/>
              <w:left w:val="nil"/>
              <w:bottom w:val="nil"/>
              <w:right w:val="nil"/>
            </w:tcBorders>
            <w:shd w:val="clear" w:color="auto" w:fill="auto"/>
            <w:noWrap/>
            <w:vAlign w:val="center"/>
            <w:hideMark/>
          </w:tcPr>
          <w:p w:rsidR="00A56662" w:rsidRPr="0095232C" w:rsidRDefault="00A56662" w:rsidP="00A56662">
            <w:pPr>
              <w:jc w:val="right"/>
              <w:rPr>
                <w:rFonts w:ascii="Calibri" w:hAnsi="Calibri" w:cs="Calibri"/>
                <w:color w:val="000000"/>
                <w:sz w:val="22"/>
                <w:szCs w:val="22"/>
                <w:lang w:val="bg-BG" w:eastAsia="bg-BG"/>
              </w:rPr>
            </w:pPr>
          </w:p>
        </w:tc>
        <w:tc>
          <w:tcPr>
            <w:tcW w:w="1208" w:type="dxa"/>
            <w:tcBorders>
              <w:top w:val="nil"/>
              <w:left w:val="nil"/>
              <w:bottom w:val="nil"/>
              <w:right w:val="nil"/>
            </w:tcBorders>
            <w:shd w:val="clear" w:color="auto" w:fill="auto"/>
            <w:noWrap/>
            <w:vAlign w:val="center"/>
            <w:hideMark/>
          </w:tcPr>
          <w:p w:rsidR="00A56662" w:rsidRPr="0095232C" w:rsidRDefault="00A56662" w:rsidP="00A56662">
            <w:pPr>
              <w:jc w:val="right"/>
              <w:rPr>
                <w:rFonts w:ascii="Calibri" w:hAnsi="Calibri" w:cs="Calibri"/>
                <w:color w:val="000000"/>
                <w:sz w:val="22"/>
                <w:szCs w:val="22"/>
                <w:lang w:val="bg-BG" w:eastAsia="bg-BG"/>
              </w:rPr>
            </w:pPr>
          </w:p>
        </w:tc>
        <w:tc>
          <w:tcPr>
            <w:tcW w:w="843" w:type="dxa"/>
            <w:tcBorders>
              <w:top w:val="nil"/>
              <w:left w:val="nil"/>
              <w:bottom w:val="nil"/>
              <w:right w:val="nil"/>
            </w:tcBorders>
            <w:shd w:val="clear" w:color="auto" w:fill="auto"/>
            <w:noWrap/>
            <w:vAlign w:val="center"/>
            <w:hideMark/>
          </w:tcPr>
          <w:p w:rsidR="00A56662" w:rsidRPr="0095232C" w:rsidRDefault="00A56662" w:rsidP="00A56662">
            <w:pPr>
              <w:jc w:val="right"/>
              <w:rPr>
                <w:rFonts w:ascii="Calibri" w:hAnsi="Calibri" w:cs="Calibri"/>
                <w:color w:val="000000"/>
                <w:sz w:val="22"/>
                <w:szCs w:val="22"/>
                <w:lang w:val="bg-BG" w:eastAsia="bg-BG"/>
              </w:rPr>
            </w:pPr>
          </w:p>
        </w:tc>
        <w:tc>
          <w:tcPr>
            <w:tcW w:w="982" w:type="dxa"/>
            <w:tcBorders>
              <w:top w:val="nil"/>
              <w:left w:val="nil"/>
              <w:bottom w:val="nil"/>
              <w:right w:val="nil"/>
            </w:tcBorders>
            <w:shd w:val="clear" w:color="auto" w:fill="auto"/>
            <w:noWrap/>
            <w:vAlign w:val="center"/>
            <w:hideMark/>
          </w:tcPr>
          <w:p w:rsidR="00A56662" w:rsidRPr="0095232C" w:rsidRDefault="00A56662" w:rsidP="00A56662">
            <w:pPr>
              <w:jc w:val="right"/>
              <w:rPr>
                <w:rFonts w:ascii="Calibri" w:hAnsi="Calibri" w:cs="Calibri"/>
                <w:color w:val="000000"/>
                <w:sz w:val="22"/>
                <w:szCs w:val="22"/>
                <w:lang w:val="bg-BG" w:eastAsia="bg-BG"/>
              </w:rPr>
            </w:pPr>
          </w:p>
        </w:tc>
        <w:tc>
          <w:tcPr>
            <w:tcW w:w="901" w:type="dxa"/>
            <w:tcBorders>
              <w:top w:val="nil"/>
              <w:left w:val="nil"/>
              <w:bottom w:val="nil"/>
              <w:right w:val="nil"/>
            </w:tcBorders>
            <w:shd w:val="clear" w:color="auto" w:fill="auto"/>
            <w:noWrap/>
            <w:vAlign w:val="center"/>
            <w:hideMark/>
          </w:tcPr>
          <w:p w:rsidR="00A56662" w:rsidRPr="0095232C" w:rsidRDefault="00A56662" w:rsidP="00A56662">
            <w:pPr>
              <w:jc w:val="right"/>
              <w:rPr>
                <w:rFonts w:ascii="Calibri" w:hAnsi="Calibri" w:cs="Calibri"/>
                <w:color w:val="000000"/>
                <w:sz w:val="22"/>
                <w:szCs w:val="22"/>
                <w:lang w:val="bg-BG" w:eastAsia="bg-BG"/>
              </w:rPr>
            </w:pPr>
          </w:p>
        </w:tc>
        <w:tc>
          <w:tcPr>
            <w:tcW w:w="1490" w:type="dxa"/>
            <w:gridSpan w:val="3"/>
            <w:tcBorders>
              <w:top w:val="nil"/>
              <w:left w:val="nil"/>
              <w:bottom w:val="nil"/>
              <w:right w:val="nil"/>
            </w:tcBorders>
            <w:shd w:val="clear" w:color="auto" w:fill="auto"/>
            <w:noWrap/>
            <w:vAlign w:val="center"/>
            <w:hideMark/>
          </w:tcPr>
          <w:p w:rsidR="00A56662" w:rsidRPr="0095232C" w:rsidRDefault="00A56662" w:rsidP="00A56662">
            <w:pPr>
              <w:jc w:val="right"/>
              <w:rPr>
                <w:rFonts w:ascii="Calibri" w:hAnsi="Calibri" w:cs="Calibri"/>
                <w:b/>
                <w:bCs/>
                <w:color w:val="000000"/>
                <w:sz w:val="22"/>
                <w:szCs w:val="22"/>
                <w:lang w:val="bg-BG" w:eastAsia="bg-BG"/>
              </w:rPr>
            </w:pPr>
          </w:p>
        </w:tc>
      </w:tr>
      <w:tr w:rsidR="00A56662" w:rsidRPr="0095232C" w:rsidTr="0095232C">
        <w:trPr>
          <w:gridBefore w:val="1"/>
          <w:gridAfter w:val="8"/>
          <w:wBefore w:w="14" w:type="dxa"/>
          <w:wAfter w:w="7499" w:type="dxa"/>
          <w:trHeight w:val="330"/>
        </w:trPr>
        <w:tc>
          <w:tcPr>
            <w:tcW w:w="2780" w:type="dxa"/>
            <w:tcBorders>
              <w:top w:val="nil"/>
              <w:left w:val="nil"/>
              <w:bottom w:val="nil"/>
              <w:right w:val="nil"/>
            </w:tcBorders>
            <w:shd w:val="clear" w:color="auto" w:fill="auto"/>
            <w:noWrap/>
            <w:vAlign w:val="center"/>
          </w:tcPr>
          <w:p w:rsidR="00A56662" w:rsidRPr="0095232C" w:rsidRDefault="00A56662" w:rsidP="00A56662">
            <w:pPr>
              <w:rPr>
                <w:rFonts w:ascii="Calibri" w:hAnsi="Calibri" w:cs="Calibri"/>
                <w:color w:val="000000"/>
                <w:sz w:val="22"/>
                <w:szCs w:val="22"/>
                <w:lang w:val="bg-BG" w:eastAsia="bg-BG"/>
              </w:rPr>
            </w:pPr>
            <w:r w:rsidRPr="0095232C">
              <w:rPr>
                <w:rFonts w:ascii="Calibri" w:hAnsi="Calibri" w:cs="Calibri"/>
                <w:color w:val="000000"/>
                <w:sz w:val="22"/>
                <w:szCs w:val="22"/>
                <w:lang w:val="bg-BG" w:eastAsia="bg-BG"/>
              </w:rPr>
              <w:t>Задължения към доставчици</w:t>
            </w:r>
          </w:p>
        </w:tc>
        <w:tc>
          <w:tcPr>
            <w:tcW w:w="851" w:type="dxa"/>
            <w:tcBorders>
              <w:top w:val="nil"/>
              <w:left w:val="nil"/>
              <w:bottom w:val="nil"/>
              <w:right w:val="nil"/>
            </w:tcBorders>
            <w:shd w:val="clear" w:color="auto" w:fill="auto"/>
            <w:noWrap/>
            <w:vAlign w:val="center"/>
          </w:tcPr>
          <w:p w:rsidR="00A56662" w:rsidRPr="0095232C" w:rsidRDefault="00E4203D" w:rsidP="00A56662">
            <w:pPr>
              <w:jc w:val="center"/>
              <w:rPr>
                <w:rFonts w:ascii="Calibri" w:hAnsi="Calibri" w:cs="Calibri"/>
                <w:color w:val="000000"/>
                <w:sz w:val="22"/>
                <w:szCs w:val="22"/>
                <w:lang w:eastAsia="bg-BG"/>
              </w:rPr>
            </w:pPr>
            <w:r w:rsidRPr="0095232C">
              <w:rPr>
                <w:rFonts w:ascii="Calibri" w:hAnsi="Calibri" w:cs="Calibri"/>
                <w:color w:val="000000"/>
                <w:sz w:val="22"/>
                <w:szCs w:val="22"/>
                <w:lang w:eastAsia="bg-BG"/>
              </w:rPr>
              <w:t>3</w:t>
            </w:r>
          </w:p>
        </w:tc>
        <w:tc>
          <w:tcPr>
            <w:tcW w:w="856" w:type="dxa"/>
            <w:tcBorders>
              <w:top w:val="nil"/>
              <w:left w:val="nil"/>
              <w:bottom w:val="nil"/>
              <w:right w:val="nil"/>
            </w:tcBorders>
            <w:shd w:val="clear" w:color="auto" w:fill="auto"/>
            <w:noWrap/>
            <w:vAlign w:val="center"/>
          </w:tcPr>
          <w:p w:rsidR="00A56662" w:rsidRPr="0095232C" w:rsidRDefault="00A56662" w:rsidP="00A56662">
            <w:pPr>
              <w:jc w:val="right"/>
              <w:rPr>
                <w:rFonts w:ascii="Calibri" w:hAnsi="Calibri" w:cs="Calibri"/>
                <w:color w:val="000000"/>
                <w:sz w:val="22"/>
                <w:szCs w:val="22"/>
                <w:lang w:eastAsia="bg-BG"/>
              </w:rPr>
            </w:pPr>
            <w:r w:rsidRPr="0095232C">
              <w:rPr>
                <w:rFonts w:ascii="Calibri" w:hAnsi="Calibri" w:cs="Calibri"/>
                <w:color w:val="000000"/>
                <w:sz w:val="22"/>
                <w:szCs w:val="22"/>
                <w:lang w:eastAsia="bg-BG"/>
              </w:rPr>
              <w:t>-</w:t>
            </w:r>
          </w:p>
        </w:tc>
        <w:tc>
          <w:tcPr>
            <w:tcW w:w="1208" w:type="dxa"/>
            <w:tcBorders>
              <w:top w:val="nil"/>
              <w:left w:val="nil"/>
              <w:bottom w:val="nil"/>
              <w:right w:val="nil"/>
            </w:tcBorders>
            <w:shd w:val="clear" w:color="auto" w:fill="auto"/>
            <w:noWrap/>
            <w:vAlign w:val="center"/>
          </w:tcPr>
          <w:p w:rsidR="00A56662" w:rsidRPr="0095232C" w:rsidRDefault="00A56662" w:rsidP="00A56662">
            <w:pPr>
              <w:jc w:val="right"/>
              <w:rPr>
                <w:rFonts w:ascii="Calibri" w:hAnsi="Calibri" w:cs="Calibri"/>
                <w:color w:val="000000"/>
                <w:sz w:val="22"/>
                <w:szCs w:val="22"/>
                <w:lang w:eastAsia="bg-BG"/>
              </w:rPr>
            </w:pPr>
            <w:r w:rsidRPr="0095232C">
              <w:rPr>
                <w:rFonts w:ascii="Calibri" w:hAnsi="Calibri" w:cs="Calibri"/>
                <w:color w:val="000000"/>
                <w:sz w:val="22"/>
                <w:szCs w:val="22"/>
                <w:lang w:eastAsia="bg-BG"/>
              </w:rPr>
              <w:t>-</w:t>
            </w:r>
          </w:p>
        </w:tc>
        <w:tc>
          <w:tcPr>
            <w:tcW w:w="843" w:type="dxa"/>
            <w:tcBorders>
              <w:top w:val="nil"/>
              <w:left w:val="nil"/>
              <w:bottom w:val="nil"/>
              <w:right w:val="nil"/>
            </w:tcBorders>
            <w:shd w:val="clear" w:color="auto" w:fill="auto"/>
            <w:noWrap/>
            <w:vAlign w:val="center"/>
          </w:tcPr>
          <w:p w:rsidR="00A56662" w:rsidRPr="0095232C" w:rsidRDefault="00A56662" w:rsidP="00A56662">
            <w:pPr>
              <w:jc w:val="right"/>
              <w:rPr>
                <w:rFonts w:ascii="Calibri" w:hAnsi="Calibri" w:cs="Calibri"/>
                <w:color w:val="000000"/>
                <w:sz w:val="22"/>
                <w:szCs w:val="22"/>
                <w:lang w:eastAsia="bg-BG"/>
              </w:rPr>
            </w:pPr>
            <w:r w:rsidRPr="0095232C">
              <w:rPr>
                <w:rFonts w:ascii="Calibri" w:hAnsi="Calibri" w:cs="Calibri"/>
                <w:color w:val="000000"/>
                <w:sz w:val="22"/>
                <w:szCs w:val="22"/>
                <w:lang w:eastAsia="bg-BG"/>
              </w:rPr>
              <w:t>-</w:t>
            </w:r>
          </w:p>
        </w:tc>
        <w:tc>
          <w:tcPr>
            <w:tcW w:w="982" w:type="dxa"/>
            <w:tcBorders>
              <w:top w:val="nil"/>
              <w:left w:val="nil"/>
              <w:bottom w:val="nil"/>
              <w:right w:val="nil"/>
            </w:tcBorders>
            <w:shd w:val="clear" w:color="auto" w:fill="auto"/>
            <w:noWrap/>
            <w:vAlign w:val="center"/>
          </w:tcPr>
          <w:p w:rsidR="00A56662" w:rsidRPr="0095232C" w:rsidRDefault="00A56662" w:rsidP="00A56662">
            <w:pPr>
              <w:jc w:val="right"/>
              <w:rPr>
                <w:rFonts w:ascii="Calibri" w:hAnsi="Calibri" w:cs="Calibri"/>
                <w:color w:val="000000"/>
                <w:sz w:val="22"/>
                <w:szCs w:val="22"/>
                <w:lang w:eastAsia="bg-BG"/>
              </w:rPr>
            </w:pPr>
            <w:r w:rsidRPr="0095232C">
              <w:rPr>
                <w:rFonts w:ascii="Calibri" w:hAnsi="Calibri" w:cs="Calibri"/>
                <w:color w:val="000000"/>
                <w:sz w:val="22"/>
                <w:szCs w:val="22"/>
                <w:lang w:eastAsia="bg-BG"/>
              </w:rPr>
              <w:t>-</w:t>
            </w:r>
          </w:p>
        </w:tc>
        <w:tc>
          <w:tcPr>
            <w:tcW w:w="901" w:type="dxa"/>
            <w:tcBorders>
              <w:top w:val="nil"/>
              <w:left w:val="nil"/>
              <w:bottom w:val="nil"/>
              <w:right w:val="nil"/>
            </w:tcBorders>
            <w:shd w:val="clear" w:color="auto" w:fill="auto"/>
            <w:noWrap/>
            <w:vAlign w:val="center"/>
          </w:tcPr>
          <w:p w:rsidR="00A56662" w:rsidRPr="0095232C" w:rsidRDefault="00A56662" w:rsidP="00A56662">
            <w:pPr>
              <w:jc w:val="right"/>
              <w:rPr>
                <w:rFonts w:ascii="Calibri" w:hAnsi="Calibri" w:cs="Calibri"/>
                <w:color w:val="000000"/>
                <w:sz w:val="22"/>
                <w:szCs w:val="22"/>
                <w:lang w:eastAsia="bg-BG"/>
              </w:rPr>
            </w:pPr>
            <w:r w:rsidRPr="0095232C">
              <w:rPr>
                <w:rFonts w:ascii="Calibri" w:hAnsi="Calibri" w:cs="Calibri"/>
                <w:color w:val="000000"/>
                <w:sz w:val="22"/>
                <w:szCs w:val="22"/>
                <w:lang w:eastAsia="bg-BG"/>
              </w:rPr>
              <w:t>-</w:t>
            </w:r>
          </w:p>
        </w:tc>
        <w:tc>
          <w:tcPr>
            <w:tcW w:w="1490" w:type="dxa"/>
            <w:gridSpan w:val="3"/>
            <w:tcBorders>
              <w:top w:val="nil"/>
              <w:left w:val="nil"/>
              <w:bottom w:val="nil"/>
              <w:right w:val="nil"/>
            </w:tcBorders>
            <w:shd w:val="clear" w:color="auto" w:fill="auto"/>
            <w:noWrap/>
            <w:vAlign w:val="center"/>
          </w:tcPr>
          <w:p w:rsidR="00A56662" w:rsidRPr="0095232C" w:rsidRDefault="00E4203D" w:rsidP="00A56662">
            <w:pPr>
              <w:jc w:val="right"/>
              <w:rPr>
                <w:rFonts w:ascii="Calibri" w:hAnsi="Calibri" w:cs="Calibri"/>
                <w:b/>
                <w:bCs/>
                <w:color w:val="000000"/>
                <w:sz w:val="22"/>
                <w:szCs w:val="22"/>
                <w:lang w:eastAsia="bg-BG"/>
              </w:rPr>
            </w:pPr>
            <w:r w:rsidRPr="0095232C">
              <w:rPr>
                <w:rFonts w:ascii="Calibri" w:hAnsi="Calibri" w:cs="Calibri"/>
                <w:b/>
                <w:bCs/>
                <w:color w:val="000000"/>
                <w:sz w:val="22"/>
                <w:szCs w:val="22"/>
                <w:lang w:eastAsia="bg-BG"/>
              </w:rPr>
              <w:t>3</w:t>
            </w:r>
          </w:p>
        </w:tc>
      </w:tr>
      <w:tr w:rsidR="00A56662" w:rsidRPr="0095232C" w:rsidTr="0095232C">
        <w:trPr>
          <w:gridBefore w:val="1"/>
          <w:gridAfter w:val="8"/>
          <w:wBefore w:w="14" w:type="dxa"/>
          <w:wAfter w:w="7499" w:type="dxa"/>
          <w:trHeight w:val="345"/>
        </w:trPr>
        <w:tc>
          <w:tcPr>
            <w:tcW w:w="2780" w:type="dxa"/>
            <w:tcBorders>
              <w:top w:val="nil"/>
              <w:left w:val="nil"/>
              <w:bottom w:val="nil"/>
              <w:right w:val="nil"/>
            </w:tcBorders>
            <w:shd w:val="clear" w:color="auto" w:fill="auto"/>
            <w:noWrap/>
            <w:vAlign w:val="bottom"/>
            <w:hideMark/>
          </w:tcPr>
          <w:p w:rsidR="00A56662" w:rsidRPr="0095232C" w:rsidRDefault="00A56662" w:rsidP="00A56662">
            <w:pPr>
              <w:rPr>
                <w:rFonts w:ascii="Calibri" w:hAnsi="Calibri" w:cs="Calibri"/>
                <w:color w:val="000000"/>
                <w:sz w:val="22"/>
                <w:szCs w:val="22"/>
                <w:lang w:val="bg-BG" w:eastAsia="bg-BG"/>
              </w:rPr>
            </w:pPr>
            <w:r w:rsidRPr="0095232C">
              <w:rPr>
                <w:rFonts w:ascii="Calibri" w:hAnsi="Calibri" w:cs="Calibri"/>
                <w:b/>
                <w:bCs/>
                <w:color w:val="000000"/>
                <w:sz w:val="22"/>
                <w:szCs w:val="22"/>
                <w:lang w:val="bg-BG" w:eastAsia="bg-BG"/>
              </w:rPr>
              <w:t>ОБЩО ПАСИВИ</w:t>
            </w:r>
          </w:p>
        </w:tc>
        <w:tc>
          <w:tcPr>
            <w:tcW w:w="851" w:type="dxa"/>
            <w:tcBorders>
              <w:top w:val="nil"/>
              <w:left w:val="nil"/>
              <w:bottom w:val="single" w:sz="12" w:space="0" w:color="auto"/>
              <w:right w:val="nil"/>
            </w:tcBorders>
            <w:shd w:val="clear" w:color="auto" w:fill="auto"/>
            <w:noWrap/>
            <w:vAlign w:val="center"/>
            <w:hideMark/>
          </w:tcPr>
          <w:p w:rsidR="00A56662" w:rsidRPr="0095232C" w:rsidRDefault="00E4203D" w:rsidP="00A56662">
            <w:pPr>
              <w:jc w:val="center"/>
              <w:rPr>
                <w:rFonts w:ascii="Calibri" w:hAnsi="Calibri" w:cs="Calibri"/>
                <w:b/>
                <w:color w:val="000000"/>
                <w:sz w:val="22"/>
                <w:szCs w:val="22"/>
                <w:lang w:eastAsia="bg-BG"/>
              </w:rPr>
            </w:pPr>
            <w:r w:rsidRPr="0095232C">
              <w:rPr>
                <w:rFonts w:ascii="Calibri" w:hAnsi="Calibri" w:cs="Calibri"/>
                <w:b/>
                <w:color w:val="000000"/>
                <w:sz w:val="22"/>
                <w:szCs w:val="22"/>
                <w:lang w:eastAsia="bg-BG"/>
              </w:rPr>
              <w:t>3</w:t>
            </w:r>
          </w:p>
        </w:tc>
        <w:tc>
          <w:tcPr>
            <w:tcW w:w="856" w:type="dxa"/>
            <w:tcBorders>
              <w:top w:val="nil"/>
              <w:left w:val="nil"/>
              <w:bottom w:val="single" w:sz="12" w:space="0" w:color="auto"/>
              <w:right w:val="nil"/>
            </w:tcBorders>
            <w:shd w:val="clear" w:color="auto" w:fill="auto"/>
            <w:noWrap/>
            <w:vAlign w:val="center"/>
            <w:hideMark/>
          </w:tcPr>
          <w:p w:rsidR="00A56662" w:rsidRPr="0095232C" w:rsidRDefault="00A56662" w:rsidP="00A56662">
            <w:pPr>
              <w:jc w:val="right"/>
              <w:rPr>
                <w:rFonts w:ascii="Calibri" w:hAnsi="Calibri" w:cs="Calibri"/>
                <w:color w:val="000000"/>
                <w:sz w:val="22"/>
                <w:szCs w:val="22"/>
                <w:lang w:val="bg-BG" w:eastAsia="bg-BG"/>
              </w:rPr>
            </w:pPr>
            <w:r w:rsidRPr="0095232C">
              <w:rPr>
                <w:rFonts w:ascii="Calibri" w:hAnsi="Calibri" w:cs="Calibri"/>
                <w:color w:val="000000"/>
                <w:sz w:val="22"/>
                <w:szCs w:val="22"/>
                <w:lang w:eastAsia="bg-BG"/>
              </w:rPr>
              <w:t>-</w:t>
            </w:r>
          </w:p>
        </w:tc>
        <w:tc>
          <w:tcPr>
            <w:tcW w:w="1208" w:type="dxa"/>
            <w:tcBorders>
              <w:top w:val="nil"/>
              <w:left w:val="nil"/>
              <w:bottom w:val="single" w:sz="12" w:space="0" w:color="auto"/>
              <w:right w:val="nil"/>
            </w:tcBorders>
            <w:shd w:val="clear" w:color="auto" w:fill="auto"/>
            <w:noWrap/>
            <w:vAlign w:val="center"/>
            <w:hideMark/>
          </w:tcPr>
          <w:p w:rsidR="00A56662" w:rsidRPr="0095232C" w:rsidRDefault="00A56662" w:rsidP="00A56662">
            <w:pPr>
              <w:jc w:val="right"/>
              <w:rPr>
                <w:rFonts w:ascii="Calibri" w:hAnsi="Calibri" w:cs="Calibri"/>
                <w:color w:val="000000"/>
                <w:sz w:val="22"/>
                <w:szCs w:val="22"/>
                <w:lang w:eastAsia="bg-BG"/>
              </w:rPr>
            </w:pPr>
            <w:r w:rsidRPr="0095232C">
              <w:rPr>
                <w:rFonts w:ascii="Calibri" w:hAnsi="Calibri" w:cs="Calibri"/>
                <w:color w:val="000000"/>
                <w:sz w:val="22"/>
                <w:szCs w:val="22"/>
                <w:lang w:eastAsia="bg-BG"/>
              </w:rPr>
              <w:t>-</w:t>
            </w:r>
          </w:p>
        </w:tc>
        <w:tc>
          <w:tcPr>
            <w:tcW w:w="843" w:type="dxa"/>
            <w:tcBorders>
              <w:top w:val="nil"/>
              <w:left w:val="nil"/>
              <w:bottom w:val="single" w:sz="12" w:space="0" w:color="auto"/>
              <w:right w:val="nil"/>
            </w:tcBorders>
            <w:shd w:val="clear" w:color="auto" w:fill="auto"/>
            <w:noWrap/>
            <w:vAlign w:val="center"/>
            <w:hideMark/>
          </w:tcPr>
          <w:p w:rsidR="00A56662" w:rsidRPr="0095232C" w:rsidRDefault="00A56662" w:rsidP="00A56662">
            <w:pPr>
              <w:jc w:val="right"/>
              <w:rPr>
                <w:rFonts w:ascii="Calibri" w:hAnsi="Calibri" w:cs="Calibri"/>
                <w:color w:val="000000"/>
                <w:sz w:val="22"/>
                <w:szCs w:val="22"/>
                <w:lang w:val="bg-BG" w:eastAsia="bg-BG"/>
              </w:rPr>
            </w:pPr>
            <w:r w:rsidRPr="0095232C">
              <w:rPr>
                <w:rFonts w:ascii="Calibri" w:hAnsi="Calibri" w:cs="Calibri"/>
                <w:color w:val="000000"/>
                <w:sz w:val="22"/>
                <w:szCs w:val="22"/>
                <w:lang w:eastAsia="bg-BG"/>
              </w:rPr>
              <w:t>-</w:t>
            </w:r>
            <w:r w:rsidRPr="0095232C">
              <w:rPr>
                <w:rFonts w:ascii="Calibri" w:hAnsi="Calibri" w:cs="Calibri"/>
                <w:color w:val="000000"/>
                <w:sz w:val="22"/>
                <w:szCs w:val="22"/>
                <w:lang w:val="bg-BG" w:eastAsia="bg-BG"/>
              </w:rPr>
              <w:t> </w:t>
            </w:r>
          </w:p>
        </w:tc>
        <w:tc>
          <w:tcPr>
            <w:tcW w:w="982" w:type="dxa"/>
            <w:tcBorders>
              <w:top w:val="nil"/>
              <w:left w:val="nil"/>
              <w:bottom w:val="single" w:sz="12" w:space="0" w:color="auto"/>
              <w:right w:val="nil"/>
            </w:tcBorders>
            <w:shd w:val="clear" w:color="auto" w:fill="auto"/>
            <w:noWrap/>
            <w:vAlign w:val="center"/>
            <w:hideMark/>
          </w:tcPr>
          <w:p w:rsidR="00A56662" w:rsidRPr="0095232C" w:rsidRDefault="00A56662" w:rsidP="00A56662">
            <w:pPr>
              <w:jc w:val="right"/>
              <w:rPr>
                <w:rFonts w:ascii="Calibri" w:hAnsi="Calibri" w:cs="Calibri"/>
                <w:color w:val="000000"/>
                <w:sz w:val="22"/>
                <w:szCs w:val="22"/>
                <w:lang w:val="bg-BG" w:eastAsia="bg-BG"/>
              </w:rPr>
            </w:pPr>
            <w:r w:rsidRPr="0095232C">
              <w:rPr>
                <w:rFonts w:ascii="Calibri" w:hAnsi="Calibri" w:cs="Calibri"/>
                <w:color w:val="000000"/>
                <w:sz w:val="22"/>
                <w:szCs w:val="22"/>
                <w:lang w:eastAsia="bg-BG"/>
              </w:rPr>
              <w:t>-</w:t>
            </w:r>
          </w:p>
        </w:tc>
        <w:tc>
          <w:tcPr>
            <w:tcW w:w="901" w:type="dxa"/>
            <w:tcBorders>
              <w:top w:val="nil"/>
              <w:left w:val="nil"/>
              <w:bottom w:val="single" w:sz="12" w:space="0" w:color="auto"/>
              <w:right w:val="nil"/>
            </w:tcBorders>
            <w:shd w:val="clear" w:color="auto" w:fill="auto"/>
            <w:noWrap/>
            <w:vAlign w:val="center"/>
            <w:hideMark/>
          </w:tcPr>
          <w:p w:rsidR="00A56662" w:rsidRPr="0095232C" w:rsidRDefault="00A56662" w:rsidP="00A56662">
            <w:pPr>
              <w:jc w:val="right"/>
              <w:rPr>
                <w:rFonts w:ascii="Calibri" w:hAnsi="Calibri" w:cs="Calibri"/>
                <w:color w:val="000000"/>
                <w:sz w:val="22"/>
                <w:szCs w:val="22"/>
                <w:lang w:val="bg-BG" w:eastAsia="bg-BG"/>
              </w:rPr>
            </w:pPr>
            <w:r w:rsidRPr="0095232C">
              <w:rPr>
                <w:rFonts w:ascii="Calibri" w:hAnsi="Calibri" w:cs="Calibri"/>
                <w:color w:val="000000"/>
                <w:sz w:val="22"/>
                <w:szCs w:val="22"/>
                <w:lang w:eastAsia="bg-BG"/>
              </w:rPr>
              <w:t>-</w:t>
            </w:r>
            <w:r w:rsidRPr="0095232C">
              <w:rPr>
                <w:rFonts w:ascii="Calibri" w:hAnsi="Calibri" w:cs="Calibri"/>
                <w:color w:val="000000"/>
                <w:sz w:val="22"/>
                <w:szCs w:val="22"/>
                <w:lang w:val="bg-BG" w:eastAsia="bg-BG"/>
              </w:rPr>
              <w:t> </w:t>
            </w:r>
          </w:p>
        </w:tc>
        <w:tc>
          <w:tcPr>
            <w:tcW w:w="1490" w:type="dxa"/>
            <w:gridSpan w:val="3"/>
            <w:tcBorders>
              <w:top w:val="nil"/>
              <w:left w:val="nil"/>
              <w:bottom w:val="single" w:sz="12" w:space="0" w:color="auto"/>
              <w:right w:val="nil"/>
            </w:tcBorders>
            <w:shd w:val="clear" w:color="auto" w:fill="auto"/>
            <w:noWrap/>
            <w:vAlign w:val="center"/>
            <w:hideMark/>
          </w:tcPr>
          <w:p w:rsidR="00A56662" w:rsidRPr="0095232C" w:rsidRDefault="00E4203D" w:rsidP="00A56662">
            <w:pPr>
              <w:jc w:val="right"/>
              <w:rPr>
                <w:rFonts w:ascii="Calibri" w:hAnsi="Calibri" w:cs="Calibri"/>
                <w:b/>
                <w:bCs/>
                <w:color w:val="000000"/>
                <w:sz w:val="22"/>
                <w:szCs w:val="22"/>
                <w:lang w:eastAsia="bg-BG"/>
              </w:rPr>
            </w:pPr>
            <w:r w:rsidRPr="0095232C">
              <w:rPr>
                <w:rFonts w:ascii="Calibri" w:hAnsi="Calibri" w:cs="Calibri"/>
                <w:b/>
                <w:bCs/>
                <w:color w:val="000000"/>
                <w:sz w:val="22"/>
                <w:szCs w:val="22"/>
                <w:lang w:eastAsia="bg-BG"/>
              </w:rPr>
              <w:t>3</w:t>
            </w:r>
          </w:p>
        </w:tc>
      </w:tr>
      <w:tr w:rsidR="00A56662" w:rsidRPr="0095232C" w:rsidTr="0095232C">
        <w:trPr>
          <w:gridBefore w:val="1"/>
          <w:gridAfter w:val="8"/>
          <w:wBefore w:w="14" w:type="dxa"/>
          <w:wAfter w:w="7499" w:type="dxa"/>
          <w:trHeight w:val="345"/>
        </w:trPr>
        <w:tc>
          <w:tcPr>
            <w:tcW w:w="2780" w:type="dxa"/>
            <w:tcBorders>
              <w:top w:val="nil"/>
              <w:left w:val="nil"/>
              <w:bottom w:val="nil"/>
              <w:right w:val="nil"/>
            </w:tcBorders>
            <w:shd w:val="clear" w:color="auto" w:fill="auto"/>
            <w:noWrap/>
            <w:vAlign w:val="bottom"/>
          </w:tcPr>
          <w:p w:rsidR="00A56662" w:rsidRPr="0095232C" w:rsidRDefault="00A56662" w:rsidP="00A56662">
            <w:pPr>
              <w:rPr>
                <w:rFonts w:ascii="Calibri" w:hAnsi="Calibri" w:cs="Calibri"/>
                <w:b/>
                <w:bCs/>
                <w:color w:val="000000"/>
                <w:sz w:val="22"/>
                <w:szCs w:val="22"/>
                <w:lang w:val="bg-BG" w:eastAsia="bg-BG"/>
              </w:rPr>
            </w:pPr>
          </w:p>
          <w:p w:rsidR="00A56662" w:rsidRPr="0095232C" w:rsidRDefault="00A56662" w:rsidP="00A56662">
            <w:pPr>
              <w:rPr>
                <w:rFonts w:ascii="Calibri" w:hAnsi="Calibri" w:cs="Calibri"/>
                <w:b/>
                <w:bCs/>
                <w:color w:val="000000"/>
                <w:sz w:val="22"/>
                <w:szCs w:val="22"/>
                <w:lang w:val="bg-BG" w:eastAsia="bg-BG"/>
              </w:rPr>
            </w:pPr>
            <w:r w:rsidRPr="0095232C">
              <w:rPr>
                <w:rFonts w:ascii="Calibri" w:hAnsi="Calibri" w:cs="Calibri"/>
                <w:b/>
                <w:bCs/>
                <w:color w:val="000000"/>
                <w:sz w:val="22"/>
                <w:szCs w:val="22"/>
                <w:lang w:val="bg-BG" w:eastAsia="bg-BG"/>
              </w:rPr>
              <w:t>Нетна разлика</w:t>
            </w:r>
          </w:p>
          <w:p w:rsidR="00A56662" w:rsidRPr="0095232C" w:rsidRDefault="00A56662" w:rsidP="00A56662">
            <w:pPr>
              <w:rPr>
                <w:rFonts w:ascii="Calibri" w:hAnsi="Calibri" w:cs="Calibri"/>
                <w:b/>
                <w:bCs/>
                <w:color w:val="000000"/>
                <w:sz w:val="22"/>
                <w:szCs w:val="22"/>
                <w:lang w:val="bg-BG" w:eastAsia="bg-BG"/>
              </w:rPr>
            </w:pPr>
          </w:p>
        </w:tc>
        <w:tc>
          <w:tcPr>
            <w:tcW w:w="851" w:type="dxa"/>
            <w:tcBorders>
              <w:top w:val="nil"/>
              <w:left w:val="nil"/>
              <w:bottom w:val="single" w:sz="12" w:space="0" w:color="auto"/>
              <w:right w:val="nil"/>
            </w:tcBorders>
            <w:shd w:val="clear" w:color="auto" w:fill="auto"/>
            <w:noWrap/>
            <w:vAlign w:val="center"/>
          </w:tcPr>
          <w:p w:rsidR="00A56662" w:rsidRPr="0095232C" w:rsidRDefault="00D352F9" w:rsidP="00E4203D">
            <w:pPr>
              <w:jc w:val="center"/>
              <w:rPr>
                <w:rFonts w:ascii="Calibri" w:hAnsi="Calibri" w:cs="Calibri"/>
                <w:b/>
                <w:color w:val="000000"/>
                <w:sz w:val="22"/>
                <w:szCs w:val="22"/>
                <w:lang w:val="bg-BG" w:eastAsia="bg-BG"/>
              </w:rPr>
            </w:pPr>
            <w:r w:rsidRPr="0095232C">
              <w:rPr>
                <w:rFonts w:ascii="Calibri" w:hAnsi="Calibri" w:cs="Calibri"/>
                <w:b/>
                <w:color w:val="000000"/>
                <w:sz w:val="22"/>
                <w:szCs w:val="22"/>
                <w:lang w:eastAsia="bg-BG"/>
              </w:rPr>
              <w:t>(</w:t>
            </w:r>
            <w:r w:rsidR="00E4203D" w:rsidRPr="0095232C">
              <w:rPr>
                <w:rFonts w:ascii="Calibri" w:hAnsi="Calibri" w:cs="Calibri"/>
                <w:b/>
                <w:color w:val="000000"/>
                <w:sz w:val="22"/>
                <w:szCs w:val="22"/>
                <w:lang w:eastAsia="bg-BG"/>
              </w:rPr>
              <w:t>3</w:t>
            </w:r>
            <w:r w:rsidRPr="0095232C">
              <w:rPr>
                <w:rFonts w:ascii="Calibri" w:hAnsi="Calibri" w:cs="Calibri"/>
                <w:b/>
                <w:color w:val="000000"/>
                <w:sz w:val="22"/>
                <w:szCs w:val="22"/>
                <w:lang w:eastAsia="bg-BG"/>
              </w:rPr>
              <w:t>)</w:t>
            </w:r>
          </w:p>
        </w:tc>
        <w:tc>
          <w:tcPr>
            <w:tcW w:w="856" w:type="dxa"/>
            <w:tcBorders>
              <w:top w:val="nil"/>
              <w:left w:val="nil"/>
              <w:bottom w:val="single" w:sz="12" w:space="0" w:color="auto"/>
              <w:right w:val="nil"/>
            </w:tcBorders>
            <w:shd w:val="clear" w:color="auto" w:fill="auto"/>
            <w:noWrap/>
            <w:vAlign w:val="center"/>
          </w:tcPr>
          <w:p w:rsidR="00A56662" w:rsidRPr="0095232C" w:rsidRDefault="00A56662" w:rsidP="00A56662">
            <w:pPr>
              <w:jc w:val="right"/>
              <w:rPr>
                <w:rFonts w:ascii="Calibri" w:hAnsi="Calibri" w:cs="Calibri"/>
                <w:color w:val="000000"/>
                <w:sz w:val="22"/>
                <w:szCs w:val="22"/>
                <w:lang w:val="bg-BG" w:eastAsia="bg-BG"/>
              </w:rPr>
            </w:pPr>
            <w:r w:rsidRPr="0095232C">
              <w:rPr>
                <w:rFonts w:ascii="Calibri" w:hAnsi="Calibri" w:cs="Calibri"/>
                <w:color w:val="000000"/>
                <w:sz w:val="22"/>
                <w:szCs w:val="22"/>
                <w:lang w:val="bg-BG" w:eastAsia="bg-BG"/>
              </w:rPr>
              <w:t>-</w:t>
            </w:r>
          </w:p>
        </w:tc>
        <w:tc>
          <w:tcPr>
            <w:tcW w:w="1208" w:type="dxa"/>
            <w:tcBorders>
              <w:top w:val="nil"/>
              <w:left w:val="nil"/>
              <w:bottom w:val="single" w:sz="12" w:space="0" w:color="auto"/>
              <w:right w:val="nil"/>
            </w:tcBorders>
            <w:shd w:val="clear" w:color="auto" w:fill="auto"/>
            <w:noWrap/>
            <w:vAlign w:val="center"/>
          </w:tcPr>
          <w:p w:rsidR="00A56662" w:rsidRPr="0095232C" w:rsidRDefault="00C6286E" w:rsidP="00D057D4">
            <w:pPr>
              <w:jc w:val="right"/>
              <w:rPr>
                <w:rFonts w:ascii="Calibri" w:hAnsi="Calibri" w:cs="Calibri"/>
                <w:color w:val="000000"/>
                <w:sz w:val="22"/>
                <w:szCs w:val="22"/>
                <w:lang w:val="bg-BG" w:eastAsia="bg-BG"/>
              </w:rPr>
            </w:pPr>
            <w:r w:rsidRPr="0095232C">
              <w:rPr>
                <w:rFonts w:ascii="Calibri" w:hAnsi="Calibri" w:cs="Calibri"/>
                <w:b/>
                <w:color w:val="000000"/>
                <w:sz w:val="22"/>
                <w:szCs w:val="22"/>
                <w:lang w:val="bg-BG" w:eastAsia="bg-BG"/>
              </w:rPr>
              <w:t xml:space="preserve">1 </w:t>
            </w:r>
            <w:r w:rsidR="00D057D4">
              <w:rPr>
                <w:rFonts w:ascii="Calibri" w:hAnsi="Calibri" w:cs="Calibri"/>
                <w:b/>
                <w:color w:val="000000"/>
                <w:sz w:val="22"/>
                <w:szCs w:val="22"/>
                <w:lang w:val="bg-BG" w:eastAsia="bg-BG"/>
              </w:rPr>
              <w:t>230</w:t>
            </w:r>
          </w:p>
        </w:tc>
        <w:tc>
          <w:tcPr>
            <w:tcW w:w="843" w:type="dxa"/>
            <w:tcBorders>
              <w:top w:val="nil"/>
              <w:left w:val="nil"/>
              <w:bottom w:val="single" w:sz="12" w:space="0" w:color="auto"/>
              <w:right w:val="nil"/>
            </w:tcBorders>
            <w:shd w:val="clear" w:color="auto" w:fill="auto"/>
            <w:noWrap/>
            <w:vAlign w:val="center"/>
          </w:tcPr>
          <w:p w:rsidR="00A56662" w:rsidRPr="0095232C" w:rsidRDefault="00EA08A5" w:rsidP="00A56662">
            <w:pPr>
              <w:jc w:val="right"/>
              <w:rPr>
                <w:rFonts w:ascii="Calibri" w:hAnsi="Calibri" w:cs="Calibri"/>
                <w:b/>
                <w:color w:val="000000"/>
                <w:sz w:val="22"/>
                <w:szCs w:val="22"/>
                <w:lang w:val="bg-BG" w:eastAsia="bg-BG"/>
              </w:rPr>
            </w:pPr>
            <w:r w:rsidRPr="0095232C">
              <w:rPr>
                <w:rFonts w:ascii="Calibri" w:hAnsi="Calibri" w:cs="Calibri"/>
                <w:b/>
                <w:color w:val="000000"/>
                <w:sz w:val="22"/>
                <w:szCs w:val="22"/>
                <w:lang w:val="bg-BG" w:eastAsia="bg-BG"/>
              </w:rPr>
              <w:t>-</w:t>
            </w:r>
          </w:p>
        </w:tc>
        <w:tc>
          <w:tcPr>
            <w:tcW w:w="982" w:type="dxa"/>
            <w:tcBorders>
              <w:top w:val="nil"/>
              <w:left w:val="nil"/>
              <w:bottom w:val="single" w:sz="12" w:space="0" w:color="auto"/>
              <w:right w:val="nil"/>
            </w:tcBorders>
            <w:shd w:val="clear" w:color="auto" w:fill="auto"/>
            <w:noWrap/>
            <w:vAlign w:val="center"/>
          </w:tcPr>
          <w:p w:rsidR="00A56662" w:rsidRPr="0095232C" w:rsidRDefault="000A3924" w:rsidP="00A56662">
            <w:pPr>
              <w:jc w:val="right"/>
              <w:rPr>
                <w:rFonts w:ascii="Calibri" w:hAnsi="Calibri" w:cs="Calibri"/>
                <w:b/>
                <w:color w:val="000000"/>
                <w:sz w:val="22"/>
                <w:szCs w:val="22"/>
                <w:lang w:val="bg-BG" w:eastAsia="bg-BG"/>
              </w:rPr>
            </w:pPr>
            <w:r w:rsidRPr="0095232C">
              <w:rPr>
                <w:rFonts w:ascii="Calibri" w:hAnsi="Calibri" w:cs="Calibri"/>
                <w:b/>
                <w:color w:val="000000"/>
                <w:sz w:val="22"/>
                <w:szCs w:val="22"/>
                <w:lang w:val="bg-BG" w:eastAsia="bg-BG"/>
              </w:rPr>
              <w:t>-</w:t>
            </w:r>
          </w:p>
        </w:tc>
        <w:tc>
          <w:tcPr>
            <w:tcW w:w="901" w:type="dxa"/>
            <w:tcBorders>
              <w:top w:val="nil"/>
              <w:left w:val="nil"/>
              <w:bottom w:val="single" w:sz="12" w:space="0" w:color="auto"/>
              <w:right w:val="nil"/>
            </w:tcBorders>
            <w:shd w:val="clear" w:color="auto" w:fill="auto"/>
            <w:noWrap/>
            <w:vAlign w:val="center"/>
          </w:tcPr>
          <w:p w:rsidR="00A56662" w:rsidRPr="0095232C" w:rsidRDefault="000A3924" w:rsidP="00A56662">
            <w:pPr>
              <w:jc w:val="right"/>
              <w:rPr>
                <w:rFonts w:ascii="Calibri" w:hAnsi="Calibri" w:cs="Calibri"/>
                <w:b/>
                <w:color w:val="000000"/>
                <w:sz w:val="22"/>
                <w:szCs w:val="22"/>
                <w:lang w:val="bg-BG" w:eastAsia="bg-BG"/>
              </w:rPr>
            </w:pPr>
            <w:r w:rsidRPr="0095232C">
              <w:rPr>
                <w:rFonts w:ascii="Calibri" w:hAnsi="Calibri" w:cs="Calibri"/>
                <w:b/>
                <w:color w:val="000000"/>
                <w:sz w:val="22"/>
                <w:szCs w:val="22"/>
                <w:lang w:val="bg-BG" w:eastAsia="bg-BG"/>
              </w:rPr>
              <w:t>-</w:t>
            </w:r>
          </w:p>
        </w:tc>
        <w:tc>
          <w:tcPr>
            <w:tcW w:w="1490" w:type="dxa"/>
            <w:gridSpan w:val="3"/>
            <w:tcBorders>
              <w:top w:val="nil"/>
              <w:left w:val="nil"/>
              <w:bottom w:val="single" w:sz="12" w:space="0" w:color="auto"/>
              <w:right w:val="nil"/>
            </w:tcBorders>
            <w:shd w:val="clear" w:color="auto" w:fill="auto"/>
            <w:noWrap/>
            <w:vAlign w:val="center"/>
          </w:tcPr>
          <w:p w:rsidR="00A56662" w:rsidRPr="0095232C" w:rsidRDefault="00C6286E" w:rsidP="00D057D4">
            <w:pPr>
              <w:jc w:val="right"/>
              <w:rPr>
                <w:rFonts w:ascii="Calibri" w:hAnsi="Calibri" w:cs="Calibri"/>
                <w:b/>
                <w:bCs/>
                <w:color w:val="000000"/>
                <w:sz w:val="22"/>
                <w:szCs w:val="22"/>
                <w:lang w:eastAsia="bg-BG"/>
              </w:rPr>
            </w:pPr>
            <w:r w:rsidRPr="0095232C">
              <w:rPr>
                <w:rFonts w:ascii="Calibri" w:hAnsi="Calibri" w:cs="Calibri"/>
                <w:b/>
                <w:bCs/>
                <w:color w:val="000000"/>
                <w:sz w:val="22"/>
                <w:szCs w:val="22"/>
                <w:lang w:val="bg-BG" w:eastAsia="bg-BG"/>
              </w:rPr>
              <w:t xml:space="preserve">1 </w:t>
            </w:r>
            <w:r w:rsidR="00D057D4">
              <w:rPr>
                <w:rFonts w:ascii="Calibri" w:hAnsi="Calibri" w:cs="Calibri"/>
                <w:b/>
                <w:bCs/>
                <w:color w:val="000000"/>
                <w:sz w:val="22"/>
                <w:szCs w:val="22"/>
                <w:lang w:val="bg-BG" w:eastAsia="bg-BG"/>
              </w:rPr>
              <w:t>227</w:t>
            </w:r>
          </w:p>
        </w:tc>
      </w:tr>
      <w:tr w:rsidR="006B4489" w:rsidRPr="0095232C" w:rsidTr="0061734D">
        <w:trPr>
          <w:gridBefore w:val="1"/>
          <w:gridAfter w:val="8"/>
          <w:wBefore w:w="14" w:type="dxa"/>
          <w:wAfter w:w="7499" w:type="dxa"/>
          <w:trHeight w:val="330"/>
        </w:trPr>
        <w:tc>
          <w:tcPr>
            <w:tcW w:w="2780" w:type="dxa"/>
            <w:tcBorders>
              <w:top w:val="nil"/>
              <w:left w:val="nil"/>
              <w:bottom w:val="nil"/>
              <w:right w:val="nil"/>
            </w:tcBorders>
            <w:shd w:val="clear" w:color="auto" w:fill="auto"/>
            <w:noWrap/>
            <w:vAlign w:val="center"/>
            <w:hideMark/>
          </w:tcPr>
          <w:p w:rsidR="006B4489" w:rsidRPr="0095232C" w:rsidRDefault="006B4489" w:rsidP="006B4489">
            <w:pPr>
              <w:jc w:val="both"/>
              <w:rPr>
                <w:rFonts w:ascii="Calibri" w:hAnsi="Calibri" w:cs="Calibri"/>
                <w:b/>
                <w:color w:val="000000"/>
                <w:sz w:val="22"/>
                <w:szCs w:val="22"/>
                <w:lang w:val="bg-BG" w:eastAsia="bg-BG"/>
              </w:rPr>
            </w:pPr>
          </w:p>
          <w:p w:rsidR="006B4489" w:rsidRPr="0095232C" w:rsidRDefault="006B4489" w:rsidP="006B4489">
            <w:pPr>
              <w:jc w:val="both"/>
              <w:rPr>
                <w:rFonts w:ascii="Calibri" w:hAnsi="Calibri" w:cs="Calibri"/>
                <w:b/>
                <w:color w:val="000000"/>
                <w:sz w:val="22"/>
                <w:szCs w:val="22"/>
                <w:lang w:val="bg-BG" w:eastAsia="bg-BG"/>
              </w:rPr>
            </w:pPr>
          </w:p>
          <w:p w:rsidR="006B4489" w:rsidRPr="0095232C" w:rsidRDefault="006B4489" w:rsidP="006B4489">
            <w:pPr>
              <w:jc w:val="both"/>
              <w:rPr>
                <w:rFonts w:ascii="Calibri" w:hAnsi="Calibri" w:cs="Calibri"/>
                <w:b/>
                <w:color w:val="000000"/>
                <w:sz w:val="22"/>
                <w:szCs w:val="22"/>
                <w:lang w:val="bg-BG" w:eastAsia="bg-BG"/>
              </w:rPr>
            </w:pPr>
            <w:r w:rsidRPr="0095232C">
              <w:rPr>
                <w:rFonts w:ascii="Calibri" w:hAnsi="Calibri" w:cs="Calibri"/>
                <w:b/>
                <w:color w:val="000000"/>
                <w:sz w:val="22"/>
                <w:szCs w:val="22"/>
                <w:lang w:val="bg-BG" w:eastAsia="bg-BG"/>
              </w:rPr>
              <w:t>31 декември  2023 г.</w:t>
            </w:r>
          </w:p>
        </w:tc>
        <w:tc>
          <w:tcPr>
            <w:tcW w:w="851" w:type="dxa"/>
            <w:tcBorders>
              <w:top w:val="nil"/>
              <w:left w:val="nil"/>
              <w:bottom w:val="nil"/>
              <w:right w:val="nil"/>
            </w:tcBorders>
            <w:shd w:val="clear" w:color="auto" w:fill="auto"/>
            <w:noWrap/>
            <w:vAlign w:val="bottom"/>
            <w:hideMark/>
          </w:tcPr>
          <w:p w:rsidR="006B4489" w:rsidRPr="0095232C" w:rsidRDefault="006B4489" w:rsidP="006B4489">
            <w:pPr>
              <w:rPr>
                <w:rFonts w:ascii="Calibri" w:hAnsi="Calibri" w:cs="Calibri"/>
                <w:color w:val="000000"/>
                <w:sz w:val="22"/>
                <w:szCs w:val="22"/>
                <w:lang w:val="bg-BG" w:eastAsia="bg-BG"/>
              </w:rPr>
            </w:pPr>
          </w:p>
        </w:tc>
        <w:tc>
          <w:tcPr>
            <w:tcW w:w="856" w:type="dxa"/>
            <w:tcBorders>
              <w:top w:val="nil"/>
              <w:left w:val="nil"/>
              <w:bottom w:val="nil"/>
              <w:right w:val="nil"/>
            </w:tcBorders>
            <w:shd w:val="clear" w:color="auto" w:fill="auto"/>
            <w:noWrap/>
            <w:vAlign w:val="bottom"/>
            <w:hideMark/>
          </w:tcPr>
          <w:p w:rsidR="006B4489" w:rsidRPr="0095232C" w:rsidRDefault="006B4489" w:rsidP="006B4489">
            <w:pPr>
              <w:rPr>
                <w:rFonts w:ascii="Calibri" w:hAnsi="Calibri" w:cs="Calibri"/>
                <w:color w:val="000000"/>
                <w:sz w:val="22"/>
                <w:szCs w:val="22"/>
                <w:lang w:val="bg-BG" w:eastAsia="bg-BG"/>
              </w:rPr>
            </w:pPr>
          </w:p>
        </w:tc>
        <w:tc>
          <w:tcPr>
            <w:tcW w:w="1208" w:type="dxa"/>
            <w:tcBorders>
              <w:top w:val="nil"/>
              <w:left w:val="nil"/>
              <w:bottom w:val="nil"/>
              <w:right w:val="nil"/>
            </w:tcBorders>
            <w:noWrap/>
            <w:hideMark/>
          </w:tcPr>
          <w:p w:rsidR="006B4489" w:rsidRPr="0095232C" w:rsidRDefault="006B4489" w:rsidP="006B4489">
            <w:pPr>
              <w:rPr>
                <w:rFonts w:ascii="Calibri" w:hAnsi="Calibri" w:cs="Calibri"/>
                <w:color w:val="000000"/>
                <w:sz w:val="22"/>
                <w:szCs w:val="22"/>
                <w:lang w:val="bg-BG" w:eastAsia="bg-BG"/>
              </w:rPr>
            </w:pPr>
          </w:p>
        </w:tc>
        <w:tc>
          <w:tcPr>
            <w:tcW w:w="843" w:type="dxa"/>
            <w:tcBorders>
              <w:top w:val="nil"/>
              <w:left w:val="nil"/>
              <w:bottom w:val="nil"/>
              <w:right w:val="nil"/>
            </w:tcBorders>
            <w:shd w:val="clear" w:color="auto" w:fill="auto"/>
            <w:noWrap/>
            <w:vAlign w:val="bottom"/>
            <w:hideMark/>
          </w:tcPr>
          <w:p w:rsidR="006B4489" w:rsidRPr="0095232C" w:rsidRDefault="006B4489" w:rsidP="006B4489">
            <w:pPr>
              <w:rPr>
                <w:rFonts w:ascii="Calibri" w:hAnsi="Calibri" w:cs="Calibri"/>
                <w:color w:val="000000"/>
                <w:sz w:val="22"/>
                <w:szCs w:val="22"/>
                <w:lang w:val="bg-BG" w:eastAsia="bg-BG"/>
              </w:rPr>
            </w:pPr>
          </w:p>
        </w:tc>
        <w:tc>
          <w:tcPr>
            <w:tcW w:w="982" w:type="dxa"/>
            <w:tcBorders>
              <w:top w:val="nil"/>
              <w:left w:val="nil"/>
              <w:bottom w:val="nil"/>
              <w:right w:val="nil"/>
            </w:tcBorders>
            <w:shd w:val="clear" w:color="auto" w:fill="auto"/>
            <w:noWrap/>
            <w:vAlign w:val="bottom"/>
            <w:hideMark/>
          </w:tcPr>
          <w:p w:rsidR="006B4489" w:rsidRPr="0095232C" w:rsidRDefault="006B4489" w:rsidP="006B4489">
            <w:pPr>
              <w:rPr>
                <w:rFonts w:ascii="Calibri" w:hAnsi="Calibri" w:cs="Calibri"/>
                <w:color w:val="000000"/>
                <w:sz w:val="22"/>
                <w:szCs w:val="22"/>
                <w:lang w:val="bg-BG" w:eastAsia="bg-BG"/>
              </w:rPr>
            </w:pPr>
          </w:p>
        </w:tc>
        <w:tc>
          <w:tcPr>
            <w:tcW w:w="901" w:type="dxa"/>
            <w:tcBorders>
              <w:top w:val="nil"/>
              <w:left w:val="nil"/>
              <w:bottom w:val="nil"/>
              <w:right w:val="nil"/>
            </w:tcBorders>
            <w:shd w:val="clear" w:color="auto" w:fill="auto"/>
            <w:noWrap/>
            <w:vAlign w:val="bottom"/>
            <w:hideMark/>
          </w:tcPr>
          <w:p w:rsidR="006B4489" w:rsidRPr="0095232C" w:rsidRDefault="006B4489" w:rsidP="006B4489">
            <w:pPr>
              <w:rPr>
                <w:rFonts w:ascii="Calibri" w:hAnsi="Calibri" w:cs="Calibri"/>
                <w:color w:val="000000"/>
                <w:sz w:val="22"/>
                <w:szCs w:val="22"/>
                <w:lang w:val="bg-BG" w:eastAsia="bg-BG"/>
              </w:rPr>
            </w:pPr>
          </w:p>
        </w:tc>
        <w:tc>
          <w:tcPr>
            <w:tcW w:w="746" w:type="dxa"/>
            <w:tcBorders>
              <w:top w:val="nil"/>
              <w:left w:val="nil"/>
              <w:bottom w:val="nil"/>
              <w:right w:val="nil"/>
            </w:tcBorders>
            <w:shd w:val="clear" w:color="auto" w:fill="auto"/>
            <w:noWrap/>
            <w:vAlign w:val="bottom"/>
            <w:hideMark/>
          </w:tcPr>
          <w:p w:rsidR="006B4489" w:rsidRPr="0095232C" w:rsidRDefault="006B4489" w:rsidP="006B4489">
            <w:pPr>
              <w:rPr>
                <w:rFonts w:ascii="Calibri" w:hAnsi="Calibri" w:cs="Calibri"/>
                <w:color w:val="000000"/>
                <w:sz w:val="22"/>
                <w:szCs w:val="22"/>
                <w:lang w:val="bg-BG" w:eastAsia="bg-BG"/>
              </w:rPr>
            </w:pPr>
          </w:p>
        </w:tc>
        <w:tc>
          <w:tcPr>
            <w:tcW w:w="744" w:type="dxa"/>
            <w:gridSpan w:val="2"/>
            <w:tcBorders>
              <w:top w:val="nil"/>
              <w:left w:val="nil"/>
              <w:bottom w:val="nil"/>
              <w:right w:val="nil"/>
            </w:tcBorders>
            <w:shd w:val="clear" w:color="auto" w:fill="auto"/>
            <w:vAlign w:val="bottom"/>
          </w:tcPr>
          <w:p w:rsidR="006B4489" w:rsidRPr="0095232C" w:rsidRDefault="006B4489" w:rsidP="006B4489">
            <w:pPr>
              <w:rPr>
                <w:rFonts w:ascii="Calibri" w:hAnsi="Calibri" w:cs="Calibri"/>
                <w:color w:val="000000"/>
                <w:sz w:val="22"/>
                <w:szCs w:val="22"/>
                <w:lang w:val="bg-BG" w:eastAsia="bg-BG"/>
              </w:rPr>
            </w:pPr>
          </w:p>
        </w:tc>
      </w:tr>
      <w:tr w:rsidR="006B4489" w:rsidRPr="0095232C" w:rsidTr="0061734D">
        <w:trPr>
          <w:gridBefore w:val="1"/>
          <w:gridAfter w:val="7"/>
          <w:wBefore w:w="14" w:type="dxa"/>
          <w:wAfter w:w="7390" w:type="dxa"/>
          <w:trHeight w:val="330"/>
        </w:trPr>
        <w:tc>
          <w:tcPr>
            <w:tcW w:w="2780" w:type="dxa"/>
            <w:tcBorders>
              <w:top w:val="nil"/>
              <w:left w:val="nil"/>
              <w:bottom w:val="nil"/>
              <w:right w:val="nil"/>
            </w:tcBorders>
            <w:shd w:val="clear" w:color="auto" w:fill="auto"/>
            <w:noWrap/>
            <w:vAlign w:val="center"/>
            <w:hideMark/>
          </w:tcPr>
          <w:p w:rsidR="006B4489" w:rsidRPr="0095232C" w:rsidRDefault="006B4489" w:rsidP="006B4489">
            <w:pPr>
              <w:jc w:val="both"/>
              <w:rPr>
                <w:rFonts w:ascii="Calibri" w:hAnsi="Calibri" w:cs="Calibri"/>
                <w:i/>
                <w:iCs/>
                <w:color w:val="000000"/>
                <w:sz w:val="22"/>
                <w:szCs w:val="22"/>
                <w:lang w:val="bg-BG" w:eastAsia="bg-BG"/>
              </w:rPr>
            </w:pPr>
            <w:r w:rsidRPr="0095232C">
              <w:rPr>
                <w:rFonts w:ascii="Calibri" w:hAnsi="Calibri" w:cs="Calibri"/>
                <w:i/>
                <w:iCs/>
                <w:color w:val="000000"/>
                <w:sz w:val="22"/>
                <w:szCs w:val="22"/>
                <w:lang w:val="bg-BG" w:eastAsia="bg-BG"/>
              </w:rPr>
              <w:t>В хиляди лева</w:t>
            </w:r>
          </w:p>
        </w:tc>
        <w:tc>
          <w:tcPr>
            <w:tcW w:w="851" w:type="dxa"/>
            <w:tcBorders>
              <w:top w:val="nil"/>
              <w:left w:val="nil"/>
              <w:bottom w:val="nil"/>
              <w:right w:val="nil"/>
            </w:tcBorders>
            <w:shd w:val="clear" w:color="auto" w:fill="auto"/>
            <w:noWrap/>
            <w:vAlign w:val="center"/>
            <w:hideMark/>
          </w:tcPr>
          <w:p w:rsidR="006B4489" w:rsidRPr="0095232C" w:rsidRDefault="006B4489" w:rsidP="006B4489">
            <w:pPr>
              <w:jc w:val="center"/>
              <w:rPr>
                <w:rFonts w:ascii="Calibri" w:hAnsi="Calibri" w:cs="Calibri"/>
                <w:b/>
                <w:bCs/>
                <w:color w:val="000000"/>
                <w:sz w:val="22"/>
                <w:szCs w:val="22"/>
                <w:lang w:val="bg-BG" w:eastAsia="bg-BG"/>
              </w:rPr>
            </w:pPr>
            <w:r w:rsidRPr="0095232C">
              <w:rPr>
                <w:rFonts w:ascii="Calibri" w:hAnsi="Calibri" w:cs="Calibri"/>
                <w:b/>
                <w:bCs/>
                <w:color w:val="000000"/>
                <w:sz w:val="22"/>
                <w:szCs w:val="22"/>
                <w:lang w:val="bg-BG" w:eastAsia="bg-BG"/>
              </w:rPr>
              <w:t>До 1 месец</w:t>
            </w:r>
          </w:p>
        </w:tc>
        <w:tc>
          <w:tcPr>
            <w:tcW w:w="856" w:type="dxa"/>
            <w:tcBorders>
              <w:top w:val="nil"/>
              <w:left w:val="nil"/>
              <w:bottom w:val="nil"/>
              <w:right w:val="nil"/>
            </w:tcBorders>
            <w:shd w:val="clear" w:color="auto" w:fill="auto"/>
            <w:noWrap/>
            <w:vAlign w:val="center"/>
            <w:hideMark/>
          </w:tcPr>
          <w:p w:rsidR="006B4489" w:rsidRPr="0095232C" w:rsidRDefault="006B4489" w:rsidP="006B4489">
            <w:pPr>
              <w:jc w:val="center"/>
              <w:rPr>
                <w:rFonts w:ascii="Calibri" w:hAnsi="Calibri" w:cs="Calibri"/>
                <w:b/>
                <w:bCs/>
                <w:color w:val="000000"/>
                <w:sz w:val="22"/>
                <w:szCs w:val="22"/>
                <w:lang w:val="bg-BG" w:eastAsia="bg-BG"/>
              </w:rPr>
            </w:pPr>
            <w:r w:rsidRPr="0095232C">
              <w:rPr>
                <w:rFonts w:ascii="Calibri" w:hAnsi="Calibri" w:cs="Calibri"/>
                <w:b/>
                <w:bCs/>
                <w:color w:val="000000"/>
                <w:sz w:val="22"/>
                <w:szCs w:val="22"/>
                <w:lang w:val="bg-BG" w:eastAsia="bg-BG"/>
              </w:rPr>
              <w:t>1-3 месеца</w:t>
            </w:r>
          </w:p>
        </w:tc>
        <w:tc>
          <w:tcPr>
            <w:tcW w:w="1208" w:type="dxa"/>
            <w:tcBorders>
              <w:top w:val="nil"/>
              <w:left w:val="nil"/>
              <w:bottom w:val="nil"/>
              <w:right w:val="nil"/>
            </w:tcBorders>
            <w:noWrap/>
            <w:hideMark/>
          </w:tcPr>
          <w:p w:rsidR="006B4489" w:rsidRPr="0095232C" w:rsidRDefault="006B4489" w:rsidP="006B4489">
            <w:pPr>
              <w:jc w:val="center"/>
              <w:rPr>
                <w:rFonts w:ascii="Calibri" w:hAnsi="Calibri" w:cs="Calibri"/>
                <w:b/>
                <w:bCs/>
                <w:color w:val="000000"/>
                <w:sz w:val="22"/>
                <w:szCs w:val="22"/>
                <w:lang w:val="bg-BG" w:eastAsia="bg-BG"/>
              </w:rPr>
            </w:pPr>
          </w:p>
        </w:tc>
        <w:tc>
          <w:tcPr>
            <w:tcW w:w="843" w:type="dxa"/>
            <w:tcBorders>
              <w:top w:val="nil"/>
              <w:left w:val="nil"/>
              <w:bottom w:val="nil"/>
              <w:right w:val="nil"/>
            </w:tcBorders>
            <w:shd w:val="clear" w:color="auto" w:fill="auto"/>
            <w:noWrap/>
            <w:vAlign w:val="center"/>
            <w:hideMark/>
          </w:tcPr>
          <w:p w:rsidR="006B4489" w:rsidRPr="0095232C" w:rsidRDefault="006B4489" w:rsidP="006B4489">
            <w:pPr>
              <w:jc w:val="center"/>
              <w:rPr>
                <w:rFonts w:ascii="Calibri" w:hAnsi="Calibri" w:cs="Calibri"/>
                <w:b/>
                <w:bCs/>
                <w:color w:val="000000"/>
                <w:sz w:val="22"/>
                <w:szCs w:val="22"/>
                <w:lang w:val="bg-BG" w:eastAsia="bg-BG"/>
              </w:rPr>
            </w:pPr>
            <w:r w:rsidRPr="0095232C">
              <w:rPr>
                <w:rFonts w:ascii="Calibri" w:hAnsi="Calibri" w:cs="Calibri"/>
                <w:b/>
                <w:bCs/>
                <w:color w:val="000000"/>
                <w:sz w:val="22"/>
                <w:szCs w:val="22"/>
                <w:lang w:val="bg-BG" w:eastAsia="bg-BG"/>
              </w:rPr>
              <w:t>3-12 месеца</w:t>
            </w:r>
          </w:p>
        </w:tc>
        <w:tc>
          <w:tcPr>
            <w:tcW w:w="982" w:type="dxa"/>
            <w:tcBorders>
              <w:top w:val="nil"/>
              <w:left w:val="nil"/>
              <w:bottom w:val="nil"/>
              <w:right w:val="nil"/>
            </w:tcBorders>
            <w:shd w:val="clear" w:color="auto" w:fill="auto"/>
            <w:noWrap/>
            <w:vAlign w:val="center"/>
            <w:hideMark/>
          </w:tcPr>
          <w:p w:rsidR="006B4489" w:rsidRPr="0095232C" w:rsidRDefault="006B4489" w:rsidP="006B4489">
            <w:pPr>
              <w:jc w:val="center"/>
              <w:rPr>
                <w:rFonts w:ascii="Calibri" w:hAnsi="Calibri" w:cs="Calibri"/>
                <w:b/>
                <w:bCs/>
                <w:color w:val="000000"/>
                <w:sz w:val="22"/>
                <w:szCs w:val="22"/>
                <w:lang w:val="bg-BG" w:eastAsia="bg-BG"/>
              </w:rPr>
            </w:pPr>
            <w:r w:rsidRPr="0095232C">
              <w:rPr>
                <w:rFonts w:ascii="Calibri" w:hAnsi="Calibri" w:cs="Calibri"/>
                <w:b/>
                <w:bCs/>
                <w:color w:val="000000"/>
                <w:sz w:val="22"/>
                <w:szCs w:val="22"/>
                <w:lang w:val="bg-BG" w:eastAsia="bg-BG"/>
              </w:rPr>
              <w:t>1-5 години</w:t>
            </w:r>
          </w:p>
        </w:tc>
        <w:tc>
          <w:tcPr>
            <w:tcW w:w="901" w:type="dxa"/>
            <w:tcBorders>
              <w:top w:val="nil"/>
              <w:left w:val="nil"/>
              <w:bottom w:val="nil"/>
              <w:right w:val="nil"/>
            </w:tcBorders>
            <w:shd w:val="clear" w:color="auto" w:fill="auto"/>
            <w:noWrap/>
            <w:vAlign w:val="center"/>
            <w:hideMark/>
          </w:tcPr>
          <w:p w:rsidR="006B4489" w:rsidRPr="0095232C" w:rsidRDefault="006B4489" w:rsidP="006B4489">
            <w:pPr>
              <w:jc w:val="center"/>
              <w:rPr>
                <w:rFonts w:ascii="Calibri" w:hAnsi="Calibri" w:cs="Calibri"/>
                <w:b/>
                <w:bCs/>
                <w:color w:val="000000"/>
                <w:sz w:val="22"/>
                <w:szCs w:val="22"/>
                <w:lang w:val="bg-BG" w:eastAsia="bg-BG"/>
              </w:rPr>
            </w:pPr>
            <w:r w:rsidRPr="0095232C">
              <w:rPr>
                <w:rFonts w:ascii="Calibri" w:hAnsi="Calibri" w:cs="Calibri"/>
                <w:b/>
                <w:bCs/>
                <w:color w:val="000000"/>
                <w:sz w:val="22"/>
                <w:szCs w:val="22"/>
                <w:lang w:val="bg-BG" w:eastAsia="bg-BG"/>
              </w:rPr>
              <w:t>Над 5 години</w:t>
            </w:r>
          </w:p>
        </w:tc>
        <w:tc>
          <w:tcPr>
            <w:tcW w:w="746" w:type="dxa"/>
            <w:tcBorders>
              <w:top w:val="nil"/>
              <w:left w:val="nil"/>
              <w:bottom w:val="nil"/>
              <w:right w:val="nil"/>
            </w:tcBorders>
            <w:shd w:val="clear" w:color="auto" w:fill="auto"/>
            <w:noWrap/>
            <w:vAlign w:val="center"/>
            <w:hideMark/>
          </w:tcPr>
          <w:p w:rsidR="006B4489" w:rsidRPr="0095232C" w:rsidRDefault="006B4489" w:rsidP="006B4489">
            <w:pPr>
              <w:jc w:val="center"/>
              <w:rPr>
                <w:rFonts w:ascii="Calibri" w:hAnsi="Calibri" w:cs="Calibri"/>
                <w:b/>
                <w:bCs/>
                <w:color w:val="000000"/>
                <w:sz w:val="22"/>
                <w:szCs w:val="22"/>
                <w:lang w:val="bg-BG" w:eastAsia="bg-BG"/>
              </w:rPr>
            </w:pPr>
            <w:r w:rsidRPr="0095232C">
              <w:rPr>
                <w:rFonts w:ascii="Calibri" w:hAnsi="Calibri" w:cs="Calibri"/>
                <w:b/>
                <w:bCs/>
                <w:color w:val="000000"/>
                <w:sz w:val="22"/>
                <w:szCs w:val="22"/>
                <w:lang w:val="bg-BG" w:eastAsia="bg-BG"/>
              </w:rPr>
              <w:t>Без мату</w:t>
            </w:r>
            <w:r w:rsidRPr="0095232C">
              <w:rPr>
                <w:rFonts w:ascii="Calibri" w:hAnsi="Calibri" w:cs="Calibri"/>
                <w:b/>
                <w:bCs/>
                <w:color w:val="000000"/>
                <w:sz w:val="22"/>
                <w:szCs w:val="22"/>
                <w:lang w:val="bg-BG" w:eastAsia="bg-BG"/>
              </w:rPr>
              <w:softHyphen/>
              <w:t>ритет</w:t>
            </w:r>
          </w:p>
        </w:tc>
        <w:tc>
          <w:tcPr>
            <w:tcW w:w="853" w:type="dxa"/>
            <w:gridSpan w:val="3"/>
            <w:tcBorders>
              <w:top w:val="nil"/>
              <w:left w:val="nil"/>
              <w:bottom w:val="nil"/>
              <w:right w:val="nil"/>
            </w:tcBorders>
            <w:shd w:val="clear" w:color="auto" w:fill="auto"/>
            <w:vAlign w:val="center"/>
          </w:tcPr>
          <w:p w:rsidR="006B4489" w:rsidRPr="0095232C" w:rsidRDefault="006B4489" w:rsidP="006B4489">
            <w:pPr>
              <w:jc w:val="center"/>
              <w:rPr>
                <w:rFonts w:ascii="Calibri" w:hAnsi="Calibri" w:cs="Calibri"/>
                <w:b/>
                <w:bCs/>
                <w:color w:val="000000"/>
                <w:sz w:val="22"/>
                <w:szCs w:val="22"/>
                <w:lang w:val="bg-BG" w:eastAsia="bg-BG"/>
              </w:rPr>
            </w:pPr>
            <w:r w:rsidRPr="0095232C">
              <w:rPr>
                <w:rFonts w:ascii="Calibri" w:hAnsi="Calibri" w:cs="Calibri"/>
                <w:b/>
                <w:bCs/>
                <w:color w:val="000000"/>
                <w:sz w:val="22"/>
                <w:szCs w:val="22"/>
                <w:lang w:val="bg-BG" w:eastAsia="bg-BG"/>
              </w:rPr>
              <w:t>Общо</w:t>
            </w:r>
          </w:p>
        </w:tc>
      </w:tr>
      <w:tr w:rsidR="006B4489" w:rsidRPr="0095232C" w:rsidTr="0061734D">
        <w:trPr>
          <w:gridBefore w:val="1"/>
          <w:gridAfter w:val="7"/>
          <w:wBefore w:w="14" w:type="dxa"/>
          <w:wAfter w:w="7390" w:type="dxa"/>
          <w:trHeight w:val="330"/>
        </w:trPr>
        <w:tc>
          <w:tcPr>
            <w:tcW w:w="2780" w:type="dxa"/>
            <w:tcBorders>
              <w:top w:val="nil"/>
              <w:left w:val="nil"/>
              <w:bottom w:val="nil"/>
              <w:right w:val="nil"/>
            </w:tcBorders>
            <w:shd w:val="clear" w:color="auto" w:fill="auto"/>
            <w:noWrap/>
            <w:vAlign w:val="center"/>
            <w:hideMark/>
          </w:tcPr>
          <w:p w:rsidR="006B4489" w:rsidRPr="0095232C" w:rsidRDefault="006B4489" w:rsidP="006B4489">
            <w:pPr>
              <w:rPr>
                <w:rFonts w:ascii="Calibri" w:hAnsi="Calibri" w:cs="Calibri"/>
                <w:b/>
                <w:bCs/>
                <w:color w:val="000000"/>
                <w:sz w:val="22"/>
                <w:szCs w:val="22"/>
                <w:lang w:val="bg-BG" w:eastAsia="bg-BG"/>
              </w:rPr>
            </w:pPr>
            <w:r w:rsidRPr="0095232C">
              <w:rPr>
                <w:rFonts w:ascii="Calibri" w:hAnsi="Calibri" w:cs="Calibri"/>
                <w:b/>
                <w:bCs/>
                <w:color w:val="000000"/>
                <w:sz w:val="22"/>
                <w:szCs w:val="22"/>
                <w:lang w:val="bg-BG" w:eastAsia="bg-BG"/>
              </w:rPr>
              <w:t>АКТИВИ</w:t>
            </w:r>
          </w:p>
        </w:tc>
        <w:tc>
          <w:tcPr>
            <w:tcW w:w="851" w:type="dxa"/>
            <w:tcBorders>
              <w:top w:val="nil"/>
              <w:left w:val="nil"/>
              <w:bottom w:val="nil"/>
              <w:right w:val="nil"/>
            </w:tcBorders>
            <w:shd w:val="clear" w:color="auto" w:fill="auto"/>
            <w:noWrap/>
            <w:vAlign w:val="center"/>
            <w:hideMark/>
          </w:tcPr>
          <w:p w:rsidR="006B4489" w:rsidRPr="0095232C" w:rsidRDefault="006B4489" w:rsidP="006B4489">
            <w:pPr>
              <w:jc w:val="right"/>
              <w:rPr>
                <w:rFonts w:ascii="Calibri" w:hAnsi="Calibri" w:cs="Calibri"/>
                <w:color w:val="000000"/>
                <w:sz w:val="22"/>
                <w:szCs w:val="22"/>
                <w:lang w:val="bg-BG" w:eastAsia="bg-BG"/>
              </w:rPr>
            </w:pPr>
          </w:p>
        </w:tc>
        <w:tc>
          <w:tcPr>
            <w:tcW w:w="856" w:type="dxa"/>
            <w:tcBorders>
              <w:top w:val="nil"/>
              <w:left w:val="nil"/>
              <w:bottom w:val="nil"/>
              <w:right w:val="nil"/>
            </w:tcBorders>
            <w:shd w:val="clear" w:color="auto" w:fill="auto"/>
            <w:noWrap/>
            <w:vAlign w:val="center"/>
            <w:hideMark/>
          </w:tcPr>
          <w:p w:rsidR="006B4489" w:rsidRPr="0095232C" w:rsidRDefault="006B4489" w:rsidP="006B4489">
            <w:pPr>
              <w:jc w:val="right"/>
              <w:rPr>
                <w:rFonts w:ascii="Calibri" w:hAnsi="Calibri" w:cs="Calibri"/>
                <w:color w:val="000000"/>
                <w:sz w:val="22"/>
                <w:szCs w:val="22"/>
                <w:lang w:val="bg-BG" w:eastAsia="bg-BG"/>
              </w:rPr>
            </w:pPr>
          </w:p>
        </w:tc>
        <w:tc>
          <w:tcPr>
            <w:tcW w:w="1208" w:type="dxa"/>
            <w:tcBorders>
              <w:top w:val="nil"/>
              <w:left w:val="nil"/>
              <w:bottom w:val="nil"/>
              <w:right w:val="nil"/>
            </w:tcBorders>
            <w:noWrap/>
            <w:hideMark/>
          </w:tcPr>
          <w:p w:rsidR="006B4489" w:rsidRPr="0095232C" w:rsidRDefault="006B4489" w:rsidP="006B4489">
            <w:pPr>
              <w:jc w:val="right"/>
              <w:rPr>
                <w:rFonts w:ascii="Calibri" w:hAnsi="Calibri" w:cs="Calibri"/>
                <w:color w:val="000000"/>
                <w:sz w:val="22"/>
                <w:szCs w:val="22"/>
                <w:lang w:val="bg-BG" w:eastAsia="bg-BG"/>
              </w:rPr>
            </w:pPr>
          </w:p>
        </w:tc>
        <w:tc>
          <w:tcPr>
            <w:tcW w:w="843" w:type="dxa"/>
            <w:tcBorders>
              <w:top w:val="nil"/>
              <w:left w:val="nil"/>
              <w:bottom w:val="nil"/>
              <w:right w:val="nil"/>
            </w:tcBorders>
            <w:shd w:val="clear" w:color="auto" w:fill="auto"/>
            <w:noWrap/>
            <w:vAlign w:val="center"/>
            <w:hideMark/>
          </w:tcPr>
          <w:p w:rsidR="006B4489" w:rsidRPr="0095232C" w:rsidRDefault="006B4489" w:rsidP="006B4489">
            <w:pPr>
              <w:jc w:val="right"/>
              <w:rPr>
                <w:rFonts w:ascii="Calibri" w:hAnsi="Calibri" w:cs="Calibri"/>
                <w:color w:val="000000"/>
                <w:sz w:val="22"/>
                <w:szCs w:val="22"/>
                <w:lang w:val="bg-BG" w:eastAsia="bg-BG"/>
              </w:rPr>
            </w:pPr>
          </w:p>
        </w:tc>
        <w:tc>
          <w:tcPr>
            <w:tcW w:w="982" w:type="dxa"/>
            <w:tcBorders>
              <w:top w:val="nil"/>
              <w:left w:val="nil"/>
              <w:bottom w:val="nil"/>
              <w:right w:val="nil"/>
            </w:tcBorders>
            <w:shd w:val="clear" w:color="auto" w:fill="auto"/>
            <w:noWrap/>
            <w:vAlign w:val="center"/>
            <w:hideMark/>
          </w:tcPr>
          <w:p w:rsidR="006B4489" w:rsidRPr="0095232C" w:rsidRDefault="006B4489" w:rsidP="006B4489">
            <w:pPr>
              <w:jc w:val="right"/>
              <w:rPr>
                <w:rFonts w:ascii="Calibri" w:hAnsi="Calibri" w:cs="Calibri"/>
                <w:color w:val="000000"/>
                <w:sz w:val="22"/>
                <w:szCs w:val="22"/>
                <w:lang w:val="bg-BG" w:eastAsia="bg-BG"/>
              </w:rPr>
            </w:pPr>
          </w:p>
        </w:tc>
        <w:tc>
          <w:tcPr>
            <w:tcW w:w="901" w:type="dxa"/>
            <w:tcBorders>
              <w:top w:val="nil"/>
              <w:left w:val="nil"/>
              <w:bottom w:val="nil"/>
              <w:right w:val="nil"/>
            </w:tcBorders>
            <w:shd w:val="clear" w:color="auto" w:fill="auto"/>
            <w:noWrap/>
            <w:vAlign w:val="center"/>
            <w:hideMark/>
          </w:tcPr>
          <w:p w:rsidR="006B4489" w:rsidRPr="0095232C" w:rsidRDefault="006B4489" w:rsidP="006B4489">
            <w:pPr>
              <w:jc w:val="right"/>
              <w:rPr>
                <w:rFonts w:ascii="Calibri" w:hAnsi="Calibri" w:cs="Calibri"/>
                <w:color w:val="000000"/>
                <w:sz w:val="22"/>
                <w:szCs w:val="22"/>
                <w:lang w:val="bg-BG" w:eastAsia="bg-BG"/>
              </w:rPr>
            </w:pPr>
          </w:p>
        </w:tc>
        <w:tc>
          <w:tcPr>
            <w:tcW w:w="746" w:type="dxa"/>
            <w:tcBorders>
              <w:top w:val="nil"/>
              <w:left w:val="nil"/>
              <w:bottom w:val="nil"/>
              <w:right w:val="nil"/>
            </w:tcBorders>
            <w:shd w:val="clear" w:color="auto" w:fill="auto"/>
            <w:noWrap/>
            <w:vAlign w:val="center"/>
            <w:hideMark/>
          </w:tcPr>
          <w:p w:rsidR="006B4489" w:rsidRPr="0095232C" w:rsidRDefault="006B4489" w:rsidP="006B4489">
            <w:pPr>
              <w:jc w:val="right"/>
              <w:rPr>
                <w:rFonts w:ascii="Calibri" w:hAnsi="Calibri" w:cs="Calibri"/>
                <w:color w:val="000000"/>
                <w:sz w:val="22"/>
                <w:szCs w:val="22"/>
                <w:lang w:val="bg-BG" w:eastAsia="bg-BG"/>
              </w:rPr>
            </w:pPr>
          </w:p>
        </w:tc>
        <w:tc>
          <w:tcPr>
            <w:tcW w:w="853" w:type="dxa"/>
            <w:gridSpan w:val="3"/>
            <w:tcBorders>
              <w:top w:val="nil"/>
              <w:left w:val="nil"/>
              <w:bottom w:val="nil"/>
              <w:right w:val="nil"/>
            </w:tcBorders>
            <w:shd w:val="clear" w:color="auto" w:fill="auto"/>
            <w:vAlign w:val="center"/>
          </w:tcPr>
          <w:p w:rsidR="006B4489" w:rsidRPr="0095232C" w:rsidRDefault="006B4489" w:rsidP="006B4489">
            <w:pPr>
              <w:jc w:val="right"/>
              <w:rPr>
                <w:rFonts w:ascii="Calibri" w:hAnsi="Calibri" w:cs="Calibri"/>
                <w:color w:val="000000"/>
                <w:sz w:val="22"/>
                <w:szCs w:val="22"/>
                <w:lang w:val="bg-BG" w:eastAsia="bg-BG"/>
              </w:rPr>
            </w:pPr>
          </w:p>
        </w:tc>
      </w:tr>
      <w:tr w:rsidR="006B4489" w:rsidRPr="0095232C" w:rsidTr="0061734D">
        <w:trPr>
          <w:gridBefore w:val="1"/>
          <w:gridAfter w:val="7"/>
          <w:wBefore w:w="14" w:type="dxa"/>
          <w:wAfter w:w="7390" w:type="dxa"/>
          <w:trHeight w:val="330"/>
        </w:trPr>
        <w:tc>
          <w:tcPr>
            <w:tcW w:w="2780" w:type="dxa"/>
            <w:tcBorders>
              <w:top w:val="nil"/>
              <w:left w:val="nil"/>
              <w:bottom w:val="nil"/>
              <w:right w:val="nil"/>
            </w:tcBorders>
            <w:shd w:val="clear" w:color="auto" w:fill="auto"/>
            <w:noWrap/>
            <w:vAlign w:val="center"/>
            <w:hideMark/>
          </w:tcPr>
          <w:p w:rsidR="006B4489" w:rsidRPr="0095232C" w:rsidRDefault="006B4489" w:rsidP="006B4489">
            <w:pPr>
              <w:rPr>
                <w:rFonts w:ascii="Calibri" w:hAnsi="Calibri" w:cs="Calibri"/>
                <w:color w:val="000000"/>
                <w:sz w:val="22"/>
                <w:szCs w:val="22"/>
                <w:lang w:val="bg-BG" w:eastAsia="bg-BG"/>
              </w:rPr>
            </w:pPr>
            <w:r w:rsidRPr="0095232C">
              <w:rPr>
                <w:rFonts w:ascii="Calibri" w:hAnsi="Calibri" w:cs="Calibri"/>
                <w:color w:val="000000"/>
                <w:sz w:val="22"/>
                <w:szCs w:val="22"/>
                <w:lang w:val="bg-BG" w:eastAsia="bg-BG"/>
              </w:rPr>
              <w:t xml:space="preserve">Пари и парични еквиваленти  </w:t>
            </w:r>
          </w:p>
        </w:tc>
        <w:tc>
          <w:tcPr>
            <w:tcW w:w="851" w:type="dxa"/>
            <w:tcBorders>
              <w:top w:val="nil"/>
              <w:left w:val="nil"/>
              <w:bottom w:val="nil"/>
              <w:right w:val="nil"/>
            </w:tcBorders>
            <w:shd w:val="clear" w:color="auto" w:fill="auto"/>
            <w:noWrap/>
            <w:vAlign w:val="center"/>
            <w:hideMark/>
          </w:tcPr>
          <w:p w:rsidR="006B4489" w:rsidRPr="0095232C" w:rsidRDefault="006B4489" w:rsidP="006B4489">
            <w:pPr>
              <w:jc w:val="center"/>
              <w:rPr>
                <w:rFonts w:ascii="Calibri" w:hAnsi="Calibri" w:cs="Calibri"/>
                <w:color w:val="000000"/>
                <w:sz w:val="22"/>
                <w:szCs w:val="22"/>
                <w:lang w:val="bg-BG" w:eastAsia="bg-BG"/>
              </w:rPr>
            </w:pPr>
            <w:r w:rsidRPr="0095232C">
              <w:rPr>
                <w:rFonts w:ascii="Calibri" w:hAnsi="Calibri" w:cs="Calibri"/>
                <w:color w:val="000000"/>
                <w:sz w:val="22"/>
                <w:szCs w:val="22"/>
                <w:lang w:val="bg-BG" w:eastAsia="bg-BG"/>
              </w:rPr>
              <w:t xml:space="preserve">    -</w:t>
            </w:r>
          </w:p>
        </w:tc>
        <w:tc>
          <w:tcPr>
            <w:tcW w:w="856" w:type="dxa"/>
            <w:tcBorders>
              <w:top w:val="nil"/>
              <w:left w:val="nil"/>
              <w:bottom w:val="nil"/>
              <w:right w:val="nil"/>
            </w:tcBorders>
            <w:shd w:val="clear" w:color="auto" w:fill="auto"/>
            <w:noWrap/>
            <w:vAlign w:val="center"/>
            <w:hideMark/>
          </w:tcPr>
          <w:p w:rsidR="006B4489" w:rsidRPr="0095232C" w:rsidRDefault="006B4489" w:rsidP="006B4489">
            <w:pPr>
              <w:jc w:val="right"/>
              <w:rPr>
                <w:rFonts w:ascii="Calibri" w:hAnsi="Calibri" w:cs="Calibri"/>
                <w:color w:val="000000"/>
                <w:sz w:val="22"/>
                <w:szCs w:val="22"/>
                <w:lang w:eastAsia="bg-BG"/>
              </w:rPr>
            </w:pPr>
            <w:r w:rsidRPr="0095232C">
              <w:rPr>
                <w:rFonts w:ascii="Calibri" w:hAnsi="Calibri" w:cs="Calibri"/>
                <w:color w:val="000000"/>
                <w:sz w:val="22"/>
                <w:szCs w:val="22"/>
                <w:lang w:eastAsia="bg-BG"/>
              </w:rPr>
              <w:t>-</w:t>
            </w:r>
          </w:p>
        </w:tc>
        <w:tc>
          <w:tcPr>
            <w:tcW w:w="1208" w:type="dxa"/>
            <w:tcBorders>
              <w:top w:val="nil"/>
              <w:left w:val="nil"/>
              <w:bottom w:val="nil"/>
              <w:right w:val="nil"/>
            </w:tcBorders>
            <w:noWrap/>
            <w:hideMark/>
          </w:tcPr>
          <w:p w:rsidR="006B4489" w:rsidRPr="0095232C" w:rsidRDefault="006B4489" w:rsidP="006B4489">
            <w:pPr>
              <w:jc w:val="right"/>
              <w:rPr>
                <w:rFonts w:ascii="Calibri" w:hAnsi="Calibri" w:cs="Calibri"/>
                <w:sz w:val="22"/>
                <w:szCs w:val="22"/>
                <w:lang w:val="bg-BG" w:eastAsia="bg-BG"/>
              </w:rPr>
            </w:pPr>
          </w:p>
        </w:tc>
        <w:tc>
          <w:tcPr>
            <w:tcW w:w="843" w:type="dxa"/>
            <w:tcBorders>
              <w:top w:val="nil"/>
              <w:left w:val="nil"/>
              <w:bottom w:val="nil"/>
              <w:right w:val="nil"/>
            </w:tcBorders>
            <w:shd w:val="clear" w:color="auto" w:fill="auto"/>
            <w:noWrap/>
            <w:vAlign w:val="center"/>
            <w:hideMark/>
          </w:tcPr>
          <w:p w:rsidR="006B4489" w:rsidRPr="0095232C" w:rsidRDefault="006B4489" w:rsidP="006B4489">
            <w:pPr>
              <w:jc w:val="right"/>
              <w:rPr>
                <w:rFonts w:ascii="Calibri" w:hAnsi="Calibri" w:cs="Calibri"/>
                <w:sz w:val="22"/>
                <w:szCs w:val="22"/>
                <w:lang w:val="bg-BG" w:eastAsia="bg-BG"/>
              </w:rPr>
            </w:pPr>
            <w:r w:rsidRPr="0095232C">
              <w:rPr>
                <w:rFonts w:ascii="Calibri" w:hAnsi="Calibri" w:cs="Calibri"/>
                <w:sz w:val="22"/>
                <w:szCs w:val="22"/>
                <w:lang w:val="bg-BG" w:eastAsia="bg-BG"/>
              </w:rPr>
              <w:t>2 450</w:t>
            </w:r>
          </w:p>
        </w:tc>
        <w:tc>
          <w:tcPr>
            <w:tcW w:w="982" w:type="dxa"/>
            <w:tcBorders>
              <w:top w:val="nil"/>
              <w:left w:val="nil"/>
              <w:bottom w:val="nil"/>
              <w:right w:val="nil"/>
            </w:tcBorders>
            <w:shd w:val="clear" w:color="auto" w:fill="auto"/>
            <w:noWrap/>
            <w:vAlign w:val="center"/>
            <w:hideMark/>
          </w:tcPr>
          <w:p w:rsidR="006B4489" w:rsidRPr="0095232C" w:rsidRDefault="006B4489" w:rsidP="006B4489">
            <w:pPr>
              <w:jc w:val="right"/>
              <w:rPr>
                <w:rFonts w:ascii="Calibri" w:hAnsi="Calibri" w:cs="Calibri"/>
                <w:sz w:val="22"/>
                <w:szCs w:val="22"/>
                <w:lang w:eastAsia="bg-BG"/>
              </w:rPr>
            </w:pPr>
            <w:r w:rsidRPr="0095232C">
              <w:rPr>
                <w:rFonts w:ascii="Calibri" w:hAnsi="Calibri" w:cs="Calibri"/>
                <w:sz w:val="22"/>
                <w:szCs w:val="22"/>
                <w:lang w:eastAsia="bg-BG"/>
              </w:rPr>
              <w:t>-</w:t>
            </w:r>
          </w:p>
        </w:tc>
        <w:tc>
          <w:tcPr>
            <w:tcW w:w="901" w:type="dxa"/>
            <w:tcBorders>
              <w:top w:val="nil"/>
              <w:left w:val="nil"/>
              <w:bottom w:val="nil"/>
              <w:right w:val="nil"/>
            </w:tcBorders>
            <w:shd w:val="clear" w:color="auto" w:fill="auto"/>
            <w:noWrap/>
            <w:vAlign w:val="center"/>
            <w:hideMark/>
          </w:tcPr>
          <w:p w:rsidR="006B4489" w:rsidRPr="0095232C" w:rsidRDefault="006B4489" w:rsidP="006B4489">
            <w:pPr>
              <w:jc w:val="right"/>
              <w:rPr>
                <w:rFonts w:ascii="Calibri" w:hAnsi="Calibri" w:cs="Calibri"/>
                <w:sz w:val="22"/>
                <w:szCs w:val="22"/>
                <w:lang w:eastAsia="bg-BG"/>
              </w:rPr>
            </w:pPr>
            <w:r w:rsidRPr="0095232C">
              <w:rPr>
                <w:rFonts w:ascii="Calibri" w:hAnsi="Calibri" w:cs="Calibri"/>
                <w:sz w:val="22"/>
                <w:szCs w:val="22"/>
                <w:lang w:eastAsia="bg-BG"/>
              </w:rPr>
              <w:t>-</w:t>
            </w:r>
          </w:p>
        </w:tc>
        <w:tc>
          <w:tcPr>
            <w:tcW w:w="746" w:type="dxa"/>
            <w:tcBorders>
              <w:top w:val="nil"/>
              <w:left w:val="nil"/>
              <w:bottom w:val="nil"/>
              <w:right w:val="nil"/>
            </w:tcBorders>
            <w:shd w:val="clear" w:color="auto" w:fill="auto"/>
            <w:noWrap/>
            <w:vAlign w:val="center"/>
            <w:hideMark/>
          </w:tcPr>
          <w:p w:rsidR="006B4489" w:rsidRPr="0095232C" w:rsidRDefault="006B4489" w:rsidP="006B4489">
            <w:pPr>
              <w:jc w:val="right"/>
              <w:rPr>
                <w:rFonts w:ascii="Calibri" w:hAnsi="Calibri" w:cs="Calibri"/>
                <w:sz w:val="22"/>
                <w:szCs w:val="22"/>
                <w:lang w:eastAsia="bg-BG"/>
              </w:rPr>
            </w:pPr>
            <w:r w:rsidRPr="0095232C">
              <w:rPr>
                <w:rFonts w:ascii="Calibri" w:hAnsi="Calibri" w:cs="Calibri"/>
                <w:sz w:val="22"/>
                <w:szCs w:val="22"/>
                <w:lang w:eastAsia="bg-BG"/>
              </w:rPr>
              <w:t>-</w:t>
            </w:r>
          </w:p>
        </w:tc>
        <w:tc>
          <w:tcPr>
            <w:tcW w:w="853" w:type="dxa"/>
            <w:gridSpan w:val="3"/>
            <w:tcBorders>
              <w:top w:val="nil"/>
              <w:left w:val="nil"/>
              <w:bottom w:val="nil"/>
              <w:right w:val="nil"/>
            </w:tcBorders>
            <w:shd w:val="clear" w:color="auto" w:fill="auto"/>
            <w:vAlign w:val="center"/>
          </w:tcPr>
          <w:p w:rsidR="006B4489" w:rsidRPr="0095232C" w:rsidRDefault="006B4489" w:rsidP="006B4489">
            <w:pPr>
              <w:jc w:val="right"/>
              <w:rPr>
                <w:rFonts w:ascii="Calibri" w:hAnsi="Calibri" w:cs="Calibri"/>
                <w:b/>
                <w:bCs/>
                <w:sz w:val="22"/>
                <w:szCs w:val="22"/>
                <w:lang w:val="bg-BG" w:eastAsia="bg-BG"/>
              </w:rPr>
            </w:pPr>
            <w:r w:rsidRPr="0095232C">
              <w:rPr>
                <w:rFonts w:ascii="Calibri" w:hAnsi="Calibri" w:cs="Calibri"/>
                <w:b/>
                <w:bCs/>
                <w:sz w:val="22"/>
                <w:szCs w:val="22"/>
                <w:lang w:val="bg-BG" w:eastAsia="bg-BG"/>
              </w:rPr>
              <w:t>2 450</w:t>
            </w:r>
          </w:p>
        </w:tc>
      </w:tr>
      <w:tr w:rsidR="006B4489" w:rsidRPr="0095232C" w:rsidTr="0061734D">
        <w:trPr>
          <w:gridBefore w:val="1"/>
          <w:gridAfter w:val="7"/>
          <w:wBefore w:w="14" w:type="dxa"/>
          <w:wAfter w:w="7390" w:type="dxa"/>
          <w:trHeight w:val="345"/>
        </w:trPr>
        <w:tc>
          <w:tcPr>
            <w:tcW w:w="3631" w:type="dxa"/>
            <w:gridSpan w:val="2"/>
            <w:tcBorders>
              <w:top w:val="nil"/>
              <w:left w:val="nil"/>
              <w:bottom w:val="nil"/>
              <w:right w:val="nil"/>
            </w:tcBorders>
            <w:shd w:val="clear" w:color="auto" w:fill="auto"/>
            <w:noWrap/>
            <w:vAlign w:val="center"/>
            <w:hideMark/>
          </w:tcPr>
          <w:p w:rsidR="006B4489" w:rsidRPr="0095232C" w:rsidRDefault="006B4489" w:rsidP="006B4489">
            <w:pPr>
              <w:jc w:val="both"/>
              <w:rPr>
                <w:rFonts w:ascii="Calibri" w:hAnsi="Calibri" w:cs="Calibri"/>
                <w:color w:val="000000"/>
                <w:sz w:val="22"/>
                <w:szCs w:val="22"/>
                <w:lang w:val="bg-BG" w:eastAsia="bg-BG"/>
              </w:rPr>
            </w:pPr>
            <w:r w:rsidRPr="0095232C">
              <w:rPr>
                <w:rFonts w:ascii="Calibri" w:hAnsi="Calibri" w:cs="Calibri"/>
                <w:color w:val="000000"/>
                <w:sz w:val="22"/>
                <w:szCs w:val="22"/>
                <w:lang w:val="bg-BG" w:eastAsia="bg-BG"/>
              </w:rPr>
              <w:lastRenderedPageBreak/>
              <w:t xml:space="preserve">Търговски и други вземания        </w:t>
            </w:r>
          </w:p>
        </w:tc>
        <w:tc>
          <w:tcPr>
            <w:tcW w:w="856" w:type="dxa"/>
            <w:tcBorders>
              <w:top w:val="nil"/>
              <w:left w:val="nil"/>
              <w:bottom w:val="nil"/>
              <w:right w:val="nil"/>
            </w:tcBorders>
            <w:shd w:val="clear" w:color="auto" w:fill="auto"/>
            <w:noWrap/>
            <w:vAlign w:val="center"/>
            <w:hideMark/>
          </w:tcPr>
          <w:p w:rsidR="006B4489" w:rsidRPr="0095232C" w:rsidRDefault="006B4489" w:rsidP="006B4489">
            <w:pPr>
              <w:jc w:val="right"/>
              <w:rPr>
                <w:rFonts w:ascii="Calibri" w:hAnsi="Calibri" w:cs="Calibri"/>
                <w:color w:val="000000"/>
                <w:sz w:val="22"/>
                <w:szCs w:val="22"/>
                <w:lang w:eastAsia="bg-BG"/>
              </w:rPr>
            </w:pPr>
            <w:r w:rsidRPr="0095232C">
              <w:rPr>
                <w:rFonts w:ascii="Calibri" w:hAnsi="Calibri" w:cs="Calibri"/>
                <w:color w:val="000000"/>
                <w:sz w:val="22"/>
                <w:szCs w:val="22"/>
                <w:lang w:eastAsia="bg-BG"/>
              </w:rPr>
              <w:t xml:space="preserve">  -</w:t>
            </w:r>
          </w:p>
        </w:tc>
        <w:tc>
          <w:tcPr>
            <w:tcW w:w="1208" w:type="dxa"/>
            <w:tcBorders>
              <w:top w:val="nil"/>
              <w:left w:val="nil"/>
              <w:bottom w:val="nil"/>
              <w:right w:val="nil"/>
            </w:tcBorders>
            <w:noWrap/>
            <w:hideMark/>
          </w:tcPr>
          <w:p w:rsidR="006B4489" w:rsidRPr="0095232C" w:rsidRDefault="006B4489" w:rsidP="006B4489">
            <w:pPr>
              <w:jc w:val="right"/>
              <w:rPr>
                <w:rFonts w:ascii="Calibri" w:hAnsi="Calibri" w:cs="Calibri"/>
                <w:sz w:val="22"/>
                <w:szCs w:val="22"/>
                <w:lang w:val="bg-BG" w:eastAsia="bg-BG"/>
              </w:rPr>
            </w:pPr>
          </w:p>
        </w:tc>
        <w:tc>
          <w:tcPr>
            <w:tcW w:w="843" w:type="dxa"/>
            <w:tcBorders>
              <w:top w:val="nil"/>
              <w:left w:val="nil"/>
              <w:bottom w:val="nil"/>
              <w:right w:val="nil"/>
            </w:tcBorders>
            <w:shd w:val="clear" w:color="auto" w:fill="auto"/>
            <w:noWrap/>
            <w:vAlign w:val="center"/>
            <w:hideMark/>
          </w:tcPr>
          <w:p w:rsidR="006B4489" w:rsidRPr="0095232C" w:rsidRDefault="006B4489" w:rsidP="006B4489">
            <w:pPr>
              <w:jc w:val="right"/>
              <w:rPr>
                <w:rFonts w:ascii="Calibri" w:hAnsi="Calibri" w:cs="Calibri"/>
                <w:sz w:val="22"/>
                <w:szCs w:val="22"/>
                <w:lang w:val="bg-BG" w:eastAsia="bg-BG"/>
              </w:rPr>
            </w:pPr>
            <w:r w:rsidRPr="0095232C">
              <w:rPr>
                <w:rFonts w:ascii="Calibri" w:hAnsi="Calibri" w:cs="Calibri"/>
                <w:sz w:val="22"/>
                <w:szCs w:val="22"/>
                <w:lang w:val="bg-BG" w:eastAsia="bg-BG"/>
              </w:rPr>
              <w:t>84</w:t>
            </w:r>
          </w:p>
        </w:tc>
        <w:tc>
          <w:tcPr>
            <w:tcW w:w="982" w:type="dxa"/>
            <w:tcBorders>
              <w:top w:val="nil"/>
              <w:left w:val="nil"/>
              <w:bottom w:val="nil"/>
              <w:right w:val="nil"/>
            </w:tcBorders>
            <w:shd w:val="clear" w:color="auto" w:fill="auto"/>
            <w:noWrap/>
            <w:vAlign w:val="center"/>
            <w:hideMark/>
          </w:tcPr>
          <w:p w:rsidR="006B4489" w:rsidRPr="0095232C" w:rsidRDefault="006B4489" w:rsidP="006B4489">
            <w:pPr>
              <w:rPr>
                <w:rFonts w:ascii="Calibri" w:hAnsi="Calibri" w:cs="Calibri"/>
                <w:sz w:val="22"/>
                <w:szCs w:val="22"/>
                <w:lang w:eastAsia="bg-BG"/>
              </w:rPr>
            </w:pPr>
          </w:p>
        </w:tc>
        <w:tc>
          <w:tcPr>
            <w:tcW w:w="901" w:type="dxa"/>
            <w:tcBorders>
              <w:top w:val="nil"/>
              <w:left w:val="nil"/>
              <w:bottom w:val="nil"/>
              <w:right w:val="nil"/>
            </w:tcBorders>
            <w:shd w:val="clear" w:color="auto" w:fill="auto"/>
            <w:noWrap/>
            <w:vAlign w:val="center"/>
            <w:hideMark/>
          </w:tcPr>
          <w:p w:rsidR="006B4489" w:rsidRPr="0095232C" w:rsidRDefault="006B4489" w:rsidP="006B4489">
            <w:pPr>
              <w:rPr>
                <w:rFonts w:ascii="Calibri" w:hAnsi="Calibri" w:cs="Calibri"/>
                <w:sz w:val="22"/>
                <w:szCs w:val="22"/>
                <w:lang w:eastAsia="bg-BG"/>
              </w:rPr>
            </w:pPr>
            <w:r w:rsidRPr="0095232C">
              <w:rPr>
                <w:rFonts w:ascii="Calibri" w:hAnsi="Calibri" w:cs="Calibri"/>
                <w:sz w:val="22"/>
                <w:szCs w:val="22"/>
                <w:lang w:eastAsia="bg-BG"/>
              </w:rPr>
              <w:t>-</w:t>
            </w:r>
          </w:p>
        </w:tc>
        <w:tc>
          <w:tcPr>
            <w:tcW w:w="746" w:type="dxa"/>
            <w:tcBorders>
              <w:top w:val="nil"/>
              <w:left w:val="nil"/>
              <w:bottom w:val="nil"/>
              <w:right w:val="nil"/>
            </w:tcBorders>
            <w:shd w:val="clear" w:color="auto" w:fill="auto"/>
            <w:noWrap/>
            <w:vAlign w:val="center"/>
            <w:hideMark/>
          </w:tcPr>
          <w:p w:rsidR="006B4489" w:rsidRPr="0095232C" w:rsidRDefault="006B4489" w:rsidP="006B4489">
            <w:pPr>
              <w:jc w:val="both"/>
              <w:rPr>
                <w:rFonts w:ascii="Calibri" w:hAnsi="Calibri" w:cs="Calibri"/>
                <w:sz w:val="22"/>
                <w:szCs w:val="22"/>
                <w:lang w:val="bg-BG" w:eastAsia="bg-BG"/>
              </w:rPr>
            </w:pPr>
            <w:r w:rsidRPr="0095232C">
              <w:rPr>
                <w:rFonts w:ascii="Calibri" w:hAnsi="Calibri" w:cs="Calibri"/>
                <w:sz w:val="22"/>
                <w:szCs w:val="22"/>
                <w:lang w:val="bg-BG" w:eastAsia="bg-BG"/>
              </w:rPr>
              <w:t xml:space="preserve">-           -   </w:t>
            </w:r>
          </w:p>
        </w:tc>
        <w:tc>
          <w:tcPr>
            <w:tcW w:w="853" w:type="dxa"/>
            <w:gridSpan w:val="3"/>
            <w:tcBorders>
              <w:top w:val="nil"/>
              <w:left w:val="nil"/>
              <w:bottom w:val="nil"/>
              <w:right w:val="nil"/>
            </w:tcBorders>
            <w:shd w:val="clear" w:color="auto" w:fill="auto"/>
            <w:vAlign w:val="center"/>
          </w:tcPr>
          <w:p w:rsidR="006B4489" w:rsidRPr="0095232C" w:rsidRDefault="006B4489" w:rsidP="006B4489">
            <w:pPr>
              <w:jc w:val="right"/>
              <w:rPr>
                <w:rFonts w:ascii="Calibri" w:hAnsi="Calibri" w:cs="Calibri"/>
                <w:b/>
                <w:sz w:val="22"/>
                <w:szCs w:val="22"/>
                <w:lang w:val="bg-BG" w:eastAsia="bg-BG"/>
              </w:rPr>
            </w:pPr>
            <w:r w:rsidRPr="0095232C">
              <w:rPr>
                <w:rFonts w:ascii="Calibri" w:hAnsi="Calibri" w:cs="Calibri"/>
                <w:b/>
                <w:sz w:val="22"/>
                <w:szCs w:val="22"/>
                <w:lang w:val="bg-BG" w:eastAsia="bg-BG"/>
              </w:rPr>
              <w:t>84</w:t>
            </w:r>
          </w:p>
        </w:tc>
      </w:tr>
      <w:tr w:rsidR="006B4489" w:rsidRPr="0095232C" w:rsidTr="0061734D">
        <w:trPr>
          <w:gridBefore w:val="1"/>
          <w:gridAfter w:val="7"/>
          <w:wBefore w:w="14" w:type="dxa"/>
          <w:wAfter w:w="7390" w:type="dxa"/>
          <w:trHeight w:val="345"/>
        </w:trPr>
        <w:tc>
          <w:tcPr>
            <w:tcW w:w="2780" w:type="dxa"/>
            <w:tcBorders>
              <w:top w:val="nil"/>
              <w:left w:val="nil"/>
              <w:bottom w:val="nil"/>
              <w:right w:val="nil"/>
            </w:tcBorders>
            <w:shd w:val="clear" w:color="auto" w:fill="auto"/>
            <w:noWrap/>
            <w:vAlign w:val="center"/>
            <w:hideMark/>
          </w:tcPr>
          <w:p w:rsidR="006B4489" w:rsidRPr="0095232C" w:rsidRDefault="006B4489" w:rsidP="006B4489">
            <w:pPr>
              <w:rPr>
                <w:rFonts w:ascii="Calibri" w:hAnsi="Calibri" w:cs="Calibri"/>
                <w:b/>
                <w:bCs/>
                <w:color w:val="000000"/>
                <w:sz w:val="22"/>
                <w:szCs w:val="22"/>
                <w:lang w:val="bg-BG" w:eastAsia="bg-BG"/>
              </w:rPr>
            </w:pPr>
            <w:r w:rsidRPr="0095232C">
              <w:rPr>
                <w:rFonts w:ascii="Calibri" w:hAnsi="Calibri" w:cs="Calibri"/>
                <w:b/>
                <w:bCs/>
                <w:color w:val="000000"/>
                <w:sz w:val="22"/>
                <w:szCs w:val="22"/>
                <w:lang w:val="bg-BG" w:eastAsia="bg-BG"/>
              </w:rPr>
              <w:t xml:space="preserve">ОБЩО АКТИВИ </w:t>
            </w:r>
          </w:p>
        </w:tc>
        <w:tc>
          <w:tcPr>
            <w:tcW w:w="851" w:type="dxa"/>
            <w:tcBorders>
              <w:top w:val="single" w:sz="8" w:space="0" w:color="auto"/>
              <w:left w:val="nil"/>
              <w:bottom w:val="single" w:sz="12" w:space="0" w:color="auto"/>
              <w:right w:val="nil"/>
            </w:tcBorders>
            <w:shd w:val="clear" w:color="auto" w:fill="auto"/>
            <w:noWrap/>
            <w:vAlign w:val="center"/>
            <w:hideMark/>
          </w:tcPr>
          <w:p w:rsidR="006B4489" w:rsidRPr="0095232C" w:rsidRDefault="006B4489" w:rsidP="006B4489">
            <w:pPr>
              <w:jc w:val="center"/>
              <w:rPr>
                <w:rFonts w:ascii="Calibri" w:hAnsi="Calibri" w:cs="Calibri"/>
                <w:b/>
                <w:color w:val="000000"/>
                <w:sz w:val="22"/>
                <w:szCs w:val="22"/>
                <w:lang w:val="bg-BG" w:eastAsia="bg-BG"/>
              </w:rPr>
            </w:pPr>
            <w:r w:rsidRPr="0095232C">
              <w:rPr>
                <w:rFonts w:ascii="Calibri" w:hAnsi="Calibri" w:cs="Calibri"/>
                <w:b/>
                <w:color w:val="000000"/>
                <w:sz w:val="22"/>
                <w:szCs w:val="22"/>
                <w:lang w:val="bg-BG" w:eastAsia="bg-BG"/>
              </w:rPr>
              <w:t xml:space="preserve">   -</w:t>
            </w:r>
          </w:p>
        </w:tc>
        <w:tc>
          <w:tcPr>
            <w:tcW w:w="856" w:type="dxa"/>
            <w:tcBorders>
              <w:top w:val="single" w:sz="8" w:space="0" w:color="auto"/>
              <w:left w:val="nil"/>
              <w:bottom w:val="single" w:sz="12" w:space="0" w:color="auto"/>
              <w:right w:val="nil"/>
            </w:tcBorders>
            <w:shd w:val="clear" w:color="auto" w:fill="auto"/>
            <w:noWrap/>
            <w:vAlign w:val="center"/>
            <w:hideMark/>
          </w:tcPr>
          <w:p w:rsidR="006B4489" w:rsidRPr="0095232C" w:rsidRDefault="006B4489" w:rsidP="006B4489">
            <w:pPr>
              <w:jc w:val="right"/>
              <w:rPr>
                <w:rFonts w:ascii="Calibri" w:hAnsi="Calibri" w:cs="Calibri"/>
                <w:b/>
                <w:color w:val="000000"/>
                <w:sz w:val="22"/>
                <w:szCs w:val="22"/>
                <w:lang w:eastAsia="bg-BG"/>
              </w:rPr>
            </w:pPr>
            <w:r w:rsidRPr="0095232C">
              <w:rPr>
                <w:rFonts w:ascii="Calibri" w:hAnsi="Calibri" w:cs="Calibri"/>
                <w:b/>
                <w:color w:val="000000"/>
                <w:sz w:val="22"/>
                <w:szCs w:val="22"/>
                <w:lang w:eastAsia="bg-BG"/>
              </w:rPr>
              <w:t>-</w:t>
            </w:r>
          </w:p>
        </w:tc>
        <w:tc>
          <w:tcPr>
            <w:tcW w:w="1208" w:type="dxa"/>
            <w:tcBorders>
              <w:top w:val="single" w:sz="8" w:space="0" w:color="auto"/>
              <w:left w:val="nil"/>
              <w:bottom w:val="single" w:sz="12" w:space="0" w:color="auto"/>
              <w:right w:val="nil"/>
            </w:tcBorders>
            <w:noWrap/>
            <w:hideMark/>
          </w:tcPr>
          <w:p w:rsidR="006B4489" w:rsidRPr="0095232C" w:rsidRDefault="006B4489" w:rsidP="006B4489">
            <w:pPr>
              <w:jc w:val="right"/>
              <w:rPr>
                <w:rFonts w:ascii="Calibri" w:hAnsi="Calibri" w:cs="Calibri"/>
                <w:b/>
                <w:sz w:val="22"/>
                <w:szCs w:val="22"/>
                <w:lang w:val="bg-BG" w:eastAsia="bg-BG"/>
              </w:rPr>
            </w:pPr>
          </w:p>
        </w:tc>
        <w:tc>
          <w:tcPr>
            <w:tcW w:w="843" w:type="dxa"/>
            <w:tcBorders>
              <w:top w:val="single" w:sz="8" w:space="0" w:color="auto"/>
              <w:left w:val="nil"/>
              <w:bottom w:val="single" w:sz="12" w:space="0" w:color="auto"/>
              <w:right w:val="nil"/>
            </w:tcBorders>
            <w:shd w:val="clear" w:color="auto" w:fill="auto"/>
            <w:noWrap/>
            <w:vAlign w:val="center"/>
            <w:hideMark/>
          </w:tcPr>
          <w:p w:rsidR="006B4489" w:rsidRPr="0095232C" w:rsidRDefault="006B4489" w:rsidP="006B4489">
            <w:pPr>
              <w:jc w:val="right"/>
              <w:rPr>
                <w:rFonts w:ascii="Calibri" w:hAnsi="Calibri" w:cs="Calibri"/>
                <w:b/>
                <w:sz w:val="22"/>
                <w:szCs w:val="22"/>
                <w:lang w:val="bg-BG" w:eastAsia="bg-BG"/>
              </w:rPr>
            </w:pPr>
            <w:r w:rsidRPr="0095232C">
              <w:rPr>
                <w:rFonts w:ascii="Calibri" w:hAnsi="Calibri" w:cs="Calibri"/>
                <w:b/>
                <w:sz w:val="22"/>
                <w:szCs w:val="22"/>
                <w:lang w:val="bg-BG" w:eastAsia="bg-BG"/>
              </w:rPr>
              <w:t>2 534</w:t>
            </w:r>
          </w:p>
        </w:tc>
        <w:tc>
          <w:tcPr>
            <w:tcW w:w="982" w:type="dxa"/>
            <w:tcBorders>
              <w:top w:val="single" w:sz="8" w:space="0" w:color="auto"/>
              <w:left w:val="nil"/>
              <w:bottom w:val="single" w:sz="12" w:space="0" w:color="auto"/>
              <w:right w:val="nil"/>
            </w:tcBorders>
            <w:shd w:val="clear" w:color="auto" w:fill="auto"/>
            <w:noWrap/>
            <w:vAlign w:val="center"/>
            <w:hideMark/>
          </w:tcPr>
          <w:p w:rsidR="006B4489" w:rsidRPr="0095232C" w:rsidRDefault="006B4489" w:rsidP="006B4489">
            <w:pPr>
              <w:jc w:val="right"/>
              <w:rPr>
                <w:rFonts w:ascii="Calibri" w:hAnsi="Calibri" w:cs="Calibri"/>
                <w:b/>
                <w:sz w:val="22"/>
                <w:szCs w:val="22"/>
                <w:lang w:val="bg-BG" w:eastAsia="bg-BG"/>
              </w:rPr>
            </w:pPr>
            <w:r w:rsidRPr="0095232C">
              <w:rPr>
                <w:rFonts w:ascii="Calibri" w:hAnsi="Calibri" w:cs="Calibri"/>
                <w:b/>
                <w:sz w:val="22"/>
                <w:szCs w:val="22"/>
                <w:lang w:val="bg-BG" w:eastAsia="bg-BG"/>
              </w:rPr>
              <w:t>-</w:t>
            </w:r>
          </w:p>
        </w:tc>
        <w:tc>
          <w:tcPr>
            <w:tcW w:w="901" w:type="dxa"/>
            <w:tcBorders>
              <w:top w:val="single" w:sz="8" w:space="0" w:color="auto"/>
              <w:left w:val="nil"/>
              <w:bottom w:val="single" w:sz="12" w:space="0" w:color="auto"/>
              <w:right w:val="nil"/>
            </w:tcBorders>
            <w:shd w:val="clear" w:color="auto" w:fill="auto"/>
            <w:noWrap/>
            <w:vAlign w:val="center"/>
            <w:hideMark/>
          </w:tcPr>
          <w:p w:rsidR="006B4489" w:rsidRPr="0095232C" w:rsidRDefault="006B4489" w:rsidP="006B4489">
            <w:pPr>
              <w:jc w:val="right"/>
              <w:rPr>
                <w:rFonts w:ascii="Calibri" w:hAnsi="Calibri" w:cs="Calibri"/>
                <w:b/>
                <w:sz w:val="22"/>
                <w:szCs w:val="22"/>
                <w:lang w:val="bg-BG" w:eastAsia="bg-BG"/>
              </w:rPr>
            </w:pPr>
            <w:r w:rsidRPr="0095232C">
              <w:rPr>
                <w:rFonts w:ascii="Calibri" w:hAnsi="Calibri" w:cs="Calibri"/>
                <w:b/>
                <w:sz w:val="22"/>
                <w:szCs w:val="22"/>
                <w:lang w:val="bg-BG" w:eastAsia="bg-BG"/>
              </w:rPr>
              <w:t>-</w:t>
            </w:r>
          </w:p>
        </w:tc>
        <w:tc>
          <w:tcPr>
            <w:tcW w:w="746" w:type="dxa"/>
            <w:tcBorders>
              <w:top w:val="single" w:sz="8" w:space="0" w:color="auto"/>
              <w:left w:val="nil"/>
              <w:bottom w:val="single" w:sz="12" w:space="0" w:color="auto"/>
              <w:right w:val="nil"/>
            </w:tcBorders>
            <w:shd w:val="clear" w:color="auto" w:fill="auto"/>
            <w:noWrap/>
            <w:vAlign w:val="center"/>
            <w:hideMark/>
          </w:tcPr>
          <w:p w:rsidR="006B4489" w:rsidRPr="0095232C" w:rsidRDefault="006B4489" w:rsidP="006B4489">
            <w:pPr>
              <w:jc w:val="right"/>
              <w:rPr>
                <w:rFonts w:ascii="Calibri" w:hAnsi="Calibri" w:cs="Calibri"/>
                <w:b/>
                <w:sz w:val="22"/>
                <w:szCs w:val="22"/>
                <w:lang w:val="bg-BG" w:eastAsia="bg-BG"/>
              </w:rPr>
            </w:pPr>
            <w:r w:rsidRPr="0095232C">
              <w:rPr>
                <w:rFonts w:ascii="Calibri" w:hAnsi="Calibri" w:cs="Calibri"/>
                <w:b/>
                <w:sz w:val="22"/>
                <w:szCs w:val="22"/>
                <w:lang w:val="bg-BG" w:eastAsia="bg-BG"/>
              </w:rPr>
              <w:t>-</w:t>
            </w:r>
          </w:p>
        </w:tc>
        <w:tc>
          <w:tcPr>
            <w:tcW w:w="853" w:type="dxa"/>
            <w:gridSpan w:val="3"/>
            <w:tcBorders>
              <w:top w:val="single" w:sz="8" w:space="0" w:color="auto"/>
              <w:left w:val="nil"/>
              <w:bottom w:val="single" w:sz="12" w:space="0" w:color="auto"/>
              <w:right w:val="nil"/>
            </w:tcBorders>
            <w:shd w:val="clear" w:color="auto" w:fill="auto"/>
            <w:vAlign w:val="center"/>
          </w:tcPr>
          <w:p w:rsidR="006B4489" w:rsidRPr="0095232C" w:rsidRDefault="006B4489" w:rsidP="006B4489">
            <w:pPr>
              <w:jc w:val="right"/>
              <w:rPr>
                <w:rFonts w:ascii="Calibri" w:hAnsi="Calibri" w:cs="Calibri"/>
                <w:b/>
                <w:bCs/>
                <w:sz w:val="22"/>
                <w:szCs w:val="22"/>
                <w:lang w:val="bg-BG" w:eastAsia="bg-BG"/>
              </w:rPr>
            </w:pPr>
            <w:r w:rsidRPr="0095232C">
              <w:rPr>
                <w:rFonts w:ascii="Calibri" w:hAnsi="Calibri" w:cs="Calibri"/>
                <w:b/>
                <w:bCs/>
                <w:sz w:val="22"/>
                <w:szCs w:val="22"/>
                <w:lang w:val="bg-BG" w:eastAsia="bg-BG"/>
              </w:rPr>
              <w:t>2 534</w:t>
            </w:r>
          </w:p>
        </w:tc>
      </w:tr>
      <w:tr w:rsidR="006B4489" w:rsidRPr="0095232C" w:rsidTr="0061734D">
        <w:trPr>
          <w:gridBefore w:val="1"/>
          <w:gridAfter w:val="7"/>
          <w:wBefore w:w="14" w:type="dxa"/>
          <w:wAfter w:w="7390" w:type="dxa"/>
          <w:trHeight w:val="463"/>
        </w:trPr>
        <w:tc>
          <w:tcPr>
            <w:tcW w:w="2780" w:type="dxa"/>
            <w:tcBorders>
              <w:top w:val="nil"/>
              <w:left w:val="nil"/>
              <w:bottom w:val="nil"/>
              <w:right w:val="nil"/>
            </w:tcBorders>
            <w:shd w:val="clear" w:color="auto" w:fill="auto"/>
            <w:noWrap/>
            <w:vAlign w:val="center"/>
            <w:hideMark/>
          </w:tcPr>
          <w:p w:rsidR="006B4489" w:rsidRPr="0095232C" w:rsidRDefault="006B4489" w:rsidP="006B4489">
            <w:pPr>
              <w:rPr>
                <w:rFonts w:ascii="Calibri" w:hAnsi="Calibri" w:cs="Calibri"/>
                <w:b/>
                <w:bCs/>
                <w:color w:val="000000"/>
                <w:sz w:val="22"/>
                <w:szCs w:val="22"/>
                <w:lang w:val="bg-BG" w:eastAsia="bg-BG"/>
              </w:rPr>
            </w:pPr>
            <w:r w:rsidRPr="0095232C">
              <w:rPr>
                <w:rFonts w:ascii="Calibri" w:hAnsi="Calibri" w:cs="Calibri"/>
                <w:b/>
                <w:bCs/>
                <w:color w:val="000000"/>
                <w:sz w:val="22"/>
                <w:szCs w:val="22"/>
                <w:lang w:val="bg-BG" w:eastAsia="bg-BG"/>
              </w:rPr>
              <w:t xml:space="preserve">ПАСИВИ  </w:t>
            </w:r>
          </w:p>
        </w:tc>
        <w:tc>
          <w:tcPr>
            <w:tcW w:w="851" w:type="dxa"/>
            <w:tcBorders>
              <w:top w:val="nil"/>
              <w:left w:val="nil"/>
              <w:bottom w:val="nil"/>
              <w:right w:val="nil"/>
            </w:tcBorders>
            <w:shd w:val="clear" w:color="auto" w:fill="auto"/>
            <w:noWrap/>
            <w:vAlign w:val="center"/>
            <w:hideMark/>
          </w:tcPr>
          <w:p w:rsidR="006B4489" w:rsidRPr="0095232C" w:rsidRDefault="006B4489" w:rsidP="006B4489">
            <w:pPr>
              <w:jc w:val="right"/>
              <w:rPr>
                <w:rFonts w:ascii="Calibri" w:hAnsi="Calibri" w:cs="Calibri"/>
                <w:color w:val="000000"/>
                <w:sz w:val="22"/>
                <w:szCs w:val="22"/>
                <w:lang w:val="bg-BG" w:eastAsia="bg-BG"/>
              </w:rPr>
            </w:pPr>
          </w:p>
        </w:tc>
        <w:tc>
          <w:tcPr>
            <w:tcW w:w="856" w:type="dxa"/>
            <w:tcBorders>
              <w:top w:val="nil"/>
              <w:left w:val="nil"/>
              <w:bottom w:val="nil"/>
              <w:right w:val="nil"/>
            </w:tcBorders>
            <w:shd w:val="clear" w:color="auto" w:fill="auto"/>
            <w:noWrap/>
            <w:vAlign w:val="center"/>
            <w:hideMark/>
          </w:tcPr>
          <w:p w:rsidR="006B4489" w:rsidRPr="0095232C" w:rsidRDefault="006B4489" w:rsidP="006B4489">
            <w:pPr>
              <w:jc w:val="right"/>
              <w:rPr>
                <w:rFonts w:ascii="Calibri" w:hAnsi="Calibri" w:cs="Calibri"/>
                <w:color w:val="000000"/>
                <w:sz w:val="22"/>
                <w:szCs w:val="22"/>
                <w:lang w:val="bg-BG" w:eastAsia="bg-BG"/>
              </w:rPr>
            </w:pPr>
          </w:p>
        </w:tc>
        <w:tc>
          <w:tcPr>
            <w:tcW w:w="1208" w:type="dxa"/>
            <w:tcBorders>
              <w:top w:val="nil"/>
              <w:left w:val="nil"/>
              <w:bottom w:val="nil"/>
              <w:right w:val="nil"/>
            </w:tcBorders>
            <w:noWrap/>
            <w:hideMark/>
          </w:tcPr>
          <w:p w:rsidR="006B4489" w:rsidRPr="0095232C" w:rsidRDefault="006B4489" w:rsidP="006B4489">
            <w:pPr>
              <w:jc w:val="right"/>
              <w:rPr>
                <w:rFonts w:ascii="Calibri" w:hAnsi="Calibri" w:cs="Calibri"/>
                <w:color w:val="000000"/>
                <w:sz w:val="22"/>
                <w:szCs w:val="22"/>
                <w:lang w:val="bg-BG" w:eastAsia="bg-BG"/>
              </w:rPr>
            </w:pPr>
          </w:p>
        </w:tc>
        <w:tc>
          <w:tcPr>
            <w:tcW w:w="843" w:type="dxa"/>
            <w:tcBorders>
              <w:top w:val="nil"/>
              <w:left w:val="nil"/>
              <w:bottom w:val="nil"/>
              <w:right w:val="nil"/>
            </w:tcBorders>
            <w:shd w:val="clear" w:color="auto" w:fill="auto"/>
            <w:noWrap/>
            <w:vAlign w:val="center"/>
            <w:hideMark/>
          </w:tcPr>
          <w:p w:rsidR="006B4489" w:rsidRPr="0095232C" w:rsidRDefault="006B4489" w:rsidP="006B4489">
            <w:pPr>
              <w:jc w:val="right"/>
              <w:rPr>
                <w:rFonts w:ascii="Calibri" w:hAnsi="Calibri" w:cs="Calibri"/>
                <w:color w:val="000000"/>
                <w:sz w:val="22"/>
                <w:szCs w:val="22"/>
                <w:lang w:val="bg-BG" w:eastAsia="bg-BG"/>
              </w:rPr>
            </w:pPr>
          </w:p>
        </w:tc>
        <w:tc>
          <w:tcPr>
            <w:tcW w:w="982" w:type="dxa"/>
            <w:tcBorders>
              <w:top w:val="nil"/>
              <w:left w:val="nil"/>
              <w:bottom w:val="nil"/>
              <w:right w:val="nil"/>
            </w:tcBorders>
            <w:shd w:val="clear" w:color="auto" w:fill="auto"/>
            <w:noWrap/>
            <w:vAlign w:val="center"/>
            <w:hideMark/>
          </w:tcPr>
          <w:p w:rsidR="006B4489" w:rsidRPr="0095232C" w:rsidRDefault="006B4489" w:rsidP="006B4489">
            <w:pPr>
              <w:jc w:val="right"/>
              <w:rPr>
                <w:rFonts w:ascii="Calibri" w:hAnsi="Calibri" w:cs="Calibri"/>
                <w:color w:val="000000"/>
                <w:sz w:val="22"/>
                <w:szCs w:val="22"/>
                <w:lang w:val="bg-BG" w:eastAsia="bg-BG"/>
              </w:rPr>
            </w:pPr>
          </w:p>
        </w:tc>
        <w:tc>
          <w:tcPr>
            <w:tcW w:w="901" w:type="dxa"/>
            <w:tcBorders>
              <w:top w:val="nil"/>
              <w:left w:val="nil"/>
              <w:bottom w:val="nil"/>
              <w:right w:val="nil"/>
            </w:tcBorders>
            <w:shd w:val="clear" w:color="auto" w:fill="auto"/>
            <w:noWrap/>
            <w:vAlign w:val="center"/>
            <w:hideMark/>
          </w:tcPr>
          <w:p w:rsidR="006B4489" w:rsidRPr="0095232C" w:rsidRDefault="006B4489" w:rsidP="006B4489">
            <w:pPr>
              <w:jc w:val="right"/>
              <w:rPr>
                <w:rFonts w:ascii="Calibri" w:hAnsi="Calibri" w:cs="Calibri"/>
                <w:color w:val="000000"/>
                <w:sz w:val="22"/>
                <w:szCs w:val="22"/>
                <w:lang w:val="bg-BG" w:eastAsia="bg-BG"/>
              </w:rPr>
            </w:pPr>
          </w:p>
        </w:tc>
        <w:tc>
          <w:tcPr>
            <w:tcW w:w="746" w:type="dxa"/>
            <w:tcBorders>
              <w:top w:val="nil"/>
              <w:left w:val="nil"/>
              <w:bottom w:val="nil"/>
              <w:right w:val="nil"/>
            </w:tcBorders>
            <w:shd w:val="clear" w:color="auto" w:fill="auto"/>
            <w:noWrap/>
            <w:vAlign w:val="center"/>
            <w:hideMark/>
          </w:tcPr>
          <w:p w:rsidR="006B4489" w:rsidRPr="0095232C" w:rsidRDefault="006B4489" w:rsidP="006B4489">
            <w:pPr>
              <w:jc w:val="right"/>
              <w:rPr>
                <w:rFonts w:ascii="Calibri" w:hAnsi="Calibri" w:cs="Calibri"/>
                <w:color w:val="000000"/>
                <w:sz w:val="22"/>
                <w:szCs w:val="22"/>
                <w:lang w:val="bg-BG" w:eastAsia="bg-BG"/>
              </w:rPr>
            </w:pPr>
          </w:p>
        </w:tc>
        <w:tc>
          <w:tcPr>
            <w:tcW w:w="853" w:type="dxa"/>
            <w:gridSpan w:val="3"/>
            <w:tcBorders>
              <w:top w:val="nil"/>
              <w:left w:val="nil"/>
              <w:bottom w:val="nil"/>
              <w:right w:val="nil"/>
            </w:tcBorders>
            <w:shd w:val="clear" w:color="auto" w:fill="auto"/>
            <w:vAlign w:val="center"/>
          </w:tcPr>
          <w:p w:rsidR="006B4489" w:rsidRPr="0095232C" w:rsidRDefault="006B4489" w:rsidP="006B4489">
            <w:pPr>
              <w:jc w:val="right"/>
              <w:rPr>
                <w:rFonts w:ascii="Calibri" w:hAnsi="Calibri" w:cs="Calibri"/>
                <w:b/>
                <w:bCs/>
                <w:color w:val="000000"/>
                <w:sz w:val="22"/>
                <w:szCs w:val="22"/>
                <w:lang w:val="bg-BG" w:eastAsia="bg-BG"/>
              </w:rPr>
            </w:pPr>
          </w:p>
        </w:tc>
      </w:tr>
      <w:tr w:rsidR="006B4489" w:rsidRPr="0095232C" w:rsidTr="0061734D">
        <w:trPr>
          <w:gridBefore w:val="1"/>
          <w:gridAfter w:val="7"/>
          <w:wBefore w:w="14" w:type="dxa"/>
          <w:wAfter w:w="7390" w:type="dxa"/>
          <w:trHeight w:val="330"/>
        </w:trPr>
        <w:tc>
          <w:tcPr>
            <w:tcW w:w="2780" w:type="dxa"/>
            <w:tcBorders>
              <w:top w:val="nil"/>
              <w:left w:val="nil"/>
              <w:bottom w:val="nil"/>
              <w:right w:val="nil"/>
            </w:tcBorders>
            <w:shd w:val="clear" w:color="auto" w:fill="auto"/>
            <w:noWrap/>
            <w:vAlign w:val="center"/>
          </w:tcPr>
          <w:p w:rsidR="006B4489" w:rsidRPr="0095232C" w:rsidRDefault="006B4489" w:rsidP="006B4489">
            <w:pPr>
              <w:rPr>
                <w:rFonts w:ascii="Calibri" w:hAnsi="Calibri" w:cs="Calibri"/>
                <w:color w:val="000000"/>
                <w:sz w:val="22"/>
                <w:szCs w:val="22"/>
                <w:lang w:val="bg-BG" w:eastAsia="bg-BG"/>
              </w:rPr>
            </w:pPr>
            <w:r w:rsidRPr="0095232C">
              <w:rPr>
                <w:rFonts w:ascii="Calibri" w:hAnsi="Calibri" w:cs="Calibri"/>
                <w:color w:val="000000"/>
                <w:sz w:val="22"/>
                <w:szCs w:val="22"/>
                <w:lang w:val="bg-BG" w:eastAsia="bg-BG"/>
              </w:rPr>
              <w:t>Задължения към доставчици</w:t>
            </w:r>
          </w:p>
        </w:tc>
        <w:tc>
          <w:tcPr>
            <w:tcW w:w="851" w:type="dxa"/>
            <w:tcBorders>
              <w:top w:val="nil"/>
              <w:left w:val="nil"/>
              <w:bottom w:val="nil"/>
              <w:right w:val="nil"/>
            </w:tcBorders>
            <w:shd w:val="clear" w:color="auto" w:fill="auto"/>
            <w:noWrap/>
            <w:vAlign w:val="center"/>
          </w:tcPr>
          <w:p w:rsidR="006B4489" w:rsidRPr="0095232C" w:rsidRDefault="006B4489" w:rsidP="006B4489">
            <w:pPr>
              <w:jc w:val="center"/>
              <w:rPr>
                <w:rFonts w:ascii="Calibri" w:hAnsi="Calibri" w:cs="Calibri"/>
                <w:color w:val="000000"/>
                <w:sz w:val="22"/>
                <w:szCs w:val="22"/>
                <w:lang w:val="bg-BG" w:eastAsia="bg-BG"/>
              </w:rPr>
            </w:pPr>
            <w:r w:rsidRPr="0095232C">
              <w:rPr>
                <w:rFonts w:ascii="Calibri" w:hAnsi="Calibri" w:cs="Calibri"/>
                <w:color w:val="000000"/>
                <w:sz w:val="22"/>
                <w:szCs w:val="22"/>
                <w:lang w:val="bg-BG" w:eastAsia="bg-BG"/>
              </w:rPr>
              <w:t>3</w:t>
            </w:r>
          </w:p>
        </w:tc>
        <w:tc>
          <w:tcPr>
            <w:tcW w:w="856" w:type="dxa"/>
            <w:tcBorders>
              <w:top w:val="nil"/>
              <w:left w:val="nil"/>
              <w:bottom w:val="nil"/>
              <w:right w:val="nil"/>
            </w:tcBorders>
            <w:shd w:val="clear" w:color="auto" w:fill="auto"/>
            <w:noWrap/>
            <w:vAlign w:val="center"/>
          </w:tcPr>
          <w:p w:rsidR="006B4489" w:rsidRPr="0095232C" w:rsidRDefault="006B4489" w:rsidP="006B4489">
            <w:pPr>
              <w:jc w:val="right"/>
              <w:rPr>
                <w:rFonts w:ascii="Calibri" w:hAnsi="Calibri" w:cs="Calibri"/>
                <w:color w:val="000000"/>
                <w:sz w:val="22"/>
                <w:szCs w:val="22"/>
                <w:lang w:eastAsia="bg-BG"/>
              </w:rPr>
            </w:pPr>
            <w:r w:rsidRPr="0095232C">
              <w:rPr>
                <w:rFonts w:ascii="Calibri" w:hAnsi="Calibri" w:cs="Calibri"/>
                <w:color w:val="000000"/>
                <w:sz w:val="22"/>
                <w:szCs w:val="22"/>
                <w:lang w:eastAsia="bg-BG"/>
              </w:rPr>
              <w:t>-</w:t>
            </w:r>
          </w:p>
        </w:tc>
        <w:tc>
          <w:tcPr>
            <w:tcW w:w="1208" w:type="dxa"/>
            <w:tcBorders>
              <w:top w:val="nil"/>
              <w:left w:val="nil"/>
              <w:bottom w:val="nil"/>
              <w:right w:val="nil"/>
            </w:tcBorders>
            <w:noWrap/>
          </w:tcPr>
          <w:p w:rsidR="006B4489" w:rsidRPr="0095232C" w:rsidRDefault="006B4489" w:rsidP="006B4489">
            <w:pPr>
              <w:jc w:val="right"/>
              <w:rPr>
                <w:rFonts w:ascii="Calibri" w:hAnsi="Calibri" w:cs="Calibri"/>
                <w:color w:val="000000"/>
                <w:sz w:val="22"/>
                <w:szCs w:val="22"/>
                <w:lang w:eastAsia="bg-BG"/>
              </w:rPr>
            </w:pPr>
          </w:p>
        </w:tc>
        <w:tc>
          <w:tcPr>
            <w:tcW w:w="843" w:type="dxa"/>
            <w:tcBorders>
              <w:top w:val="nil"/>
              <w:left w:val="nil"/>
              <w:bottom w:val="nil"/>
              <w:right w:val="nil"/>
            </w:tcBorders>
            <w:shd w:val="clear" w:color="auto" w:fill="auto"/>
            <w:noWrap/>
            <w:vAlign w:val="center"/>
          </w:tcPr>
          <w:p w:rsidR="006B4489" w:rsidRPr="0095232C" w:rsidRDefault="006B4489" w:rsidP="006B4489">
            <w:pPr>
              <w:jc w:val="right"/>
              <w:rPr>
                <w:rFonts w:ascii="Calibri" w:hAnsi="Calibri" w:cs="Calibri"/>
                <w:color w:val="000000"/>
                <w:sz w:val="22"/>
                <w:szCs w:val="22"/>
                <w:lang w:eastAsia="bg-BG"/>
              </w:rPr>
            </w:pPr>
            <w:r w:rsidRPr="0095232C">
              <w:rPr>
                <w:rFonts w:ascii="Calibri" w:hAnsi="Calibri" w:cs="Calibri"/>
                <w:color w:val="000000"/>
                <w:sz w:val="22"/>
                <w:szCs w:val="22"/>
                <w:lang w:eastAsia="bg-BG"/>
              </w:rPr>
              <w:t>-</w:t>
            </w:r>
          </w:p>
        </w:tc>
        <w:tc>
          <w:tcPr>
            <w:tcW w:w="982" w:type="dxa"/>
            <w:tcBorders>
              <w:top w:val="nil"/>
              <w:left w:val="nil"/>
              <w:bottom w:val="nil"/>
              <w:right w:val="nil"/>
            </w:tcBorders>
            <w:shd w:val="clear" w:color="auto" w:fill="auto"/>
            <w:noWrap/>
            <w:vAlign w:val="center"/>
          </w:tcPr>
          <w:p w:rsidR="006B4489" w:rsidRPr="0095232C" w:rsidRDefault="006B4489" w:rsidP="006B4489">
            <w:pPr>
              <w:jc w:val="right"/>
              <w:rPr>
                <w:rFonts w:ascii="Calibri" w:hAnsi="Calibri" w:cs="Calibri"/>
                <w:color w:val="000000"/>
                <w:sz w:val="22"/>
                <w:szCs w:val="22"/>
                <w:lang w:eastAsia="bg-BG"/>
              </w:rPr>
            </w:pPr>
            <w:r w:rsidRPr="0095232C">
              <w:rPr>
                <w:rFonts w:ascii="Calibri" w:hAnsi="Calibri" w:cs="Calibri"/>
                <w:color w:val="000000"/>
                <w:sz w:val="22"/>
                <w:szCs w:val="22"/>
                <w:lang w:eastAsia="bg-BG"/>
              </w:rPr>
              <w:t>-</w:t>
            </w:r>
          </w:p>
        </w:tc>
        <w:tc>
          <w:tcPr>
            <w:tcW w:w="901" w:type="dxa"/>
            <w:tcBorders>
              <w:top w:val="nil"/>
              <w:left w:val="nil"/>
              <w:bottom w:val="nil"/>
              <w:right w:val="nil"/>
            </w:tcBorders>
            <w:shd w:val="clear" w:color="auto" w:fill="auto"/>
            <w:noWrap/>
            <w:vAlign w:val="center"/>
          </w:tcPr>
          <w:p w:rsidR="006B4489" w:rsidRPr="0095232C" w:rsidRDefault="006B4489" w:rsidP="006B4489">
            <w:pPr>
              <w:jc w:val="right"/>
              <w:rPr>
                <w:rFonts w:ascii="Calibri" w:hAnsi="Calibri" w:cs="Calibri"/>
                <w:color w:val="000000"/>
                <w:sz w:val="22"/>
                <w:szCs w:val="22"/>
                <w:lang w:eastAsia="bg-BG"/>
              </w:rPr>
            </w:pPr>
            <w:r w:rsidRPr="0095232C">
              <w:rPr>
                <w:rFonts w:ascii="Calibri" w:hAnsi="Calibri" w:cs="Calibri"/>
                <w:color w:val="000000"/>
                <w:sz w:val="22"/>
                <w:szCs w:val="22"/>
                <w:lang w:eastAsia="bg-BG"/>
              </w:rPr>
              <w:t>-</w:t>
            </w:r>
          </w:p>
        </w:tc>
        <w:tc>
          <w:tcPr>
            <w:tcW w:w="746" w:type="dxa"/>
            <w:tcBorders>
              <w:top w:val="nil"/>
              <w:left w:val="nil"/>
              <w:bottom w:val="nil"/>
              <w:right w:val="nil"/>
            </w:tcBorders>
            <w:shd w:val="clear" w:color="auto" w:fill="auto"/>
            <w:noWrap/>
            <w:vAlign w:val="center"/>
          </w:tcPr>
          <w:p w:rsidR="006B4489" w:rsidRPr="0095232C" w:rsidRDefault="006B4489" w:rsidP="006B4489">
            <w:pPr>
              <w:jc w:val="right"/>
              <w:rPr>
                <w:rFonts w:ascii="Calibri" w:hAnsi="Calibri" w:cs="Calibri"/>
                <w:color w:val="000000"/>
                <w:sz w:val="22"/>
                <w:szCs w:val="22"/>
                <w:lang w:eastAsia="bg-BG"/>
              </w:rPr>
            </w:pPr>
            <w:r w:rsidRPr="0095232C">
              <w:rPr>
                <w:rFonts w:ascii="Calibri" w:hAnsi="Calibri" w:cs="Calibri"/>
                <w:color w:val="000000"/>
                <w:sz w:val="22"/>
                <w:szCs w:val="22"/>
                <w:lang w:eastAsia="bg-BG"/>
              </w:rPr>
              <w:t>-</w:t>
            </w:r>
          </w:p>
        </w:tc>
        <w:tc>
          <w:tcPr>
            <w:tcW w:w="853" w:type="dxa"/>
            <w:gridSpan w:val="3"/>
            <w:tcBorders>
              <w:top w:val="nil"/>
              <w:left w:val="nil"/>
              <w:bottom w:val="nil"/>
              <w:right w:val="nil"/>
            </w:tcBorders>
            <w:shd w:val="clear" w:color="auto" w:fill="auto"/>
            <w:vAlign w:val="center"/>
          </w:tcPr>
          <w:p w:rsidR="006B4489" w:rsidRPr="0095232C" w:rsidRDefault="006B4489" w:rsidP="006B4489">
            <w:pPr>
              <w:jc w:val="right"/>
              <w:rPr>
                <w:rFonts w:ascii="Calibri" w:hAnsi="Calibri" w:cs="Calibri"/>
                <w:b/>
                <w:bCs/>
                <w:color w:val="000000"/>
                <w:sz w:val="22"/>
                <w:szCs w:val="22"/>
                <w:lang w:val="bg-BG" w:eastAsia="bg-BG"/>
              </w:rPr>
            </w:pPr>
            <w:r w:rsidRPr="0095232C">
              <w:rPr>
                <w:rFonts w:ascii="Calibri" w:hAnsi="Calibri" w:cs="Calibri"/>
                <w:b/>
                <w:bCs/>
                <w:color w:val="000000"/>
                <w:sz w:val="22"/>
                <w:szCs w:val="22"/>
                <w:lang w:val="bg-BG" w:eastAsia="bg-BG"/>
              </w:rPr>
              <w:t>3</w:t>
            </w:r>
          </w:p>
        </w:tc>
      </w:tr>
      <w:tr w:rsidR="006B4489" w:rsidRPr="0095232C" w:rsidTr="0061734D">
        <w:trPr>
          <w:gridBefore w:val="1"/>
          <w:gridAfter w:val="7"/>
          <w:wBefore w:w="14" w:type="dxa"/>
          <w:wAfter w:w="7390" w:type="dxa"/>
          <w:trHeight w:val="345"/>
        </w:trPr>
        <w:tc>
          <w:tcPr>
            <w:tcW w:w="2780" w:type="dxa"/>
            <w:tcBorders>
              <w:top w:val="nil"/>
              <w:left w:val="nil"/>
              <w:bottom w:val="nil"/>
              <w:right w:val="nil"/>
            </w:tcBorders>
            <w:shd w:val="clear" w:color="auto" w:fill="auto"/>
            <w:noWrap/>
            <w:vAlign w:val="bottom"/>
            <w:hideMark/>
          </w:tcPr>
          <w:p w:rsidR="006B4489" w:rsidRPr="0095232C" w:rsidRDefault="006B4489" w:rsidP="006B4489">
            <w:pPr>
              <w:rPr>
                <w:rFonts w:ascii="Calibri" w:hAnsi="Calibri" w:cs="Calibri"/>
                <w:color w:val="000000"/>
                <w:sz w:val="22"/>
                <w:szCs w:val="22"/>
                <w:lang w:val="bg-BG" w:eastAsia="bg-BG"/>
              </w:rPr>
            </w:pPr>
            <w:r w:rsidRPr="0095232C">
              <w:rPr>
                <w:rFonts w:ascii="Calibri" w:hAnsi="Calibri" w:cs="Calibri"/>
                <w:b/>
                <w:bCs/>
                <w:color w:val="000000"/>
                <w:sz w:val="22"/>
                <w:szCs w:val="22"/>
                <w:lang w:val="bg-BG" w:eastAsia="bg-BG"/>
              </w:rPr>
              <w:t>ОБЩО ПАСИВИ</w:t>
            </w:r>
          </w:p>
        </w:tc>
        <w:tc>
          <w:tcPr>
            <w:tcW w:w="851" w:type="dxa"/>
            <w:tcBorders>
              <w:top w:val="nil"/>
              <w:left w:val="nil"/>
              <w:bottom w:val="single" w:sz="12" w:space="0" w:color="auto"/>
              <w:right w:val="nil"/>
            </w:tcBorders>
            <w:shd w:val="clear" w:color="auto" w:fill="auto"/>
            <w:noWrap/>
            <w:vAlign w:val="center"/>
            <w:hideMark/>
          </w:tcPr>
          <w:p w:rsidR="006B4489" w:rsidRPr="0095232C" w:rsidRDefault="006B4489" w:rsidP="006B4489">
            <w:pPr>
              <w:jc w:val="center"/>
              <w:rPr>
                <w:rFonts w:ascii="Calibri" w:hAnsi="Calibri" w:cs="Calibri"/>
                <w:b/>
                <w:color w:val="000000"/>
                <w:sz w:val="22"/>
                <w:szCs w:val="22"/>
                <w:lang w:val="bg-BG" w:eastAsia="bg-BG"/>
              </w:rPr>
            </w:pPr>
            <w:r w:rsidRPr="0095232C">
              <w:rPr>
                <w:rFonts w:ascii="Calibri" w:hAnsi="Calibri" w:cs="Calibri"/>
                <w:b/>
                <w:color w:val="000000"/>
                <w:sz w:val="22"/>
                <w:szCs w:val="22"/>
                <w:lang w:val="bg-BG" w:eastAsia="bg-BG"/>
              </w:rPr>
              <w:t>3</w:t>
            </w:r>
          </w:p>
        </w:tc>
        <w:tc>
          <w:tcPr>
            <w:tcW w:w="856" w:type="dxa"/>
            <w:tcBorders>
              <w:top w:val="nil"/>
              <w:left w:val="nil"/>
              <w:bottom w:val="single" w:sz="12" w:space="0" w:color="auto"/>
              <w:right w:val="nil"/>
            </w:tcBorders>
            <w:shd w:val="clear" w:color="auto" w:fill="auto"/>
            <w:noWrap/>
            <w:vAlign w:val="center"/>
            <w:hideMark/>
          </w:tcPr>
          <w:p w:rsidR="006B4489" w:rsidRPr="0095232C" w:rsidRDefault="006B4489" w:rsidP="006B4489">
            <w:pPr>
              <w:jc w:val="right"/>
              <w:rPr>
                <w:rFonts w:ascii="Calibri" w:hAnsi="Calibri" w:cs="Calibri"/>
                <w:color w:val="000000"/>
                <w:sz w:val="22"/>
                <w:szCs w:val="22"/>
                <w:lang w:val="bg-BG" w:eastAsia="bg-BG"/>
              </w:rPr>
            </w:pPr>
            <w:r w:rsidRPr="0095232C">
              <w:rPr>
                <w:rFonts w:ascii="Calibri" w:hAnsi="Calibri" w:cs="Calibri"/>
                <w:color w:val="000000"/>
                <w:sz w:val="22"/>
                <w:szCs w:val="22"/>
                <w:lang w:eastAsia="bg-BG"/>
              </w:rPr>
              <w:t>-</w:t>
            </w:r>
          </w:p>
        </w:tc>
        <w:tc>
          <w:tcPr>
            <w:tcW w:w="1208" w:type="dxa"/>
            <w:tcBorders>
              <w:top w:val="nil"/>
              <w:left w:val="nil"/>
              <w:bottom w:val="single" w:sz="12" w:space="0" w:color="auto"/>
              <w:right w:val="nil"/>
            </w:tcBorders>
            <w:noWrap/>
            <w:hideMark/>
          </w:tcPr>
          <w:p w:rsidR="006B4489" w:rsidRPr="0095232C" w:rsidRDefault="006B4489" w:rsidP="006B4489">
            <w:pPr>
              <w:jc w:val="right"/>
              <w:rPr>
                <w:rFonts w:ascii="Calibri" w:hAnsi="Calibri" w:cs="Calibri"/>
                <w:color w:val="000000"/>
                <w:sz w:val="22"/>
                <w:szCs w:val="22"/>
                <w:lang w:eastAsia="bg-BG"/>
              </w:rPr>
            </w:pPr>
          </w:p>
        </w:tc>
        <w:tc>
          <w:tcPr>
            <w:tcW w:w="843" w:type="dxa"/>
            <w:tcBorders>
              <w:top w:val="nil"/>
              <w:left w:val="nil"/>
              <w:bottom w:val="single" w:sz="12" w:space="0" w:color="auto"/>
              <w:right w:val="nil"/>
            </w:tcBorders>
            <w:shd w:val="clear" w:color="auto" w:fill="auto"/>
            <w:noWrap/>
            <w:vAlign w:val="center"/>
            <w:hideMark/>
          </w:tcPr>
          <w:p w:rsidR="006B4489" w:rsidRPr="0095232C" w:rsidRDefault="006B4489" w:rsidP="006B4489">
            <w:pPr>
              <w:jc w:val="right"/>
              <w:rPr>
                <w:rFonts w:ascii="Calibri" w:hAnsi="Calibri" w:cs="Calibri"/>
                <w:color w:val="000000"/>
                <w:sz w:val="22"/>
                <w:szCs w:val="22"/>
                <w:lang w:eastAsia="bg-BG"/>
              </w:rPr>
            </w:pPr>
            <w:r w:rsidRPr="0095232C">
              <w:rPr>
                <w:rFonts w:ascii="Calibri" w:hAnsi="Calibri" w:cs="Calibri"/>
                <w:color w:val="000000"/>
                <w:sz w:val="22"/>
                <w:szCs w:val="22"/>
                <w:lang w:eastAsia="bg-BG"/>
              </w:rPr>
              <w:t>-</w:t>
            </w:r>
          </w:p>
        </w:tc>
        <w:tc>
          <w:tcPr>
            <w:tcW w:w="982" w:type="dxa"/>
            <w:tcBorders>
              <w:top w:val="nil"/>
              <w:left w:val="nil"/>
              <w:bottom w:val="single" w:sz="12" w:space="0" w:color="auto"/>
              <w:right w:val="nil"/>
            </w:tcBorders>
            <w:shd w:val="clear" w:color="auto" w:fill="auto"/>
            <w:noWrap/>
            <w:vAlign w:val="center"/>
            <w:hideMark/>
          </w:tcPr>
          <w:p w:rsidR="006B4489" w:rsidRPr="0095232C" w:rsidRDefault="006B4489" w:rsidP="006B4489">
            <w:pPr>
              <w:jc w:val="right"/>
              <w:rPr>
                <w:rFonts w:ascii="Calibri" w:hAnsi="Calibri" w:cs="Calibri"/>
                <w:color w:val="000000"/>
                <w:sz w:val="22"/>
                <w:szCs w:val="22"/>
                <w:lang w:val="bg-BG" w:eastAsia="bg-BG"/>
              </w:rPr>
            </w:pPr>
            <w:r w:rsidRPr="0095232C">
              <w:rPr>
                <w:rFonts w:ascii="Calibri" w:hAnsi="Calibri" w:cs="Calibri"/>
                <w:color w:val="000000"/>
                <w:sz w:val="22"/>
                <w:szCs w:val="22"/>
                <w:lang w:eastAsia="bg-BG"/>
              </w:rPr>
              <w:t>-</w:t>
            </w:r>
            <w:r w:rsidRPr="0095232C">
              <w:rPr>
                <w:rFonts w:ascii="Calibri" w:hAnsi="Calibri" w:cs="Calibri"/>
                <w:color w:val="000000"/>
                <w:sz w:val="22"/>
                <w:szCs w:val="22"/>
                <w:lang w:val="bg-BG" w:eastAsia="bg-BG"/>
              </w:rPr>
              <w:t> </w:t>
            </w:r>
          </w:p>
        </w:tc>
        <w:tc>
          <w:tcPr>
            <w:tcW w:w="901" w:type="dxa"/>
            <w:tcBorders>
              <w:top w:val="nil"/>
              <w:left w:val="nil"/>
              <w:bottom w:val="single" w:sz="12" w:space="0" w:color="auto"/>
              <w:right w:val="nil"/>
            </w:tcBorders>
            <w:shd w:val="clear" w:color="auto" w:fill="auto"/>
            <w:noWrap/>
            <w:vAlign w:val="center"/>
            <w:hideMark/>
          </w:tcPr>
          <w:p w:rsidR="006B4489" w:rsidRPr="0095232C" w:rsidRDefault="006B4489" w:rsidP="006B4489">
            <w:pPr>
              <w:jc w:val="right"/>
              <w:rPr>
                <w:rFonts w:ascii="Calibri" w:hAnsi="Calibri" w:cs="Calibri"/>
                <w:color w:val="000000"/>
                <w:sz w:val="22"/>
                <w:szCs w:val="22"/>
                <w:lang w:val="bg-BG" w:eastAsia="bg-BG"/>
              </w:rPr>
            </w:pPr>
            <w:r w:rsidRPr="0095232C">
              <w:rPr>
                <w:rFonts w:ascii="Calibri" w:hAnsi="Calibri" w:cs="Calibri"/>
                <w:color w:val="000000"/>
                <w:sz w:val="22"/>
                <w:szCs w:val="22"/>
                <w:lang w:eastAsia="bg-BG"/>
              </w:rPr>
              <w:t>-</w:t>
            </w:r>
          </w:p>
        </w:tc>
        <w:tc>
          <w:tcPr>
            <w:tcW w:w="746" w:type="dxa"/>
            <w:tcBorders>
              <w:top w:val="nil"/>
              <w:left w:val="nil"/>
              <w:bottom w:val="single" w:sz="12" w:space="0" w:color="auto"/>
              <w:right w:val="nil"/>
            </w:tcBorders>
            <w:shd w:val="clear" w:color="auto" w:fill="auto"/>
            <w:noWrap/>
            <w:vAlign w:val="center"/>
            <w:hideMark/>
          </w:tcPr>
          <w:p w:rsidR="006B4489" w:rsidRPr="0095232C" w:rsidRDefault="006B4489" w:rsidP="006B4489">
            <w:pPr>
              <w:jc w:val="right"/>
              <w:rPr>
                <w:rFonts w:ascii="Calibri" w:hAnsi="Calibri" w:cs="Calibri"/>
                <w:color w:val="000000"/>
                <w:sz w:val="22"/>
                <w:szCs w:val="22"/>
                <w:lang w:val="bg-BG" w:eastAsia="bg-BG"/>
              </w:rPr>
            </w:pPr>
            <w:r w:rsidRPr="0095232C">
              <w:rPr>
                <w:rFonts w:ascii="Calibri" w:hAnsi="Calibri" w:cs="Calibri"/>
                <w:color w:val="000000"/>
                <w:sz w:val="22"/>
                <w:szCs w:val="22"/>
                <w:lang w:eastAsia="bg-BG"/>
              </w:rPr>
              <w:t>-</w:t>
            </w:r>
            <w:r w:rsidRPr="0095232C">
              <w:rPr>
                <w:rFonts w:ascii="Calibri" w:hAnsi="Calibri" w:cs="Calibri"/>
                <w:color w:val="000000"/>
                <w:sz w:val="22"/>
                <w:szCs w:val="22"/>
                <w:lang w:val="bg-BG" w:eastAsia="bg-BG"/>
              </w:rPr>
              <w:t> </w:t>
            </w:r>
          </w:p>
        </w:tc>
        <w:tc>
          <w:tcPr>
            <w:tcW w:w="853" w:type="dxa"/>
            <w:gridSpan w:val="3"/>
            <w:tcBorders>
              <w:top w:val="nil"/>
              <w:left w:val="nil"/>
              <w:bottom w:val="single" w:sz="12" w:space="0" w:color="auto"/>
              <w:right w:val="nil"/>
            </w:tcBorders>
            <w:shd w:val="clear" w:color="auto" w:fill="auto"/>
            <w:vAlign w:val="center"/>
          </w:tcPr>
          <w:p w:rsidR="006B4489" w:rsidRPr="0095232C" w:rsidRDefault="006B4489" w:rsidP="006B4489">
            <w:pPr>
              <w:jc w:val="right"/>
              <w:rPr>
                <w:rFonts w:ascii="Calibri" w:hAnsi="Calibri" w:cs="Calibri"/>
                <w:b/>
                <w:bCs/>
                <w:color w:val="000000"/>
                <w:sz w:val="22"/>
                <w:szCs w:val="22"/>
                <w:lang w:val="bg-BG" w:eastAsia="bg-BG"/>
              </w:rPr>
            </w:pPr>
            <w:r w:rsidRPr="0095232C">
              <w:rPr>
                <w:rFonts w:ascii="Calibri" w:hAnsi="Calibri" w:cs="Calibri"/>
                <w:b/>
                <w:bCs/>
                <w:color w:val="000000"/>
                <w:sz w:val="22"/>
                <w:szCs w:val="22"/>
                <w:lang w:val="bg-BG" w:eastAsia="bg-BG"/>
              </w:rPr>
              <w:t>3</w:t>
            </w:r>
          </w:p>
        </w:tc>
      </w:tr>
      <w:tr w:rsidR="006B4489" w:rsidRPr="0095232C" w:rsidTr="0061734D">
        <w:trPr>
          <w:gridBefore w:val="1"/>
          <w:gridAfter w:val="7"/>
          <w:wBefore w:w="14" w:type="dxa"/>
          <w:wAfter w:w="7390" w:type="dxa"/>
          <w:trHeight w:val="345"/>
        </w:trPr>
        <w:tc>
          <w:tcPr>
            <w:tcW w:w="2780" w:type="dxa"/>
            <w:tcBorders>
              <w:top w:val="nil"/>
              <w:left w:val="nil"/>
              <w:bottom w:val="nil"/>
              <w:right w:val="nil"/>
            </w:tcBorders>
            <w:shd w:val="clear" w:color="auto" w:fill="auto"/>
            <w:noWrap/>
            <w:vAlign w:val="bottom"/>
          </w:tcPr>
          <w:p w:rsidR="006B4489" w:rsidRPr="0095232C" w:rsidRDefault="006B4489" w:rsidP="006B4489">
            <w:pPr>
              <w:rPr>
                <w:rFonts w:ascii="Calibri" w:hAnsi="Calibri" w:cs="Calibri"/>
                <w:b/>
                <w:bCs/>
                <w:color w:val="000000"/>
                <w:sz w:val="22"/>
                <w:szCs w:val="22"/>
                <w:lang w:val="bg-BG" w:eastAsia="bg-BG"/>
              </w:rPr>
            </w:pPr>
          </w:p>
          <w:p w:rsidR="006B4489" w:rsidRPr="0095232C" w:rsidRDefault="006B4489" w:rsidP="006B4489">
            <w:pPr>
              <w:rPr>
                <w:rFonts w:ascii="Calibri" w:hAnsi="Calibri" w:cs="Calibri"/>
                <w:b/>
                <w:bCs/>
                <w:color w:val="000000"/>
                <w:sz w:val="22"/>
                <w:szCs w:val="22"/>
                <w:lang w:val="bg-BG" w:eastAsia="bg-BG"/>
              </w:rPr>
            </w:pPr>
            <w:r w:rsidRPr="0095232C">
              <w:rPr>
                <w:rFonts w:ascii="Calibri" w:hAnsi="Calibri" w:cs="Calibri"/>
                <w:b/>
                <w:bCs/>
                <w:color w:val="000000"/>
                <w:sz w:val="22"/>
                <w:szCs w:val="22"/>
                <w:lang w:val="bg-BG" w:eastAsia="bg-BG"/>
              </w:rPr>
              <w:t>Нетна разлика</w:t>
            </w:r>
          </w:p>
          <w:p w:rsidR="006B4489" w:rsidRPr="0095232C" w:rsidRDefault="006B4489" w:rsidP="006B4489">
            <w:pPr>
              <w:rPr>
                <w:rFonts w:ascii="Calibri" w:hAnsi="Calibri" w:cs="Calibri"/>
                <w:b/>
                <w:bCs/>
                <w:color w:val="000000"/>
                <w:sz w:val="22"/>
                <w:szCs w:val="22"/>
                <w:lang w:val="bg-BG" w:eastAsia="bg-BG"/>
              </w:rPr>
            </w:pPr>
          </w:p>
        </w:tc>
        <w:tc>
          <w:tcPr>
            <w:tcW w:w="851" w:type="dxa"/>
            <w:tcBorders>
              <w:top w:val="nil"/>
              <w:left w:val="nil"/>
              <w:bottom w:val="single" w:sz="12" w:space="0" w:color="auto"/>
              <w:right w:val="nil"/>
            </w:tcBorders>
            <w:shd w:val="clear" w:color="auto" w:fill="auto"/>
            <w:noWrap/>
            <w:vAlign w:val="center"/>
          </w:tcPr>
          <w:p w:rsidR="006B4489" w:rsidRPr="0095232C" w:rsidRDefault="006B4489" w:rsidP="006B4489">
            <w:pPr>
              <w:jc w:val="center"/>
              <w:rPr>
                <w:rFonts w:ascii="Calibri" w:hAnsi="Calibri" w:cs="Calibri"/>
                <w:b/>
                <w:color w:val="000000"/>
                <w:sz w:val="22"/>
                <w:szCs w:val="22"/>
                <w:lang w:val="bg-BG" w:eastAsia="bg-BG"/>
              </w:rPr>
            </w:pPr>
            <w:r w:rsidRPr="0095232C">
              <w:rPr>
                <w:rFonts w:ascii="Calibri" w:hAnsi="Calibri" w:cs="Calibri"/>
                <w:b/>
                <w:color w:val="000000"/>
                <w:sz w:val="22"/>
                <w:szCs w:val="22"/>
                <w:lang w:eastAsia="bg-BG"/>
              </w:rPr>
              <w:t>(</w:t>
            </w:r>
            <w:r w:rsidRPr="0095232C">
              <w:rPr>
                <w:rFonts w:ascii="Calibri" w:hAnsi="Calibri" w:cs="Calibri"/>
                <w:b/>
                <w:color w:val="000000"/>
                <w:sz w:val="22"/>
                <w:szCs w:val="22"/>
                <w:lang w:val="bg-BG" w:eastAsia="bg-BG"/>
              </w:rPr>
              <w:t>3</w:t>
            </w:r>
            <w:r w:rsidRPr="0095232C">
              <w:rPr>
                <w:rFonts w:ascii="Calibri" w:hAnsi="Calibri" w:cs="Calibri"/>
                <w:b/>
                <w:color w:val="000000"/>
                <w:sz w:val="22"/>
                <w:szCs w:val="22"/>
                <w:lang w:eastAsia="bg-BG"/>
              </w:rPr>
              <w:t>)</w:t>
            </w:r>
          </w:p>
        </w:tc>
        <w:tc>
          <w:tcPr>
            <w:tcW w:w="856" w:type="dxa"/>
            <w:tcBorders>
              <w:top w:val="nil"/>
              <w:left w:val="nil"/>
              <w:bottom w:val="single" w:sz="12" w:space="0" w:color="auto"/>
              <w:right w:val="nil"/>
            </w:tcBorders>
            <w:shd w:val="clear" w:color="auto" w:fill="auto"/>
            <w:noWrap/>
            <w:vAlign w:val="center"/>
          </w:tcPr>
          <w:p w:rsidR="006B4489" w:rsidRPr="0095232C" w:rsidRDefault="006B4489" w:rsidP="006B4489">
            <w:pPr>
              <w:jc w:val="right"/>
              <w:rPr>
                <w:rFonts w:ascii="Calibri" w:hAnsi="Calibri" w:cs="Calibri"/>
                <w:color w:val="000000"/>
                <w:sz w:val="22"/>
                <w:szCs w:val="22"/>
                <w:lang w:val="bg-BG" w:eastAsia="bg-BG"/>
              </w:rPr>
            </w:pPr>
            <w:r w:rsidRPr="0095232C">
              <w:rPr>
                <w:rFonts w:ascii="Calibri" w:hAnsi="Calibri" w:cs="Calibri"/>
                <w:color w:val="000000"/>
                <w:sz w:val="22"/>
                <w:szCs w:val="22"/>
                <w:lang w:val="bg-BG" w:eastAsia="bg-BG"/>
              </w:rPr>
              <w:t>-</w:t>
            </w:r>
          </w:p>
        </w:tc>
        <w:tc>
          <w:tcPr>
            <w:tcW w:w="1208" w:type="dxa"/>
            <w:tcBorders>
              <w:top w:val="nil"/>
              <w:left w:val="nil"/>
              <w:bottom w:val="single" w:sz="12" w:space="0" w:color="auto"/>
              <w:right w:val="nil"/>
            </w:tcBorders>
            <w:noWrap/>
          </w:tcPr>
          <w:p w:rsidR="006B4489" w:rsidRPr="0095232C" w:rsidRDefault="006B4489" w:rsidP="006B4489">
            <w:pPr>
              <w:jc w:val="right"/>
              <w:rPr>
                <w:rFonts w:ascii="Calibri" w:hAnsi="Calibri" w:cs="Calibri"/>
                <w:b/>
                <w:color w:val="000000"/>
                <w:sz w:val="22"/>
                <w:szCs w:val="22"/>
                <w:lang w:val="bg-BG" w:eastAsia="bg-BG"/>
              </w:rPr>
            </w:pPr>
          </w:p>
        </w:tc>
        <w:tc>
          <w:tcPr>
            <w:tcW w:w="843" w:type="dxa"/>
            <w:tcBorders>
              <w:top w:val="nil"/>
              <w:left w:val="nil"/>
              <w:bottom w:val="single" w:sz="12" w:space="0" w:color="auto"/>
              <w:right w:val="nil"/>
            </w:tcBorders>
            <w:shd w:val="clear" w:color="auto" w:fill="auto"/>
            <w:noWrap/>
            <w:vAlign w:val="center"/>
          </w:tcPr>
          <w:p w:rsidR="006B4489" w:rsidRPr="0095232C" w:rsidRDefault="006B4489" w:rsidP="006B4489">
            <w:pPr>
              <w:jc w:val="right"/>
              <w:rPr>
                <w:rFonts w:ascii="Calibri" w:hAnsi="Calibri" w:cs="Calibri"/>
                <w:color w:val="000000"/>
                <w:sz w:val="22"/>
                <w:szCs w:val="22"/>
                <w:lang w:val="bg-BG" w:eastAsia="bg-BG"/>
              </w:rPr>
            </w:pPr>
            <w:r w:rsidRPr="0095232C">
              <w:rPr>
                <w:rFonts w:ascii="Calibri" w:hAnsi="Calibri" w:cs="Calibri"/>
                <w:b/>
                <w:color w:val="000000"/>
                <w:sz w:val="22"/>
                <w:szCs w:val="22"/>
                <w:lang w:val="bg-BG" w:eastAsia="bg-BG"/>
              </w:rPr>
              <w:t>-</w:t>
            </w:r>
          </w:p>
        </w:tc>
        <w:tc>
          <w:tcPr>
            <w:tcW w:w="982" w:type="dxa"/>
            <w:tcBorders>
              <w:top w:val="nil"/>
              <w:left w:val="nil"/>
              <w:bottom w:val="single" w:sz="12" w:space="0" w:color="auto"/>
              <w:right w:val="nil"/>
            </w:tcBorders>
            <w:shd w:val="clear" w:color="auto" w:fill="auto"/>
            <w:noWrap/>
            <w:vAlign w:val="center"/>
          </w:tcPr>
          <w:p w:rsidR="006B4489" w:rsidRPr="0095232C" w:rsidRDefault="006B4489" w:rsidP="006B4489">
            <w:pPr>
              <w:jc w:val="right"/>
              <w:rPr>
                <w:rFonts w:ascii="Calibri" w:hAnsi="Calibri" w:cs="Calibri"/>
                <w:b/>
                <w:color w:val="000000"/>
                <w:sz w:val="22"/>
                <w:szCs w:val="22"/>
                <w:lang w:val="bg-BG" w:eastAsia="bg-BG"/>
              </w:rPr>
            </w:pPr>
            <w:r w:rsidRPr="0095232C">
              <w:rPr>
                <w:rFonts w:ascii="Calibri" w:hAnsi="Calibri" w:cs="Calibri"/>
                <w:b/>
                <w:color w:val="000000"/>
                <w:sz w:val="22"/>
                <w:szCs w:val="22"/>
                <w:lang w:val="bg-BG" w:eastAsia="bg-BG"/>
              </w:rPr>
              <w:t>-</w:t>
            </w:r>
          </w:p>
        </w:tc>
        <w:tc>
          <w:tcPr>
            <w:tcW w:w="901" w:type="dxa"/>
            <w:tcBorders>
              <w:top w:val="nil"/>
              <w:left w:val="nil"/>
              <w:bottom w:val="single" w:sz="12" w:space="0" w:color="auto"/>
              <w:right w:val="nil"/>
            </w:tcBorders>
            <w:shd w:val="clear" w:color="auto" w:fill="auto"/>
            <w:noWrap/>
            <w:vAlign w:val="center"/>
          </w:tcPr>
          <w:p w:rsidR="006B4489" w:rsidRPr="0095232C" w:rsidRDefault="006B4489" w:rsidP="006B4489">
            <w:pPr>
              <w:jc w:val="right"/>
              <w:rPr>
                <w:rFonts w:ascii="Calibri" w:hAnsi="Calibri" w:cs="Calibri"/>
                <w:b/>
                <w:color w:val="000000"/>
                <w:sz w:val="22"/>
                <w:szCs w:val="22"/>
                <w:lang w:val="bg-BG" w:eastAsia="bg-BG"/>
              </w:rPr>
            </w:pPr>
            <w:r w:rsidRPr="0095232C">
              <w:rPr>
                <w:rFonts w:ascii="Calibri" w:hAnsi="Calibri" w:cs="Calibri"/>
                <w:b/>
                <w:color w:val="000000"/>
                <w:sz w:val="22"/>
                <w:szCs w:val="22"/>
                <w:lang w:val="bg-BG" w:eastAsia="bg-BG"/>
              </w:rPr>
              <w:t>-</w:t>
            </w:r>
          </w:p>
        </w:tc>
        <w:tc>
          <w:tcPr>
            <w:tcW w:w="746" w:type="dxa"/>
            <w:tcBorders>
              <w:top w:val="nil"/>
              <w:left w:val="nil"/>
              <w:bottom w:val="single" w:sz="12" w:space="0" w:color="auto"/>
              <w:right w:val="nil"/>
            </w:tcBorders>
            <w:shd w:val="clear" w:color="auto" w:fill="auto"/>
            <w:noWrap/>
            <w:vAlign w:val="center"/>
          </w:tcPr>
          <w:p w:rsidR="006B4489" w:rsidRPr="0095232C" w:rsidRDefault="006B4489" w:rsidP="006B4489">
            <w:pPr>
              <w:jc w:val="right"/>
              <w:rPr>
                <w:rFonts w:ascii="Calibri" w:hAnsi="Calibri" w:cs="Calibri"/>
                <w:b/>
                <w:color w:val="000000"/>
                <w:sz w:val="22"/>
                <w:szCs w:val="22"/>
                <w:lang w:val="bg-BG" w:eastAsia="bg-BG"/>
              </w:rPr>
            </w:pPr>
            <w:r w:rsidRPr="0095232C">
              <w:rPr>
                <w:rFonts w:ascii="Calibri" w:hAnsi="Calibri" w:cs="Calibri"/>
                <w:b/>
                <w:color w:val="000000"/>
                <w:sz w:val="22"/>
                <w:szCs w:val="22"/>
                <w:lang w:val="bg-BG" w:eastAsia="bg-BG"/>
              </w:rPr>
              <w:t>-</w:t>
            </w:r>
          </w:p>
        </w:tc>
        <w:tc>
          <w:tcPr>
            <w:tcW w:w="853" w:type="dxa"/>
            <w:gridSpan w:val="3"/>
            <w:tcBorders>
              <w:top w:val="nil"/>
              <w:left w:val="nil"/>
              <w:bottom w:val="single" w:sz="12" w:space="0" w:color="auto"/>
              <w:right w:val="nil"/>
            </w:tcBorders>
            <w:shd w:val="clear" w:color="auto" w:fill="auto"/>
            <w:vAlign w:val="center"/>
          </w:tcPr>
          <w:p w:rsidR="006B4489" w:rsidRPr="0095232C" w:rsidRDefault="006B4489" w:rsidP="006B4489">
            <w:pPr>
              <w:jc w:val="right"/>
              <w:rPr>
                <w:rFonts w:ascii="Calibri" w:hAnsi="Calibri" w:cs="Calibri"/>
                <w:b/>
                <w:bCs/>
                <w:color w:val="000000"/>
                <w:sz w:val="22"/>
                <w:szCs w:val="22"/>
                <w:lang w:val="bg-BG" w:eastAsia="bg-BG"/>
              </w:rPr>
            </w:pPr>
            <w:r w:rsidRPr="0095232C">
              <w:rPr>
                <w:rFonts w:ascii="Calibri" w:hAnsi="Calibri" w:cs="Calibri"/>
                <w:b/>
                <w:bCs/>
                <w:color w:val="000000"/>
                <w:sz w:val="22"/>
                <w:szCs w:val="22"/>
                <w:lang w:val="bg-BG" w:eastAsia="bg-BG"/>
              </w:rPr>
              <w:t>2 531</w:t>
            </w:r>
          </w:p>
        </w:tc>
      </w:tr>
      <w:tr w:rsidR="006B4489" w:rsidRPr="00E07FF7" w:rsidTr="007571CD">
        <w:trPr>
          <w:trHeight w:val="330"/>
        </w:trPr>
        <w:tc>
          <w:tcPr>
            <w:tcW w:w="9304" w:type="dxa"/>
            <w:gridSpan w:val="10"/>
            <w:tcBorders>
              <w:top w:val="nil"/>
              <w:left w:val="nil"/>
              <w:bottom w:val="nil"/>
              <w:right w:val="nil"/>
            </w:tcBorders>
            <w:shd w:val="clear" w:color="auto" w:fill="auto"/>
            <w:noWrap/>
            <w:vAlign w:val="center"/>
          </w:tcPr>
          <w:p w:rsidR="006B4489" w:rsidRPr="0095232C" w:rsidRDefault="006B4489" w:rsidP="006B4489">
            <w:pPr>
              <w:jc w:val="both"/>
              <w:rPr>
                <w:rFonts w:ascii="Calibri" w:hAnsi="Calibri" w:cs="Calibri"/>
                <w:b/>
                <w:bCs/>
                <w:sz w:val="22"/>
                <w:szCs w:val="22"/>
                <w:highlight w:val="yellow"/>
                <w:lang w:val="bg-BG" w:eastAsia="bg-BG"/>
              </w:rPr>
            </w:pPr>
          </w:p>
        </w:tc>
        <w:tc>
          <w:tcPr>
            <w:tcW w:w="1120" w:type="dxa"/>
            <w:gridSpan w:val="3"/>
            <w:tcBorders>
              <w:top w:val="nil"/>
              <w:left w:val="nil"/>
              <w:bottom w:val="nil"/>
              <w:right w:val="nil"/>
            </w:tcBorders>
            <w:shd w:val="clear" w:color="auto" w:fill="auto"/>
            <w:noWrap/>
            <w:vAlign w:val="bottom"/>
          </w:tcPr>
          <w:p w:rsidR="006B4489" w:rsidRPr="0095232C" w:rsidRDefault="006B4489" w:rsidP="006B4489">
            <w:pPr>
              <w:rPr>
                <w:rFonts w:ascii="Calibri" w:hAnsi="Calibri" w:cs="Calibri"/>
                <w:color w:val="000000"/>
                <w:sz w:val="22"/>
                <w:szCs w:val="22"/>
                <w:lang w:val="bg-BG" w:eastAsia="bg-BG"/>
              </w:rPr>
            </w:pPr>
          </w:p>
        </w:tc>
        <w:tc>
          <w:tcPr>
            <w:tcW w:w="1120" w:type="dxa"/>
            <w:tcBorders>
              <w:top w:val="nil"/>
              <w:left w:val="nil"/>
              <w:bottom w:val="nil"/>
              <w:right w:val="nil"/>
            </w:tcBorders>
            <w:shd w:val="clear" w:color="auto" w:fill="auto"/>
            <w:noWrap/>
            <w:vAlign w:val="bottom"/>
          </w:tcPr>
          <w:p w:rsidR="006B4489" w:rsidRPr="00E07FF7" w:rsidRDefault="006B4489" w:rsidP="006B4489">
            <w:pPr>
              <w:rPr>
                <w:rFonts w:ascii="Calibri" w:hAnsi="Calibri" w:cs="Calibri"/>
                <w:color w:val="000000"/>
                <w:sz w:val="22"/>
                <w:szCs w:val="22"/>
                <w:lang w:val="bg-BG" w:eastAsia="bg-BG"/>
              </w:rPr>
            </w:pPr>
          </w:p>
        </w:tc>
        <w:tc>
          <w:tcPr>
            <w:tcW w:w="920" w:type="dxa"/>
            <w:tcBorders>
              <w:top w:val="nil"/>
              <w:left w:val="nil"/>
              <w:bottom w:val="nil"/>
              <w:right w:val="nil"/>
            </w:tcBorders>
            <w:shd w:val="clear" w:color="auto" w:fill="auto"/>
            <w:noWrap/>
            <w:vAlign w:val="bottom"/>
          </w:tcPr>
          <w:p w:rsidR="006B4489" w:rsidRPr="00E07FF7" w:rsidRDefault="006B4489" w:rsidP="006B4489">
            <w:pPr>
              <w:rPr>
                <w:rFonts w:ascii="Calibri" w:hAnsi="Calibri" w:cs="Calibri"/>
                <w:color w:val="000000"/>
                <w:sz w:val="22"/>
                <w:szCs w:val="22"/>
                <w:lang w:val="bg-BG" w:eastAsia="bg-BG"/>
              </w:rPr>
            </w:pPr>
          </w:p>
        </w:tc>
        <w:tc>
          <w:tcPr>
            <w:tcW w:w="1380" w:type="dxa"/>
            <w:tcBorders>
              <w:top w:val="nil"/>
              <w:left w:val="nil"/>
              <w:bottom w:val="nil"/>
              <w:right w:val="nil"/>
            </w:tcBorders>
            <w:shd w:val="clear" w:color="auto" w:fill="auto"/>
            <w:noWrap/>
            <w:vAlign w:val="bottom"/>
          </w:tcPr>
          <w:p w:rsidR="006B4489" w:rsidRPr="00E07FF7" w:rsidRDefault="006B4489" w:rsidP="006B4489">
            <w:pPr>
              <w:rPr>
                <w:rFonts w:ascii="Calibri" w:hAnsi="Calibri" w:cs="Calibri"/>
                <w:color w:val="000000"/>
                <w:sz w:val="22"/>
                <w:szCs w:val="22"/>
                <w:lang w:val="bg-BG" w:eastAsia="bg-BG"/>
              </w:rPr>
            </w:pPr>
          </w:p>
        </w:tc>
        <w:tc>
          <w:tcPr>
            <w:tcW w:w="1320" w:type="dxa"/>
            <w:tcBorders>
              <w:top w:val="nil"/>
              <w:left w:val="nil"/>
              <w:bottom w:val="nil"/>
              <w:right w:val="nil"/>
            </w:tcBorders>
            <w:shd w:val="clear" w:color="auto" w:fill="auto"/>
            <w:noWrap/>
            <w:vAlign w:val="bottom"/>
          </w:tcPr>
          <w:p w:rsidR="006B4489" w:rsidRPr="00E07FF7" w:rsidRDefault="006B4489" w:rsidP="006B4489">
            <w:pPr>
              <w:rPr>
                <w:rFonts w:ascii="Calibri" w:hAnsi="Calibri" w:cs="Calibri"/>
                <w:color w:val="000000"/>
                <w:sz w:val="22"/>
                <w:szCs w:val="22"/>
                <w:lang w:val="bg-BG" w:eastAsia="bg-BG"/>
              </w:rPr>
            </w:pPr>
          </w:p>
        </w:tc>
        <w:tc>
          <w:tcPr>
            <w:tcW w:w="1580" w:type="dxa"/>
            <w:tcBorders>
              <w:top w:val="nil"/>
              <w:left w:val="nil"/>
              <w:bottom w:val="nil"/>
              <w:right w:val="nil"/>
            </w:tcBorders>
            <w:shd w:val="clear" w:color="auto" w:fill="auto"/>
            <w:noWrap/>
            <w:vAlign w:val="bottom"/>
          </w:tcPr>
          <w:p w:rsidR="006B4489" w:rsidRPr="00E07FF7" w:rsidRDefault="006B4489" w:rsidP="006B4489">
            <w:pPr>
              <w:rPr>
                <w:rFonts w:ascii="Calibri" w:hAnsi="Calibri" w:cs="Calibri"/>
                <w:color w:val="000000"/>
                <w:sz w:val="22"/>
                <w:szCs w:val="22"/>
                <w:lang w:val="bg-BG" w:eastAsia="bg-BG"/>
              </w:rPr>
            </w:pPr>
          </w:p>
        </w:tc>
        <w:tc>
          <w:tcPr>
            <w:tcW w:w="680" w:type="dxa"/>
            <w:tcBorders>
              <w:top w:val="nil"/>
              <w:left w:val="nil"/>
              <w:bottom w:val="nil"/>
              <w:right w:val="nil"/>
            </w:tcBorders>
            <w:shd w:val="clear" w:color="auto" w:fill="auto"/>
            <w:noWrap/>
            <w:vAlign w:val="bottom"/>
            <w:hideMark/>
          </w:tcPr>
          <w:p w:rsidR="006B4489" w:rsidRPr="00E07FF7" w:rsidRDefault="006B4489" w:rsidP="006B4489">
            <w:pPr>
              <w:rPr>
                <w:rFonts w:ascii="Calibri" w:hAnsi="Calibri" w:cs="Calibri"/>
                <w:color w:val="000000"/>
                <w:sz w:val="22"/>
                <w:szCs w:val="22"/>
                <w:lang w:val="bg-BG" w:eastAsia="bg-BG"/>
              </w:rPr>
            </w:pPr>
          </w:p>
        </w:tc>
      </w:tr>
    </w:tbl>
    <w:p w:rsidR="0091077D" w:rsidRPr="00E07FF7" w:rsidRDefault="0091077D" w:rsidP="00FB44A4">
      <w:pPr>
        <w:jc w:val="both"/>
        <w:rPr>
          <w:rFonts w:ascii="Calibri" w:hAnsi="Calibri" w:cs="Calibri"/>
          <w:b/>
          <w:sz w:val="22"/>
          <w:szCs w:val="22"/>
          <w:lang w:val="ru-RU"/>
        </w:rPr>
      </w:pPr>
    </w:p>
    <w:p w:rsidR="000B5C70" w:rsidRPr="00E07FF7" w:rsidRDefault="00AC2C16" w:rsidP="00FB44A4">
      <w:pPr>
        <w:jc w:val="both"/>
        <w:rPr>
          <w:rFonts w:ascii="Calibri" w:hAnsi="Calibri" w:cs="Calibri"/>
          <w:b/>
          <w:sz w:val="22"/>
          <w:szCs w:val="22"/>
          <w:lang w:val="ru-RU"/>
        </w:rPr>
      </w:pPr>
      <w:r w:rsidRPr="00E07FF7">
        <w:rPr>
          <w:rFonts w:ascii="Calibri" w:hAnsi="Calibri" w:cs="Calibri"/>
          <w:b/>
          <w:sz w:val="22"/>
          <w:szCs w:val="22"/>
          <w:lang w:val="ru-RU"/>
        </w:rPr>
        <w:t>Финансовите активи като средство за управление на ликвидния риск</w:t>
      </w:r>
    </w:p>
    <w:p w:rsidR="0095232C" w:rsidRDefault="0095232C" w:rsidP="00AC2C16">
      <w:pPr>
        <w:jc w:val="both"/>
        <w:rPr>
          <w:rFonts w:ascii="Calibri" w:hAnsi="Calibri" w:cs="Calibri"/>
          <w:sz w:val="22"/>
          <w:szCs w:val="22"/>
          <w:lang w:val="ru-RU"/>
        </w:rPr>
      </w:pPr>
    </w:p>
    <w:p w:rsidR="0095232C" w:rsidRDefault="0095232C" w:rsidP="00AC2C16">
      <w:pPr>
        <w:jc w:val="both"/>
        <w:rPr>
          <w:rFonts w:ascii="Calibri" w:hAnsi="Calibri" w:cs="Calibri"/>
          <w:sz w:val="22"/>
          <w:szCs w:val="22"/>
          <w:lang w:val="ru-RU"/>
        </w:rPr>
      </w:pPr>
    </w:p>
    <w:p w:rsidR="00AC2C16" w:rsidRPr="00E07FF7" w:rsidRDefault="00AC2C16" w:rsidP="00AC2C16">
      <w:pPr>
        <w:jc w:val="both"/>
        <w:rPr>
          <w:rFonts w:ascii="Calibri" w:hAnsi="Calibri" w:cs="Calibri"/>
          <w:sz w:val="22"/>
          <w:szCs w:val="22"/>
          <w:lang w:val="ru-RU"/>
        </w:rPr>
      </w:pPr>
      <w:r w:rsidRPr="00E07FF7">
        <w:rPr>
          <w:rFonts w:ascii="Calibri" w:hAnsi="Calibri" w:cs="Calibri"/>
          <w:sz w:val="22"/>
          <w:szCs w:val="22"/>
          <w:lang w:val="ru-RU"/>
        </w:rPr>
        <w:t>При оценяването и управлението на ликвидния риск Дружеството отчита очакваните парични потоци от финансови инструменти, по-специално наличните парични средства и търговски вземания. Съгласно сключените договори всички парични потоци от търговски и други вземания са дължими в срок до един месец.</w:t>
      </w:r>
    </w:p>
    <w:p w:rsidR="006D700C" w:rsidRPr="00E07FF7" w:rsidRDefault="006D700C" w:rsidP="002D2794">
      <w:pPr>
        <w:rPr>
          <w:rFonts w:ascii="Calibri" w:hAnsi="Calibri" w:cs="Calibri"/>
          <w:sz w:val="22"/>
          <w:szCs w:val="22"/>
          <w:lang w:val="bg-BG"/>
        </w:rPr>
      </w:pPr>
    </w:p>
    <w:p w:rsidR="002D2794" w:rsidRPr="00E07FF7" w:rsidRDefault="000B5C70" w:rsidP="00FB44A4">
      <w:pPr>
        <w:pStyle w:val="Heading1"/>
        <w:spacing w:before="120" w:after="120" w:line="260" w:lineRule="atLeast"/>
        <w:jc w:val="left"/>
        <w:rPr>
          <w:rFonts w:ascii="Calibri" w:hAnsi="Calibri" w:cs="Calibri"/>
          <w:sz w:val="22"/>
          <w:szCs w:val="22"/>
          <w:lang w:val="bg-BG"/>
        </w:rPr>
      </w:pPr>
      <w:r w:rsidRPr="00E07FF7">
        <w:rPr>
          <w:rFonts w:ascii="Calibri" w:hAnsi="Calibri" w:cs="Calibri"/>
          <w:bCs w:val="0"/>
          <w:sz w:val="22"/>
          <w:szCs w:val="22"/>
          <w:lang w:val="ru-RU"/>
        </w:rPr>
        <w:t>2</w:t>
      </w:r>
      <w:r w:rsidR="00A230C9">
        <w:rPr>
          <w:rFonts w:ascii="Calibri" w:hAnsi="Calibri" w:cs="Calibri"/>
          <w:bCs w:val="0"/>
          <w:sz w:val="22"/>
          <w:szCs w:val="22"/>
          <w:lang w:val="bg-BG"/>
        </w:rPr>
        <w:t>4</w:t>
      </w:r>
      <w:r w:rsidR="002D2794" w:rsidRPr="00E07FF7">
        <w:rPr>
          <w:rFonts w:ascii="Calibri" w:hAnsi="Calibri" w:cs="Calibri"/>
          <w:bCs w:val="0"/>
          <w:sz w:val="22"/>
          <w:szCs w:val="22"/>
          <w:lang w:val="bg-BG"/>
        </w:rPr>
        <w:t xml:space="preserve">. </w:t>
      </w:r>
      <w:r w:rsidR="00EE411E" w:rsidRPr="00E07FF7">
        <w:rPr>
          <w:rFonts w:ascii="Calibri" w:hAnsi="Calibri" w:cs="Calibri"/>
          <w:sz w:val="22"/>
          <w:szCs w:val="22"/>
        </w:rPr>
        <w:t>С</w:t>
      </w:r>
      <w:r w:rsidR="00AE7A6D" w:rsidRPr="00E07FF7">
        <w:rPr>
          <w:rFonts w:ascii="Calibri" w:hAnsi="Calibri" w:cs="Calibri"/>
          <w:sz w:val="22"/>
          <w:szCs w:val="22"/>
          <w:lang w:val="bg-BG"/>
        </w:rPr>
        <w:t>ЪБИТИЯ</w:t>
      </w:r>
      <w:r w:rsidR="00EE411E" w:rsidRPr="00E07FF7">
        <w:rPr>
          <w:rFonts w:ascii="Calibri" w:hAnsi="Calibri" w:cs="Calibri"/>
          <w:sz w:val="22"/>
          <w:szCs w:val="22"/>
        </w:rPr>
        <w:t xml:space="preserve"> </w:t>
      </w:r>
      <w:r w:rsidR="00AE7A6D" w:rsidRPr="00E07FF7">
        <w:rPr>
          <w:rFonts w:ascii="Calibri" w:hAnsi="Calibri" w:cs="Calibri"/>
          <w:sz w:val="22"/>
          <w:szCs w:val="22"/>
          <w:lang w:val="bg-BG"/>
        </w:rPr>
        <w:t>СЛЕД</w:t>
      </w:r>
      <w:r w:rsidR="00EE411E" w:rsidRPr="00E07FF7">
        <w:rPr>
          <w:rFonts w:ascii="Calibri" w:hAnsi="Calibri" w:cs="Calibri"/>
          <w:sz w:val="22"/>
          <w:szCs w:val="22"/>
        </w:rPr>
        <w:t xml:space="preserve"> </w:t>
      </w:r>
      <w:r w:rsidR="00AE7A6D" w:rsidRPr="00E07FF7">
        <w:rPr>
          <w:rFonts w:ascii="Calibri" w:hAnsi="Calibri" w:cs="Calibri"/>
          <w:sz w:val="22"/>
          <w:szCs w:val="22"/>
          <w:lang w:val="bg-BG"/>
        </w:rPr>
        <w:t>КРАЯ</w:t>
      </w:r>
      <w:r w:rsidR="00EE411E" w:rsidRPr="00E07FF7">
        <w:rPr>
          <w:rFonts w:ascii="Calibri" w:hAnsi="Calibri" w:cs="Calibri"/>
          <w:sz w:val="22"/>
          <w:szCs w:val="22"/>
        </w:rPr>
        <w:t xml:space="preserve"> </w:t>
      </w:r>
      <w:r w:rsidR="00AE7A6D" w:rsidRPr="00E07FF7">
        <w:rPr>
          <w:rFonts w:ascii="Calibri" w:hAnsi="Calibri" w:cs="Calibri"/>
          <w:sz w:val="22"/>
          <w:szCs w:val="22"/>
          <w:lang w:val="bg-BG"/>
        </w:rPr>
        <w:t>НА</w:t>
      </w:r>
      <w:r w:rsidR="00EE411E" w:rsidRPr="00E07FF7">
        <w:rPr>
          <w:rFonts w:ascii="Calibri" w:hAnsi="Calibri" w:cs="Calibri"/>
          <w:sz w:val="22"/>
          <w:szCs w:val="22"/>
        </w:rPr>
        <w:t xml:space="preserve"> </w:t>
      </w:r>
      <w:r w:rsidR="00AE7A6D" w:rsidRPr="00E07FF7">
        <w:rPr>
          <w:rFonts w:ascii="Calibri" w:hAnsi="Calibri" w:cs="Calibri"/>
          <w:sz w:val="22"/>
          <w:szCs w:val="22"/>
          <w:lang w:val="bg-BG"/>
        </w:rPr>
        <w:t>ОТЧЕТНИЯ</w:t>
      </w:r>
      <w:r w:rsidR="00EE411E" w:rsidRPr="00E07FF7">
        <w:rPr>
          <w:rFonts w:ascii="Calibri" w:hAnsi="Calibri" w:cs="Calibri"/>
          <w:sz w:val="22"/>
          <w:szCs w:val="22"/>
        </w:rPr>
        <w:t xml:space="preserve"> </w:t>
      </w:r>
      <w:r w:rsidR="00AE7A6D" w:rsidRPr="00E07FF7">
        <w:rPr>
          <w:rFonts w:ascii="Calibri" w:hAnsi="Calibri" w:cs="Calibri"/>
          <w:sz w:val="22"/>
          <w:szCs w:val="22"/>
          <w:lang w:val="bg-BG"/>
        </w:rPr>
        <w:t>ПЕРИОД</w:t>
      </w:r>
    </w:p>
    <w:p w:rsidR="00B870D4" w:rsidRPr="00E07FF7" w:rsidRDefault="00B870D4" w:rsidP="003C1153">
      <w:pPr>
        <w:spacing w:before="120" w:after="120"/>
        <w:ind w:firstLine="708"/>
        <w:jc w:val="both"/>
        <w:rPr>
          <w:rFonts w:ascii="Calibri" w:hAnsi="Calibri" w:cs="Calibri"/>
          <w:sz w:val="22"/>
          <w:szCs w:val="22"/>
          <w:lang w:val="ru-RU"/>
        </w:rPr>
      </w:pPr>
    </w:p>
    <w:p w:rsidR="008946ED" w:rsidRPr="00E07FF7" w:rsidRDefault="001952A1" w:rsidP="002D2794">
      <w:pPr>
        <w:rPr>
          <w:rFonts w:ascii="Calibri" w:hAnsi="Calibri" w:cs="Calibri"/>
          <w:sz w:val="22"/>
          <w:szCs w:val="22"/>
          <w:lang w:val="ru-RU"/>
        </w:rPr>
      </w:pPr>
      <w:r w:rsidRPr="00E07FF7">
        <w:rPr>
          <w:rFonts w:ascii="Calibri" w:hAnsi="Calibri" w:cs="Calibri"/>
          <w:sz w:val="22"/>
          <w:szCs w:val="22"/>
          <w:lang w:val="ru-RU"/>
        </w:rPr>
        <w:t>Не са възникнали коригиращи събития или значителни некоригиращи събития между датата на финансовия отчет и датата на одобрението му за публикуване.</w:t>
      </w:r>
    </w:p>
    <w:p w:rsidR="001952A1" w:rsidRPr="00E07FF7" w:rsidRDefault="001952A1" w:rsidP="002D2794">
      <w:pPr>
        <w:rPr>
          <w:rFonts w:ascii="Calibri" w:hAnsi="Calibri" w:cs="Calibri"/>
          <w:sz w:val="22"/>
          <w:szCs w:val="22"/>
          <w:lang w:val="ru-RU"/>
        </w:rPr>
      </w:pPr>
    </w:p>
    <w:p w:rsidR="002D2794" w:rsidRPr="00E07FF7" w:rsidRDefault="002D2794" w:rsidP="00FB44A4">
      <w:pPr>
        <w:pStyle w:val="Heading1"/>
        <w:spacing w:before="120" w:after="120" w:line="260" w:lineRule="atLeast"/>
        <w:jc w:val="left"/>
        <w:rPr>
          <w:rFonts w:ascii="Calibri" w:hAnsi="Calibri" w:cs="Calibri"/>
          <w:sz w:val="22"/>
          <w:szCs w:val="22"/>
        </w:rPr>
      </w:pPr>
      <w:r w:rsidRPr="00E07FF7">
        <w:rPr>
          <w:rFonts w:ascii="Calibri" w:hAnsi="Calibri" w:cs="Calibri"/>
          <w:sz w:val="22"/>
          <w:szCs w:val="22"/>
          <w:lang w:val="bg-BG"/>
        </w:rPr>
        <w:t>2</w:t>
      </w:r>
      <w:r w:rsidR="00A230C9">
        <w:rPr>
          <w:rFonts w:ascii="Calibri" w:hAnsi="Calibri" w:cs="Calibri"/>
          <w:sz w:val="22"/>
          <w:szCs w:val="22"/>
          <w:lang w:val="bg-BG"/>
        </w:rPr>
        <w:t>5</w:t>
      </w:r>
      <w:r w:rsidRPr="00E07FF7">
        <w:rPr>
          <w:rFonts w:ascii="Calibri" w:hAnsi="Calibri" w:cs="Calibri"/>
          <w:sz w:val="22"/>
          <w:szCs w:val="22"/>
          <w:lang w:val="bg-BG"/>
        </w:rPr>
        <w:t xml:space="preserve">. </w:t>
      </w:r>
      <w:bookmarkStart w:id="26" w:name="_Ref248330379"/>
      <w:r w:rsidR="00EE411E" w:rsidRPr="00E07FF7">
        <w:rPr>
          <w:rFonts w:ascii="Calibri" w:hAnsi="Calibri" w:cs="Calibri"/>
          <w:sz w:val="22"/>
          <w:szCs w:val="22"/>
        </w:rPr>
        <w:t>О</w:t>
      </w:r>
      <w:r w:rsidR="00AE7A6D" w:rsidRPr="00E07FF7">
        <w:rPr>
          <w:rFonts w:ascii="Calibri" w:hAnsi="Calibri" w:cs="Calibri"/>
          <w:sz w:val="22"/>
          <w:szCs w:val="22"/>
          <w:lang w:val="bg-BG"/>
        </w:rPr>
        <w:t>ДОБРЕНИЕ</w:t>
      </w:r>
      <w:r w:rsidR="00EE411E" w:rsidRPr="00E07FF7">
        <w:rPr>
          <w:rFonts w:ascii="Calibri" w:hAnsi="Calibri" w:cs="Calibri"/>
          <w:sz w:val="22"/>
          <w:szCs w:val="22"/>
        </w:rPr>
        <w:t xml:space="preserve"> </w:t>
      </w:r>
      <w:r w:rsidR="00AE7A6D" w:rsidRPr="00E07FF7">
        <w:rPr>
          <w:rFonts w:ascii="Calibri" w:hAnsi="Calibri" w:cs="Calibri"/>
          <w:sz w:val="22"/>
          <w:szCs w:val="22"/>
          <w:lang w:val="bg-BG"/>
        </w:rPr>
        <w:t>НА</w:t>
      </w:r>
      <w:r w:rsidR="00EE411E" w:rsidRPr="00E07FF7">
        <w:rPr>
          <w:rFonts w:ascii="Calibri" w:hAnsi="Calibri" w:cs="Calibri"/>
          <w:sz w:val="22"/>
          <w:szCs w:val="22"/>
        </w:rPr>
        <w:t xml:space="preserve"> </w:t>
      </w:r>
      <w:r w:rsidR="00AE7A6D" w:rsidRPr="00E07FF7">
        <w:rPr>
          <w:rFonts w:ascii="Calibri" w:hAnsi="Calibri" w:cs="Calibri"/>
          <w:sz w:val="22"/>
          <w:szCs w:val="22"/>
          <w:lang w:val="bg-BG"/>
        </w:rPr>
        <w:t>ФИНАНСОВИЯ</w:t>
      </w:r>
      <w:r w:rsidR="00EE411E" w:rsidRPr="00E07FF7">
        <w:rPr>
          <w:rFonts w:ascii="Calibri" w:hAnsi="Calibri" w:cs="Calibri"/>
          <w:sz w:val="22"/>
          <w:szCs w:val="22"/>
        </w:rPr>
        <w:t xml:space="preserve"> </w:t>
      </w:r>
      <w:bookmarkEnd w:id="26"/>
      <w:r w:rsidR="00AE7A6D" w:rsidRPr="00E07FF7">
        <w:rPr>
          <w:rFonts w:ascii="Calibri" w:hAnsi="Calibri" w:cs="Calibri"/>
          <w:sz w:val="22"/>
          <w:szCs w:val="22"/>
          <w:lang w:val="bg-BG"/>
        </w:rPr>
        <w:t>ОТЧЕТ</w:t>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p>
    <w:p w:rsidR="00A24B63" w:rsidRPr="006B4489" w:rsidRDefault="00EB7AFD" w:rsidP="007E7B33">
      <w:pPr>
        <w:rPr>
          <w:rFonts w:ascii="Calibri" w:hAnsi="Calibri" w:cs="Calibri"/>
          <w:sz w:val="22"/>
          <w:szCs w:val="22"/>
          <w:lang w:val="bg-BG"/>
        </w:rPr>
      </w:pPr>
      <w:r w:rsidRPr="00E07FF7">
        <w:rPr>
          <w:rFonts w:ascii="Calibri" w:hAnsi="Calibri" w:cs="Calibri"/>
          <w:sz w:val="22"/>
          <w:szCs w:val="22"/>
          <w:lang w:val="bg-BG"/>
        </w:rPr>
        <w:t>Финансовият отчет към 3</w:t>
      </w:r>
      <w:r w:rsidR="00561C44">
        <w:rPr>
          <w:rFonts w:ascii="Calibri" w:hAnsi="Calibri" w:cs="Calibri"/>
          <w:sz w:val="22"/>
          <w:szCs w:val="22"/>
          <w:lang w:val="bg-BG"/>
        </w:rPr>
        <w:t>0</w:t>
      </w:r>
      <w:r w:rsidRPr="00E07FF7">
        <w:rPr>
          <w:rFonts w:ascii="Calibri" w:hAnsi="Calibri" w:cs="Calibri"/>
          <w:sz w:val="22"/>
          <w:szCs w:val="22"/>
          <w:lang w:val="bg-BG"/>
        </w:rPr>
        <w:t xml:space="preserve"> </w:t>
      </w:r>
      <w:r w:rsidR="00D057D4">
        <w:rPr>
          <w:rFonts w:ascii="Calibri" w:hAnsi="Calibri" w:cs="Calibri"/>
          <w:sz w:val="22"/>
          <w:szCs w:val="22"/>
          <w:lang w:val="bg-BG"/>
        </w:rPr>
        <w:t>септември</w:t>
      </w:r>
      <w:r w:rsidRPr="00E07FF7">
        <w:rPr>
          <w:rFonts w:ascii="Calibri" w:hAnsi="Calibri" w:cs="Calibri"/>
          <w:sz w:val="22"/>
          <w:szCs w:val="22"/>
          <w:lang w:val="bg-BG"/>
        </w:rPr>
        <w:t xml:space="preserve"> 20</w:t>
      </w:r>
      <w:r w:rsidR="00AE7A6D" w:rsidRPr="00E07FF7">
        <w:rPr>
          <w:rFonts w:ascii="Calibri" w:hAnsi="Calibri" w:cs="Calibri"/>
          <w:sz w:val="22"/>
          <w:szCs w:val="22"/>
          <w:lang w:val="bg-BG"/>
        </w:rPr>
        <w:t>2</w:t>
      </w:r>
      <w:r w:rsidR="00C06B94" w:rsidRPr="006B4489">
        <w:rPr>
          <w:rFonts w:ascii="Calibri" w:hAnsi="Calibri" w:cs="Calibri"/>
          <w:sz w:val="22"/>
          <w:szCs w:val="22"/>
          <w:lang w:val="bg-BG"/>
        </w:rPr>
        <w:t>4</w:t>
      </w:r>
      <w:r w:rsidRPr="00E07FF7">
        <w:rPr>
          <w:rFonts w:ascii="Calibri" w:hAnsi="Calibri" w:cs="Calibri"/>
          <w:sz w:val="22"/>
          <w:szCs w:val="22"/>
          <w:lang w:val="bg-BG"/>
        </w:rPr>
        <w:t xml:space="preserve"> г. (включително сравнителната информация) е одобрен и приет от Съвета</w:t>
      </w:r>
      <w:r w:rsidRPr="006B4489">
        <w:rPr>
          <w:rFonts w:ascii="Calibri" w:hAnsi="Calibri" w:cs="Calibri"/>
          <w:sz w:val="22"/>
          <w:szCs w:val="22"/>
          <w:lang w:val="bg-BG"/>
        </w:rPr>
        <w:t xml:space="preserve"> на </w:t>
      </w:r>
      <w:r w:rsidRPr="003C0DC4">
        <w:rPr>
          <w:rFonts w:ascii="Calibri" w:hAnsi="Calibri" w:cs="Calibri"/>
          <w:sz w:val="22"/>
          <w:szCs w:val="22"/>
          <w:lang w:val="bg-BG"/>
        </w:rPr>
        <w:t xml:space="preserve">директорите на </w:t>
      </w:r>
      <w:r w:rsidR="008946ED" w:rsidRPr="00CA2E42">
        <w:rPr>
          <w:rFonts w:ascii="Calibri" w:hAnsi="Calibri" w:cs="Calibri"/>
          <w:sz w:val="22"/>
          <w:szCs w:val="22"/>
          <w:lang w:val="bg-BG"/>
        </w:rPr>
        <w:t>2</w:t>
      </w:r>
      <w:r w:rsidR="00D057D4" w:rsidRPr="00CA2E42">
        <w:rPr>
          <w:rFonts w:ascii="Calibri" w:hAnsi="Calibri" w:cs="Calibri"/>
          <w:sz w:val="22"/>
          <w:szCs w:val="22"/>
          <w:lang w:val="bg-BG"/>
        </w:rPr>
        <w:t>9</w:t>
      </w:r>
      <w:r w:rsidRPr="00CA2E42">
        <w:rPr>
          <w:rFonts w:ascii="Calibri" w:hAnsi="Calibri" w:cs="Calibri"/>
          <w:sz w:val="22"/>
          <w:szCs w:val="22"/>
          <w:lang w:val="bg-BG"/>
        </w:rPr>
        <w:t>.</w:t>
      </w:r>
      <w:r w:rsidR="00D057D4" w:rsidRPr="00CA2E42">
        <w:rPr>
          <w:rFonts w:ascii="Calibri" w:hAnsi="Calibri" w:cs="Calibri"/>
          <w:sz w:val="22"/>
          <w:szCs w:val="22"/>
          <w:lang w:val="bg-BG"/>
        </w:rPr>
        <w:t>10</w:t>
      </w:r>
      <w:r w:rsidRPr="00CA2E42">
        <w:rPr>
          <w:rFonts w:ascii="Calibri" w:hAnsi="Calibri" w:cs="Calibri"/>
          <w:sz w:val="22"/>
          <w:szCs w:val="22"/>
          <w:lang w:val="bg-BG"/>
        </w:rPr>
        <w:t>.20</w:t>
      </w:r>
      <w:r w:rsidR="00AE7A6D" w:rsidRPr="00CA2E42">
        <w:rPr>
          <w:rFonts w:ascii="Calibri" w:hAnsi="Calibri" w:cs="Calibri"/>
          <w:sz w:val="22"/>
          <w:szCs w:val="22"/>
          <w:lang w:val="bg-BG"/>
        </w:rPr>
        <w:t>2</w:t>
      </w:r>
      <w:r w:rsidR="00C06B94" w:rsidRPr="00CA2E42">
        <w:rPr>
          <w:rFonts w:ascii="Calibri" w:hAnsi="Calibri" w:cs="Calibri"/>
          <w:sz w:val="22"/>
          <w:szCs w:val="22"/>
          <w:lang w:val="bg-BG"/>
        </w:rPr>
        <w:t>4</w:t>
      </w:r>
      <w:r w:rsidRPr="00CA2E42">
        <w:rPr>
          <w:rFonts w:ascii="Calibri" w:hAnsi="Calibri" w:cs="Calibri"/>
          <w:sz w:val="22"/>
          <w:szCs w:val="22"/>
          <w:lang w:val="bg-BG"/>
        </w:rPr>
        <w:t xml:space="preserve"> г.</w:t>
      </w:r>
      <w:bookmarkStart w:id="27" w:name="_GoBack"/>
      <w:bookmarkEnd w:id="0"/>
      <w:bookmarkEnd w:id="1"/>
      <w:bookmarkEnd w:id="27"/>
    </w:p>
    <w:sectPr w:rsidR="00A24B63" w:rsidRPr="006B4489" w:rsidSect="00D85BFC">
      <w:footerReference w:type="default" r:id="rId10"/>
      <w:pgSz w:w="11906" w:h="16838"/>
      <w:pgMar w:top="720" w:right="794" w:bottom="79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4CF3" w:rsidRDefault="00594CF3" w:rsidP="00A77A6A">
      <w:r>
        <w:separator/>
      </w:r>
    </w:p>
  </w:endnote>
  <w:endnote w:type="continuationSeparator" w:id="0">
    <w:p w:rsidR="00594CF3" w:rsidRDefault="00594CF3" w:rsidP="00A77A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Garamond">
    <w:panose1 w:val="020204040303010108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EYInterstate Light">
    <w:altName w:val="Times New Roman"/>
    <w:charset w:val="CC"/>
    <w:family w:val="auto"/>
    <w:pitch w:val="variable"/>
    <w:sig w:usb0="00000001" w:usb1="5000206A" w:usb2="00000000" w:usb3="00000000" w:csb0="0000009F" w:csb1="00000000"/>
  </w:font>
  <w:font w:name="Tahoma">
    <w:panose1 w:val="020B0604030504040204"/>
    <w:charset w:val="CC"/>
    <w:family w:val="swiss"/>
    <w:pitch w:val="variable"/>
    <w:sig w:usb0="E1002EFF" w:usb1="C000605B" w:usb2="00000029" w:usb3="00000000" w:csb0="000101FF" w:csb1="00000000"/>
  </w:font>
  <w:font w:name="Bodoni Book 12pt">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695A" w:rsidRDefault="0037695A">
    <w:pPr>
      <w:pStyle w:val="Footer"/>
      <w:jc w:val="right"/>
    </w:pPr>
    <w:r>
      <w:fldChar w:fldCharType="begin"/>
    </w:r>
    <w:r>
      <w:instrText xml:space="preserve"> PAGE   \* MERGEFORMAT </w:instrText>
    </w:r>
    <w:r>
      <w:fldChar w:fldCharType="separate"/>
    </w:r>
    <w:r w:rsidR="00C06BF1">
      <w:rPr>
        <w:noProof/>
      </w:rPr>
      <w:t>4</w:t>
    </w:r>
    <w:r>
      <w:rPr>
        <w:noProof/>
      </w:rPr>
      <w:fldChar w:fldCharType="end"/>
    </w:r>
  </w:p>
  <w:p w:rsidR="0037695A" w:rsidRDefault="003769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695A" w:rsidRDefault="0037695A">
    <w:pPr>
      <w:pStyle w:val="Footer"/>
      <w:jc w:val="right"/>
    </w:pPr>
    <w:r>
      <w:fldChar w:fldCharType="begin"/>
    </w:r>
    <w:r>
      <w:instrText xml:space="preserve"> PAGE   \* MERGEFORMAT </w:instrText>
    </w:r>
    <w:r>
      <w:fldChar w:fldCharType="separate"/>
    </w:r>
    <w:r w:rsidR="00CA2E42">
      <w:rPr>
        <w:noProof/>
      </w:rPr>
      <w:t>32</w:t>
    </w:r>
    <w:r>
      <w:rPr>
        <w:noProof/>
      </w:rPr>
      <w:fldChar w:fldCharType="end"/>
    </w:r>
  </w:p>
  <w:p w:rsidR="0037695A" w:rsidRPr="00557991" w:rsidRDefault="0037695A">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4CF3" w:rsidRDefault="00594CF3" w:rsidP="00A77A6A">
      <w:r>
        <w:separator/>
      </w:r>
    </w:p>
  </w:footnote>
  <w:footnote w:type="continuationSeparator" w:id="0">
    <w:p w:rsidR="00594CF3" w:rsidRDefault="00594CF3" w:rsidP="00A77A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695A" w:rsidRPr="00453E40" w:rsidRDefault="0037695A" w:rsidP="00453E40">
    <w:pPr>
      <w:tabs>
        <w:tab w:val="center" w:pos="4536"/>
        <w:tab w:val="right" w:pos="8820"/>
        <w:tab w:val="right" w:pos="9072"/>
      </w:tabs>
      <w:ind w:right="-180"/>
      <w:rPr>
        <w:rFonts w:ascii="Arial" w:hAnsi="Arial" w:cs="Arial"/>
        <w:sz w:val="22"/>
        <w:szCs w:val="22"/>
        <w:lang w:val="ru-RU"/>
      </w:rPr>
    </w:pPr>
    <w:r w:rsidRPr="00453E40">
      <w:rPr>
        <w:rFonts w:ascii="Arial" w:hAnsi="Arial" w:cs="Arial"/>
        <w:sz w:val="22"/>
        <w:szCs w:val="22"/>
        <w:lang w:val="ru-RU"/>
      </w:rPr>
      <w:t>Риъл Булленд АД</w:t>
    </w:r>
    <w:r w:rsidRPr="00453E40">
      <w:rPr>
        <w:rFonts w:ascii="Arial" w:hAnsi="Arial" w:cs="Arial"/>
        <w:sz w:val="22"/>
        <w:szCs w:val="22"/>
        <w:lang w:val="ru-RU"/>
      </w:rPr>
      <w:tab/>
    </w:r>
  </w:p>
  <w:p w:rsidR="0037695A" w:rsidRPr="00F1274D" w:rsidRDefault="0037695A" w:rsidP="00453E40">
    <w:pPr>
      <w:tabs>
        <w:tab w:val="center" w:pos="4536"/>
        <w:tab w:val="right" w:pos="9072"/>
      </w:tabs>
      <w:rPr>
        <w:rFonts w:ascii="Arial" w:hAnsi="Arial" w:cs="Arial"/>
        <w:sz w:val="22"/>
        <w:szCs w:val="22"/>
        <w:lang w:val="ru-RU"/>
      </w:rPr>
    </w:pPr>
    <w:r w:rsidRPr="00F1274D">
      <w:rPr>
        <w:rFonts w:ascii="Arial" w:hAnsi="Arial" w:cs="Arial"/>
        <w:sz w:val="22"/>
        <w:szCs w:val="22"/>
        <w:lang w:val="ru-RU"/>
      </w:rPr>
      <w:t>Финансов отчет</w:t>
    </w:r>
  </w:p>
  <w:p w:rsidR="0037695A" w:rsidRPr="00F1274D" w:rsidRDefault="0037695A" w:rsidP="00453E40">
    <w:pPr>
      <w:pStyle w:val="Header"/>
      <w:rPr>
        <w:lang w:val="ru-RU"/>
      </w:rPr>
    </w:pPr>
    <w:r w:rsidRPr="00F1274D">
      <w:rPr>
        <w:rFonts w:ascii="Arial" w:hAnsi="Arial" w:cs="Arial"/>
        <w:sz w:val="22"/>
        <w:szCs w:val="22"/>
        <w:lang w:val="ru-RU"/>
      </w:rPr>
      <w:t>3</w:t>
    </w:r>
    <w:r>
      <w:rPr>
        <w:rFonts w:ascii="Arial" w:hAnsi="Arial" w:cs="Arial"/>
        <w:sz w:val="22"/>
        <w:szCs w:val="22"/>
        <w:lang w:val="ru-RU"/>
      </w:rPr>
      <w:t>0</w:t>
    </w:r>
    <w:r w:rsidRPr="00F1274D">
      <w:rPr>
        <w:rFonts w:ascii="Arial" w:hAnsi="Arial" w:cs="Arial"/>
        <w:sz w:val="22"/>
        <w:szCs w:val="22"/>
        <w:lang w:val="ru-RU"/>
      </w:rPr>
      <w:t xml:space="preserve"> </w:t>
    </w:r>
    <w:r>
      <w:rPr>
        <w:rFonts w:ascii="Arial" w:hAnsi="Arial" w:cs="Arial"/>
        <w:sz w:val="22"/>
        <w:szCs w:val="22"/>
        <w:lang w:val="ru-RU"/>
      </w:rPr>
      <w:t>септември</w:t>
    </w:r>
    <w:r w:rsidRPr="00F1274D">
      <w:rPr>
        <w:rFonts w:ascii="Arial" w:hAnsi="Arial" w:cs="Arial"/>
        <w:sz w:val="22"/>
        <w:szCs w:val="22"/>
        <w:lang w:val="ru-RU"/>
      </w:rPr>
      <w:t xml:space="preserve"> 20</w:t>
    </w:r>
    <w:r w:rsidRPr="00453E40">
      <w:rPr>
        <w:rFonts w:ascii="Arial" w:hAnsi="Arial" w:cs="Arial"/>
        <w:sz w:val="22"/>
        <w:szCs w:val="22"/>
        <w:lang w:val="bg-BG"/>
      </w:rPr>
      <w:t>2</w:t>
    </w:r>
    <w:r>
      <w:rPr>
        <w:rFonts w:ascii="Arial" w:hAnsi="Arial" w:cs="Arial"/>
        <w:sz w:val="22"/>
        <w:szCs w:val="22"/>
        <w:lang w:val="bg-BG"/>
      </w:rPr>
      <w:t>4</w:t>
    </w:r>
    <w:r w:rsidRPr="00F1274D">
      <w:rPr>
        <w:rFonts w:ascii="Arial" w:hAnsi="Arial" w:cs="Arial"/>
        <w:sz w:val="22"/>
        <w:szCs w:val="22"/>
        <w:lang w:val="ru-RU"/>
      </w:rPr>
      <w:t xml:space="preserve"> г.</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35A45C0E"/>
    <w:lvl w:ilvl="0">
      <w:start w:val="1"/>
      <w:numFmt w:val="bullet"/>
      <w:pStyle w:val="ListBullet"/>
      <w:lvlText w:val="—"/>
      <w:lvlJc w:val="left"/>
      <w:pPr>
        <w:tabs>
          <w:tab w:val="num" w:pos="340"/>
        </w:tabs>
        <w:ind w:left="340" w:hanging="340"/>
      </w:pPr>
      <w:rPr>
        <w:rFonts w:ascii="Arial" w:hAnsi="Arial" w:cs="Arial" w:hint="default"/>
        <w:color w:val="C00000"/>
        <w:sz w:val="24"/>
      </w:rPr>
    </w:lvl>
  </w:abstractNum>
  <w:abstractNum w:abstractNumId="1" w15:restartNumberingAfterBreak="0">
    <w:nsid w:val="00000003"/>
    <w:multiLevelType w:val="singleLevel"/>
    <w:tmpl w:val="00000003"/>
    <w:name w:val="WW8Num3"/>
    <w:lvl w:ilvl="0">
      <w:start w:val="1"/>
      <w:numFmt w:val="bullet"/>
      <w:lvlText w:val=""/>
      <w:lvlJc w:val="left"/>
      <w:pPr>
        <w:tabs>
          <w:tab w:val="num" w:pos="66"/>
        </w:tabs>
        <w:ind w:left="786" w:hanging="360"/>
      </w:pPr>
      <w:rPr>
        <w:rFonts w:ascii="Wingdings" w:hAnsi="Wingdings" w:cs="Times New Roman" w:hint="default"/>
      </w:rPr>
    </w:lvl>
  </w:abstractNum>
  <w:abstractNum w:abstractNumId="2" w15:restartNumberingAfterBreak="0">
    <w:nsid w:val="00000006"/>
    <w:multiLevelType w:val="multilevel"/>
    <w:tmpl w:val="6D76A062"/>
    <w:name w:val="WW8Num11"/>
    <w:lvl w:ilvl="0">
      <w:start w:val="1"/>
      <w:numFmt w:val="decimal"/>
      <w:lvlText w:val="%1."/>
      <w:lvlJc w:val="left"/>
      <w:pPr>
        <w:tabs>
          <w:tab w:val="num" w:pos="0"/>
        </w:tabs>
        <w:ind w:left="502" w:hanging="360"/>
      </w:pPr>
      <w:rPr>
        <w:b/>
        <w:color w:val="auto"/>
        <w:sz w:val="24"/>
        <w:szCs w:val="24"/>
      </w:rPr>
    </w:lvl>
    <w:lvl w:ilvl="1">
      <w:start w:val="1"/>
      <w:numFmt w:val="decimal"/>
      <w:lvlText w:val="%1.%2."/>
      <w:lvlJc w:val="left"/>
      <w:pPr>
        <w:tabs>
          <w:tab w:val="num" w:pos="0"/>
        </w:tabs>
        <w:ind w:left="2700" w:hanging="432"/>
      </w:pPr>
      <w:rPr>
        <w:b/>
        <w:color w:val="auto"/>
        <w:sz w:val="24"/>
        <w:szCs w:val="24"/>
      </w:rPr>
    </w:lvl>
    <w:lvl w:ilvl="2">
      <w:start w:val="1"/>
      <w:numFmt w:val="decimal"/>
      <w:lvlText w:val="%1.%2.%3."/>
      <w:lvlJc w:val="left"/>
      <w:pPr>
        <w:tabs>
          <w:tab w:val="num" w:pos="0"/>
        </w:tabs>
        <w:ind w:left="1224" w:hanging="504"/>
      </w:pPr>
      <w:rPr>
        <w:b/>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0000000D"/>
    <w:multiLevelType w:val="singleLevel"/>
    <w:tmpl w:val="0000000D"/>
    <w:name w:val="WW8Num13"/>
    <w:lvl w:ilvl="0">
      <w:start w:val="1"/>
      <w:numFmt w:val="bullet"/>
      <w:lvlText w:val=""/>
      <w:lvlJc w:val="left"/>
      <w:pPr>
        <w:tabs>
          <w:tab w:val="num" w:pos="0"/>
        </w:tabs>
        <w:ind w:left="720" w:hanging="360"/>
      </w:pPr>
      <w:rPr>
        <w:rFonts w:ascii="Wingdings" w:hAnsi="Wingdings" w:cs="Wingdings" w:hint="default"/>
        <w:sz w:val="28"/>
      </w:rPr>
    </w:lvl>
  </w:abstractNum>
  <w:abstractNum w:abstractNumId="4" w15:restartNumberingAfterBreak="0">
    <w:nsid w:val="0000000F"/>
    <w:multiLevelType w:val="singleLevel"/>
    <w:tmpl w:val="0000000F"/>
    <w:name w:val="WW8Num15"/>
    <w:lvl w:ilvl="0">
      <w:start w:val="1"/>
      <w:numFmt w:val="bullet"/>
      <w:lvlText w:val=""/>
      <w:lvlJc w:val="left"/>
      <w:pPr>
        <w:tabs>
          <w:tab w:val="num" w:pos="0"/>
        </w:tabs>
        <w:ind w:left="720" w:hanging="360"/>
      </w:pPr>
      <w:rPr>
        <w:rFonts w:ascii="Wingdings" w:hAnsi="Wingdings" w:cs="Wingdings" w:hint="default"/>
        <w:sz w:val="28"/>
      </w:rPr>
    </w:lvl>
  </w:abstractNum>
  <w:abstractNum w:abstractNumId="5" w15:restartNumberingAfterBreak="0">
    <w:nsid w:val="00000010"/>
    <w:multiLevelType w:val="singleLevel"/>
    <w:tmpl w:val="D20482A4"/>
    <w:name w:val="WW8Num17"/>
    <w:lvl w:ilvl="0">
      <w:start w:val="1"/>
      <w:numFmt w:val="bullet"/>
      <w:lvlText w:val=""/>
      <w:lvlJc w:val="left"/>
      <w:pPr>
        <w:tabs>
          <w:tab w:val="num" w:pos="720"/>
        </w:tabs>
        <w:ind w:left="720" w:hanging="360"/>
      </w:pPr>
      <w:rPr>
        <w:rFonts w:ascii="Symbol" w:hAnsi="Symbol"/>
        <w:color w:val="auto"/>
      </w:rPr>
    </w:lvl>
  </w:abstractNum>
  <w:abstractNum w:abstractNumId="6" w15:restartNumberingAfterBreak="0">
    <w:nsid w:val="00347A86"/>
    <w:multiLevelType w:val="hybridMultilevel"/>
    <w:tmpl w:val="7A3816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08456CB9"/>
    <w:multiLevelType w:val="hybridMultilevel"/>
    <w:tmpl w:val="C3867484"/>
    <w:lvl w:ilvl="0" w:tplc="18FAB6B4">
      <w:start w:val="1"/>
      <w:numFmt w:val="decimal"/>
      <w:lvlText w:val="%1."/>
      <w:lvlJc w:val="left"/>
      <w:pPr>
        <w:ind w:left="720" w:hanging="360"/>
      </w:pPr>
      <w:rPr>
        <w:rFonts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EF6A88"/>
    <w:multiLevelType w:val="hybridMultilevel"/>
    <w:tmpl w:val="272C1E06"/>
    <w:lvl w:ilvl="0" w:tplc="6060E080">
      <w:start w:val="2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9" w15:restartNumberingAfterBreak="0">
    <w:nsid w:val="0D047583"/>
    <w:multiLevelType w:val="hybridMultilevel"/>
    <w:tmpl w:val="E1C4A052"/>
    <w:lvl w:ilvl="0" w:tplc="04090003">
      <w:start w:val="1"/>
      <w:numFmt w:val="bullet"/>
      <w:lvlText w:val="o"/>
      <w:lvlJc w:val="left"/>
      <w:pPr>
        <w:ind w:left="1068" w:hanging="360"/>
      </w:pPr>
      <w:rPr>
        <w:rFonts w:ascii="Courier New" w:hAnsi="Courier New" w:cs="Courier New"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0" w15:restartNumberingAfterBreak="0">
    <w:nsid w:val="105662EB"/>
    <w:multiLevelType w:val="multilevel"/>
    <w:tmpl w:val="AE30183E"/>
    <w:lvl w:ilvl="0">
      <w:start w:val="1"/>
      <w:numFmt w:val="decimal"/>
      <w:lvlText w:val="%1."/>
      <w:lvlJc w:val="left"/>
      <w:pPr>
        <w:ind w:left="785" w:hanging="360"/>
      </w:pPr>
      <w:rPr>
        <w:rFonts w:hint="default"/>
        <w:b/>
        <w:color w:val="auto"/>
      </w:rPr>
    </w:lvl>
    <w:lvl w:ilvl="1">
      <w:start w:val="1"/>
      <w:numFmt w:val="decimal"/>
      <w:lvlText w:val="%1.%2."/>
      <w:lvlJc w:val="left"/>
      <w:pPr>
        <w:ind w:left="999" w:hanging="432"/>
      </w:pPr>
      <w:rPr>
        <w:rFonts w:hint="default"/>
      </w:rPr>
    </w:lvl>
    <w:lvl w:ilvl="2">
      <w:start w:val="1"/>
      <w:numFmt w:val="decimal"/>
      <w:lvlText w:val="%1.%2.%3."/>
      <w:lvlJc w:val="left"/>
      <w:pPr>
        <w:ind w:left="787"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612787C"/>
    <w:multiLevelType w:val="hybridMultilevel"/>
    <w:tmpl w:val="E54C144C"/>
    <w:lvl w:ilvl="0" w:tplc="04090001">
      <w:start w:val="1"/>
      <w:numFmt w:val="bullet"/>
      <w:lvlText w:val=""/>
      <w:lvlJc w:val="left"/>
      <w:pPr>
        <w:ind w:left="620" w:hanging="360"/>
      </w:pPr>
      <w:rPr>
        <w:rFonts w:ascii="Symbol" w:hAnsi="Symbol"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8AC28D6"/>
    <w:multiLevelType w:val="hybridMultilevel"/>
    <w:tmpl w:val="BACE0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7416BC"/>
    <w:multiLevelType w:val="hybridMultilevel"/>
    <w:tmpl w:val="0B00719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FBC17F0"/>
    <w:multiLevelType w:val="hybridMultilevel"/>
    <w:tmpl w:val="2A44B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1C344D"/>
    <w:multiLevelType w:val="hybridMultilevel"/>
    <w:tmpl w:val="6FFEE57C"/>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6" w15:restartNumberingAfterBreak="0">
    <w:nsid w:val="24825496"/>
    <w:multiLevelType w:val="hybridMultilevel"/>
    <w:tmpl w:val="6D4C5C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26D505A1"/>
    <w:multiLevelType w:val="hybridMultilevel"/>
    <w:tmpl w:val="DBAA8DC8"/>
    <w:lvl w:ilvl="0" w:tplc="11E035F8">
      <w:start w:val="1"/>
      <w:numFmt w:val="bullet"/>
      <w:lvlText w:val="-"/>
      <w:lvlJc w:val="left"/>
      <w:pPr>
        <w:ind w:left="720" w:hanging="360"/>
      </w:pPr>
      <w:rPr>
        <w:rFonts w:ascii="Arial" w:eastAsia="Times New Roman"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2C1D1D8D"/>
    <w:multiLevelType w:val="multilevel"/>
    <w:tmpl w:val="9EB40ADA"/>
    <w:lvl w:ilvl="0">
      <w:start w:val="3"/>
      <w:numFmt w:val="decimal"/>
      <w:lvlText w:val="%1"/>
      <w:lvlJc w:val="left"/>
      <w:pPr>
        <w:ind w:left="360" w:hanging="360"/>
      </w:pPr>
      <w:rPr>
        <w:rFonts w:hint="default"/>
      </w:rPr>
    </w:lvl>
    <w:lvl w:ilvl="1">
      <w:start w:val="2"/>
      <w:numFmt w:val="decimal"/>
      <w:lvlText w:val="%1.%2"/>
      <w:lvlJc w:val="left"/>
      <w:pPr>
        <w:ind w:left="862" w:hanging="36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19" w15:restartNumberingAfterBreak="0">
    <w:nsid w:val="2D181F5D"/>
    <w:multiLevelType w:val="multilevel"/>
    <w:tmpl w:val="61509CD4"/>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0" w15:restartNumberingAfterBreak="0">
    <w:nsid w:val="2E814305"/>
    <w:multiLevelType w:val="multilevel"/>
    <w:tmpl w:val="11DED4E4"/>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33602F02"/>
    <w:multiLevelType w:val="hybridMultilevel"/>
    <w:tmpl w:val="9EB02EE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6CD0FCB"/>
    <w:multiLevelType w:val="multilevel"/>
    <w:tmpl w:val="113A1A94"/>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39A12421"/>
    <w:multiLevelType w:val="hybridMultilevel"/>
    <w:tmpl w:val="94609388"/>
    <w:lvl w:ilvl="0" w:tplc="FB220AD2">
      <w:start w:val="1"/>
      <w:numFmt w:val="bullet"/>
      <w:lvlText w:val=""/>
      <w:lvlJc w:val="left"/>
      <w:pPr>
        <w:tabs>
          <w:tab w:val="num" w:pos="720"/>
        </w:tabs>
        <w:ind w:left="720" w:hanging="360"/>
      </w:pPr>
      <w:rPr>
        <w:rFonts w:ascii="Symbol" w:hAnsi="Symbol" w:hint="default"/>
        <w:color w:val="auto"/>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AC55D7E"/>
    <w:multiLevelType w:val="hybridMultilevel"/>
    <w:tmpl w:val="8D70A468"/>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3AB46A9"/>
    <w:multiLevelType w:val="hybridMultilevel"/>
    <w:tmpl w:val="E5241C3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6" w15:restartNumberingAfterBreak="0">
    <w:nsid w:val="510F6171"/>
    <w:multiLevelType w:val="hybridMultilevel"/>
    <w:tmpl w:val="CFDA781C"/>
    <w:lvl w:ilvl="0" w:tplc="4972159C">
      <w:start w:val="1"/>
      <w:numFmt w:val="bullet"/>
      <w:lvlText w:val="•"/>
      <w:lvlJc w:val="left"/>
      <w:pPr>
        <w:tabs>
          <w:tab w:val="num" w:pos="720"/>
        </w:tabs>
        <w:ind w:left="720" w:hanging="360"/>
      </w:pPr>
      <w:rPr>
        <w:rFonts w:ascii="Times New Roman" w:hAnsi="Times New Roman" w:hint="default"/>
      </w:rPr>
    </w:lvl>
    <w:lvl w:ilvl="1" w:tplc="4BD45D56">
      <w:numFmt w:val="bullet"/>
      <w:lvlText w:val="–"/>
      <w:lvlJc w:val="left"/>
      <w:pPr>
        <w:tabs>
          <w:tab w:val="num" w:pos="1440"/>
        </w:tabs>
        <w:ind w:left="1440" w:hanging="360"/>
      </w:pPr>
      <w:rPr>
        <w:rFonts w:ascii="Times New Roman" w:hAnsi="Times New Roman" w:hint="default"/>
      </w:rPr>
    </w:lvl>
    <w:lvl w:ilvl="2" w:tplc="20EAF406" w:tentative="1">
      <w:start w:val="1"/>
      <w:numFmt w:val="bullet"/>
      <w:lvlText w:val="•"/>
      <w:lvlJc w:val="left"/>
      <w:pPr>
        <w:tabs>
          <w:tab w:val="num" w:pos="2160"/>
        </w:tabs>
        <w:ind w:left="2160" w:hanging="360"/>
      </w:pPr>
      <w:rPr>
        <w:rFonts w:ascii="Times New Roman" w:hAnsi="Times New Roman" w:hint="default"/>
      </w:rPr>
    </w:lvl>
    <w:lvl w:ilvl="3" w:tplc="1C66F596" w:tentative="1">
      <w:start w:val="1"/>
      <w:numFmt w:val="bullet"/>
      <w:lvlText w:val="•"/>
      <w:lvlJc w:val="left"/>
      <w:pPr>
        <w:tabs>
          <w:tab w:val="num" w:pos="2880"/>
        </w:tabs>
        <w:ind w:left="2880" w:hanging="360"/>
      </w:pPr>
      <w:rPr>
        <w:rFonts w:ascii="Times New Roman" w:hAnsi="Times New Roman" w:hint="default"/>
      </w:rPr>
    </w:lvl>
    <w:lvl w:ilvl="4" w:tplc="3FC4BA10" w:tentative="1">
      <w:start w:val="1"/>
      <w:numFmt w:val="bullet"/>
      <w:lvlText w:val="•"/>
      <w:lvlJc w:val="left"/>
      <w:pPr>
        <w:tabs>
          <w:tab w:val="num" w:pos="3600"/>
        </w:tabs>
        <w:ind w:left="3600" w:hanging="360"/>
      </w:pPr>
      <w:rPr>
        <w:rFonts w:ascii="Times New Roman" w:hAnsi="Times New Roman" w:hint="default"/>
      </w:rPr>
    </w:lvl>
    <w:lvl w:ilvl="5" w:tplc="82067E08" w:tentative="1">
      <w:start w:val="1"/>
      <w:numFmt w:val="bullet"/>
      <w:lvlText w:val="•"/>
      <w:lvlJc w:val="left"/>
      <w:pPr>
        <w:tabs>
          <w:tab w:val="num" w:pos="4320"/>
        </w:tabs>
        <w:ind w:left="4320" w:hanging="360"/>
      </w:pPr>
      <w:rPr>
        <w:rFonts w:ascii="Times New Roman" w:hAnsi="Times New Roman" w:hint="default"/>
      </w:rPr>
    </w:lvl>
    <w:lvl w:ilvl="6" w:tplc="6AB29716" w:tentative="1">
      <w:start w:val="1"/>
      <w:numFmt w:val="bullet"/>
      <w:lvlText w:val="•"/>
      <w:lvlJc w:val="left"/>
      <w:pPr>
        <w:tabs>
          <w:tab w:val="num" w:pos="5040"/>
        </w:tabs>
        <w:ind w:left="5040" w:hanging="360"/>
      </w:pPr>
      <w:rPr>
        <w:rFonts w:ascii="Times New Roman" w:hAnsi="Times New Roman" w:hint="default"/>
      </w:rPr>
    </w:lvl>
    <w:lvl w:ilvl="7" w:tplc="96C0D45E" w:tentative="1">
      <w:start w:val="1"/>
      <w:numFmt w:val="bullet"/>
      <w:lvlText w:val="•"/>
      <w:lvlJc w:val="left"/>
      <w:pPr>
        <w:tabs>
          <w:tab w:val="num" w:pos="5760"/>
        </w:tabs>
        <w:ind w:left="5760" w:hanging="360"/>
      </w:pPr>
      <w:rPr>
        <w:rFonts w:ascii="Times New Roman" w:hAnsi="Times New Roman" w:hint="default"/>
      </w:rPr>
    </w:lvl>
    <w:lvl w:ilvl="8" w:tplc="B8485622"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55794A9B"/>
    <w:multiLevelType w:val="hybridMultilevel"/>
    <w:tmpl w:val="C4489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90F505C"/>
    <w:multiLevelType w:val="hybridMultilevel"/>
    <w:tmpl w:val="BC7463E0"/>
    <w:lvl w:ilvl="0" w:tplc="082AA252">
      <w:start w:val="31"/>
      <w:numFmt w:val="bullet"/>
      <w:lvlText w:val="-"/>
      <w:lvlJc w:val="left"/>
      <w:pPr>
        <w:ind w:left="1080" w:hanging="360"/>
      </w:pPr>
      <w:rPr>
        <w:rFonts w:ascii="Garamond" w:eastAsia="Times New Roman" w:hAnsi="Garamond"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E494DEC"/>
    <w:multiLevelType w:val="hybridMultilevel"/>
    <w:tmpl w:val="2FF2E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6C558BB"/>
    <w:multiLevelType w:val="hybridMultilevel"/>
    <w:tmpl w:val="791CC188"/>
    <w:lvl w:ilvl="0" w:tplc="C5DAE852">
      <w:start w:val="30"/>
      <w:numFmt w:val="bullet"/>
      <w:lvlText w:val="-"/>
      <w:lvlJc w:val="left"/>
      <w:pPr>
        <w:ind w:left="720" w:hanging="360"/>
      </w:pPr>
      <w:rPr>
        <w:rFonts w:ascii="Garamond" w:eastAsia="Times New Roman" w:hAnsi="Garamond"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A2D0BFC"/>
    <w:multiLevelType w:val="hybridMultilevel"/>
    <w:tmpl w:val="0A0CE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971B6B"/>
    <w:multiLevelType w:val="hybridMultilevel"/>
    <w:tmpl w:val="037CE5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D5D4FE8"/>
    <w:multiLevelType w:val="hybridMultilevel"/>
    <w:tmpl w:val="4C90AE20"/>
    <w:lvl w:ilvl="0" w:tplc="96EEC81C">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1175CCB"/>
    <w:multiLevelType w:val="hybridMultilevel"/>
    <w:tmpl w:val="F6B29EBA"/>
    <w:lvl w:ilvl="0" w:tplc="93A6D67C">
      <w:start w:val="18"/>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35" w15:restartNumberingAfterBreak="0">
    <w:nsid w:val="73026BD6"/>
    <w:multiLevelType w:val="hybridMultilevel"/>
    <w:tmpl w:val="D8D287FE"/>
    <w:lvl w:ilvl="0" w:tplc="BCE2D21E">
      <w:numFmt w:val="bullet"/>
      <w:lvlText w:val="•"/>
      <w:lvlJc w:val="left"/>
      <w:pPr>
        <w:ind w:left="720" w:hanging="360"/>
      </w:pPr>
      <w:rPr>
        <w:rFonts w:ascii="Arial" w:eastAsia="Times New Roman"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15:restartNumberingAfterBreak="0">
    <w:nsid w:val="730B443A"/>
    <w:multiLevelType w:val="multilevel"/>
    <w:tmpl w:val="6846B254"/>
    <w:lvl w:ilvl="0">
      <w:start w:val="4"/>
      <w:numFmt w:val="decimal"/>
      <w:lvlText w:val="%1."/>
      <w:lvlJc w:val="left"/>
      <w:pPr>
        <w:ind w:left="360" w:hanging="36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37" w15:restartNumberingAfterBreak="0">
    <w:nsid w:val="734F6FB3"/>
    <w:multiLevelType w:val="hybridMultilevel"/>
    <w:tmpl w:val="DF22A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4C2756"/>
    <w:multiLevelType w:val="hybridMultilevel"/>
    <w:tmpl w:val="56B4D2AE"/>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768271A"/>
    <w:multiLevelType w:val="hybridMultilevel"/>
    <w:tmpl w:val="B9A0D7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7C28588A"/>
    <w:multiLevelType w:val="hybridMultilevel"/>
    <w:tmpl w:val="4580A022"/>
    <w:lvl w:ilvl="0" w:tplc="EA1030A2">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3F3EC0"/>
    <w:multiLevelType w:val="multilevel"/>
    <w:tmpl w:val="573E3A78"/>
    <w:lvl w:ilvl="0">
      <w:start w:val="3"/>
      <w:numFmt w:val="decimal"/>
      <w:lvlText w:val="%1."/>
      <w:lvlJc w:val="left"/>
      <w:pPr>
        <w:ind w:left="785"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575" w:hanging="1440"/>
      </w:pPr>
      <w:rPr>
        <w:rFonts w:hint="default"/>
      </w:rPr>
    </w:lvl>
    <w:lvl w:ilvl="6">
      <w:start w:val="1"/>
      <w:numFmt w:val="decimal"/>
      <w:isLgl/>
      <w:lvlText w:val="%1.%2.%3.%4.%5.%6.%7."/>
      <w:lvlJc w:val="left"/>
      <w:pPr>
        <w:ind w:left="2717" w:hanging="1440"/>
      </w:pPr>
      <w:rPr>
        <w:rFonts w:hint="default"/>
      </w:rPr>
    </w:lvl>
    <w:lvl w:ilvl="7">
      <w:start w:val="1"/>
      <w:numFmt w:val="decimal"/>
      <w:isLgl/>
      <w:lvlText w:val="%1.%2.%3.%4.%5.%6.%7.%8."/>
      <w:lvlJc w:val="left"/>
      <w:pPr>
        <w:ind w:left="3219" w:hanging="1800"/>
      </w:pPr>
      <w:rPr>
        <w:rFonts w:hint="default"/>
      </w:rPr>
    </w:lvl>
    <w:lvl w:ilvl="8">
      <w:start w:val="1"/>
      <w:numFmt w:val="decimal"/>
      <w:isLgl/>
      <w:lvlText w:val="%1.%2.%3.%4.%5.%6.%7.%8.%9."/>
      <w:lvlJc w:val="left"/>
      <w:pPr>
        <w:ind w:left="3361" w:hanging="1800"/>
      </w:pPr>
      <w:rPr>
        <w:rFonts w:hint="default"/>
      </w:rPr>
    </w:lvl>
  </w:abstractNum>
  <w:abstractNum w:abstractNumId="42" w15:restartNumberingAfterBreak="0">
    <w:nsid w:val="7F2461C7"/>
    <w:multiLevelType w:val="hybridMultilevel"/>
    <w:tmpl w:val="CDAE3F3C"/>
    <w:lvl w:ilvl="0" w:tplc="BCE2D21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21"/>
  </w:num>
  <w:num w:numId="3">
    <w:abstractNumId w:val="31"/>
  </w:num>
  <w:num w:numId="4">
    <w:abstractNumId w:val="29"/>
  </w:num>
  <w:num w:numId="5">
    <w:abstractNumId w:val="0"/>
  </w:num>
  <w:num w:numId="6">
    <w:abstractNumId w:val="17"/>
  </w:num>
  <w:num w:numId="7">
    <w:abstractNumId w:val="26"/>
  </w:num>
  <w:num w:numId="8">
    <w:abstractNumId w:val="23"/>
  </w:num>
  <w:num w:numId="9">
    <w:abstractNumId w:val="32"/>
  </w:num>
  <w:num w:numId="10">
    <w:abstractNumId w:val="24"/>
  </w:num>
  <w:num w:numId="11">
    <w:abstractNumId w:val="41"/>
  </w:num>
  <w:num w:numId="12">
    <w:abstractNumId w:val="37"/>
  </w:num>
  <w:num w:numId="13">
    <w:abstractNumId w:val="25"/>
  </w:num>
  <w:num w:numId="14">
    <w:abstractNumId w:val="5"/>
  </w:num>
  <w:num w:numId="15">
    <w:abstractNumId w:val="27"/>
  </w:num>
  <w:num w:numId="16">
    <w:abstractNumId w:val="36"/>
  </w:num>
  <w:num w:numId="17">
    <w:abstractNumId w:val="6"/>
  </w:num>
  <w:num w:numId="18">
    <w:abstractNumId w:val="16"/>
  </w:num>
  <w:num w:numId="19">
    <w:abstractNumId w:val="39"/>
  </w:num>
  <w:num w:numId="20">
    <w:abstractNumId w:val="11"/>
  </w:num>
  <w:num w:numId="21">
    <w:abstractNumId w:val="12"/>
  </w:num>
  <w:num w:numId="22">
    <w:abstractNumId w:val="40"/>
  </w:num>
  <w:num w:numId="23">
    <w:abstractNumId w:val="34"/>
  </w:num>
  <w:num w:numId="24">
    <w:abstractNumId w:val="8"/>
  </w:num>
  <w:num w:numId="25">
    <w:abstractNumId w:val="13"/>
  </w:num>
  <w:num w:numId="26">
    <w:abstractNumId w:val="38"/>
  </w:num>
  <w:num w:numId="27">
    <w:abstractNumId w:val="19"/>
  </w:num>
  <w:num w:numId="28">
    <w:abstractNumId w:val="18"/>
  </w:num>
  <w:num w:numId="29">
    <w:abstractNumId w:val="15"/>
  </w:num>
  <w:num w:numId="30">
    <w:abstractNumId w:val="10"/>
  </w:num>
  <w:num w:numId="31">
    <w:abstractNumId w:val="33"/>
  </w:num>
  <w:num w:numId="32">
    <w:abstractNumId w:val="30"/>
  </w:num>
  <w:num w:numId="33">
    <w:abstractNumId w:val="35"/>
  </w:num>
  <w:num w:numId="34">
    <w:abstractNumId w:val="22"/>
  </w:num>
  <w:num w:numId="35">
    <w:abstractNumId w:val="7"/>
  </w:num>
  <w:num w:numId="36">
    <w:abstractNumId w:val="42"/>
  </w:num>
  <w:num w:numId="37">
    <w:abstractNumId w:val="20"/>
  </w:num>
  <w:num w:numId="38">
    <w:abstractNumId w:val="9"/>
  </w:num>
  <w:num w:numId="39">
    <w:abstractNumId w:val="2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1B8D"/>
    <w:rsid w:val="000004B2"/>
    <w:rsid w:val="00000D6D"/>
    <w:rsid w:val="00002D2D"/>
    <w:rsid w:val="0000338F"/>
    <w:rsid w:val="00003AA1"/>
    <w:rsid w:val="00003B22"/>
    <w:rsid w:val="00003EA4"/>
    <w:rsid w:val="00004012"/>
    <w:rsid w:val="000048F8"/>
    <w:rsid w:val="00005260"/>
    <w:rsid w:val="000072D6"/>
    <w:rsid w:val="000073F3"/>
    <w:rsid w:val="00007D41"/>
    <w:rsid w:val="00010C8C"/>
    <w:rsid w:val="00010F0C"/>
    <w:rsid w:val="000128E4"/>
    <w:rsid w:val="00012C21"/>
    <w:rsid w:val="000144DA"/>
    <w:rsid w:val="0001485A"/>
    <w:rsid w:val="00016189"/>
    <w:rsid w:val="00016828"/>
    <w:rsid w:val="0001753D"/>
    <w:rsid w:val="00021398"/>
    <w:rsid w:val="00021C92"/>
    <w:rsid w:val="0002251D"/>
    <w:rsid w:val="00023C6C"/>
    <w:rsid w:val="0002556C"/>
    <w:rsid w:val="00026228"/>
    <w:rsid w:val="000264B5"/>
    <w:rsid w:val="000264CC"/>
    <w:rsid w:val="00027168"/>
    <w:rsid w:val="00027D32"/>
    <w:rsid w:val="00027E70"/>
    <w:rsid w:val="00027FA1"/>
    <w:rsid w:val="000301B1"/>
    <w:rsid w:val="000312E5"/>
    <w:rsid w:val="00031DA0"/>
    <w:rsid w:val="00034B32"/>
    <w:rsid w:val="0003670E"/>
    <w:rsid w:val="00036ACE"/>
    <w:rsid w:val="00037AEA"/>
    <w:rsid w:val="00041517"/>
    <w:rsid w:val="00043308"/>
    <w:rsid w:val="000453CD"/>
    <w:rsid w:val="0004659A"/>
    <w:rsid w:val="00047B5B"/>
    <w:rsid w:val="000515EE"/>
    <w:rsid w:val="00051609"/>
    <w:rsid w:val="000528B7"/>
    <w:rsid w:val="00052F4A"/>
    <w:rsid w:val="0005332C"/>
    <w:rsid w:val="000536A5"/>
    <w:rsid w:val="00055179"/>
    <w:rsid w:val="00055537"/>
    <w:rsid w:val="00055539"/>
    <w:rsid w:val="00056740"/>
    <w:rsid w:val="0005682B"/>
    <w:rsid w:val="00056DC3"/>
    <w:rsid w:val="0005711F"/>
    <w:rsid w:val="00057482"/>
    <w:rsid w:val="00057775"/>
    <w:rsid w:val="00060F71"/>
    <w:rsid w:val="0006164D"/>
    <w:rsid w:val="00062639"/>
    <w:rsid w:val="00062A50"/>
    <w:rsid w:val="00063703"/>
    <w:rsid w:val="00063D50"/>
    <w:rsid w:val="0006441E"/>
    <w:rsid w:val="00065D93"/>
    <w:rsid w:val="00066D62"/>
    <w:rsid w:val="000671E2"/>
    <w:rsid w:val="00067614"/>
    <w:rsid w:val="000703EA"/>
    <w:rsid w:val="00070863"/>
    <w:rsid w:val="00072722"/>
    <w:rsid w:val="00073EE5"/>
    <w:rsid w:val="0007474C"/>
    <w:rsid w:val="00074F3C"/>
    <w:rsid w:val="00075CD5"/>
    <w:rsid w:val="00077520"/>
    <w:rsid w:val="000777B3"/>
    <w:rsid w:val="000813E7"/>
    <w:rsid w:val="000819AE"/>
    <w:rsid w:val="0008235F"/>
    <w:rsid w:val="0008248A"/>
    <w:rsid w:val="00082924"/>
    <w:rsid w:val="00083700"/>
    <w:rsid w:val="00085195"/>
    <w:rsid w:val="000863F6"/>
    <w:rsid w:val="000868E3"/>
    <w:rsid w:val="00087FFA"/>
    <w:rsid w:val="00090972"/>
    <w:rsid w:val="00090CE3"/>
    <w:rsid w:val="000913DD"/>
    <w:rsid w:val="00091719"/>
    <w:rsid w:val="000918D0"/>
    <w:rsid w:val="000928EB"/>
    <w:rsid w:val="00092F54"/>
    <w:rsid w:val="00095509"/>
    <w:rsid w:val="00096D2A"/>
    <w:rsid w:val="000A117B"/>
    <w:rsid w:val="000A1A5F"/>
    <w:rsid w:val="000A1C90"/>
    <w:rsid w:val="000A2649"/>
    <w:rsid w:val="000A3924"/>
    <w:rsid w:val="000A3A07"/>
    <w:rsid w:val="000A44BF"/>
    <w:rsid w:val="000A537B"/>
    <w:rsid w:val="000A5D53"/>
    <w:rsid w:val="000A656C"/>
    <w:rsid w:val="000A6601"/>
    <w:rsid w:val="000A7C97"/>
    <w:rsid w:val="000B0432"/>
    <w:rsid w:val="000B0F76"/>
    <w:rsid w:val="000B1762"/>
    <w:rsid w:val="000B28F9"/>
    <w:rsid w:val="000B353D"/>
    <w:rsid w:val="000B3987"/>
    <w:rsid w:val="000B4B75"/>
    <w:rsid w:val="000B5097"/>
    <w:rsid w:val="000B5C70"/>
    <w:rsid w:val="000B6315"/>
    <w:rsid w:val="000B72DD"/>
    <w:rsid w:val="000B7B14"/>
    <w:rsid w:val="000C1D6E"/>
    <w:rsid w:val="000C2EFE"/>
    <w:rsid w:val="000C4625"/>
    <w:rsid w:val="000C56DE"/>
    <w:rsid w:val="000C67A3"/>
    <w:rsid w:val="000C6C3F"/>
    <w:rsid w:val="000C6E23"/>
    <w:rsid w:val="000C7A19"/>
    <w:rsid w:val="000D1DA3"/>
    <w:rsid w:val="000D48D1"/>
    <w:rsid w:val="000D4901"/>
    <w:rsid w:val="000D644D"/>
    <w:rsid w:val="000D68CD"/>
    <w:rsid w:val="000D7678"/>
    <w:rsid w:val="000D77FF"/>
    <w:rsid w:val="000E15AD"/>
    <w:rsid w:val="000E1C36"/>
    <w:rsid w:val="000E2854"/>
    <w:rsid w:val="000E3D57"/>
    <w:rsid w:val="000E3FF0"/>
    <w:rsid w:val="000E4261"/>
    <w:rsid w:val="000E4ABD"/>
    <w:rsid w:val="000E6F45"/>
    <w:rsid w:val="000F01B8"/>
    <w:rsid w:val="000F3555"/>
    <w:rsid w:val="000F4BE7"/>
    <w:rsid w:val="000F7E04"/>
    <w:rsid w:val="00100DDA"/>
    <w:rsid w:val="001024AD"/>
    <w:rsid w:val="00102EA6"/>
    <w:rsid w:val="0010386B"/>
    <w:rsid w:val="00104F94"/>
    <w:rsid w:val="0010510A"/>
    <w:rsid w:val="00105442"/>
    <w:rsid w:val="001056BF"/>
    <w:rsid w:val="001056DF"/>
    <w:rsid w:val="00107BFF"/>
    <w:rsid w:val="0011042C"/>
    <w:rsid w:val="00110D85"/>
    <w:rsid w:val="001126C6"/>
    <w:rsid w:val="00112BFD"/>
    <w:rsid w:val="00113884"/>
    <w:rsid w:val="00113FFA"/>
    <w:rsid w:val="0011504F"/>
    <w:rsid w:val="0011564D"/>
    <w:rsid w:val="00115695"/>
    <w:rsid w:val="00116543"/>
    <w:rsid w:val="00117609"/>
    <w:rsid w:val="00117A62"/>
    <w:rsid w:val="00117F43"/>
    <w:rsid w:val="00121FFE"/>
    <w:rsid w:val="00122314"/>
    <w:rsid w:val="00122B11"/>
    <w:rsid w:val="00124126"/>
    <w:rsid w:val="00124986"/>
    <w:rsid w:val="00124C1E"/>
    <w:rsid w:val="001252D0"/>
    <w:rsid w:val="00125395"/>
    <w:rsid w:val="0012794E"/>
    <w:rsid w:val="0013064D"/>
    <w:rsid w:val="00133E88"/>
    <w:rsid w:val="001348E3"/>
    <w:rsid w:val="0013592E"/>
    <w:rsid w:val="00136155"/>
    <w:rsid w:val="001369F2"/>
    <w:rsid w:val="00137213"/>
    <w:rsid w:val="0013796C"/>
    <w:rsid w:val="00137B8D"/>
    <w:rsid w:val="00140A10"/>
    <w:rsid w:val="00141D73"/>
    <w:rsid w:val="00142339"/>
    <w:rsid w:val="001423A5"/>
    <w:rsid w:val="001446BE"/>
    <w:rsid w:val="001458D3"/>
    <w:rsid w:val="00146046"/>
    <w:rsid w:val="001463F2"/>
    <w:rsid w:val="001464BA"/>
    <w:rsid w:val="001467B6"/>
    <w:rsid w:val="001467E7"/>
    <w:rsid w:val="0014798E"/>
    <w:rsid w:val="00147D5F"/>
    <w:rsid w:val="00151EBC"/>
    <w:rsid w:val="0015277B"/>
    <w:rsid w:val="00152DD2"/>
    <w:rsid w:val="001533BD"/>
    <w:rsid w:val="0015368D"/>
    <w:rsid w:val="001538BC"/>
    <w:rsid w:val="001552B1"/>
    <w:rsid w:val="0015578F"/>
    <w:rsid w:val="00155823"/>
    <w:rsid w:val="00156254"/>
    <w:rsid w:val="0015679A"/>
    <w:rsid w:val="00156F1D"/>
    <w:rsid w:val="00160381"/>
    <w:rsid w:val="001606E2"/>
    <w:rsid w:val="001609BF"/>
    <w:rsid w:val="00160F15"/>
    <w:rsid w:val="00161666"/>
    <w:rsid w:val="00163342"/>
    <w:rsid w:val="00163603"/>
    <w:rsid w:val="0016418B"/>
    <w:rsid w:val="00164690"/>
    <w:rsid w:val="00165699"/>
    <w:rsid w:val="001657E7"/>
    <w:rsid w:val="0016627B"/>
    <w:rsid w:val="00166FB6"/>
    <w:rsid w:val="001676E9"/>
    <w:rsid w:val="0016770C"/>
    <w:rsid w:val="00167999"/>
    <w:rsid w:val="00167E86"/>
    <w:rsid w:val="00170078"/>
    <w:rsid w:val="00170ECF"/>
    <w:rsid w:val="00171771"/>
    <w:rsid w:val="0017372A"/>
    <w:rsid w:val="00173935"/>
    <w:rsid w:val="00174356"/>
    <w:rsid w:val="00174555"/>
    <w:rsid w:val="001746CA"/>
    <w:rsid w:val="00176156"/>
    <w:rsid w:val="00176E8C"/>
    <w:rsid w:val="001817DC"/>
    <w:rsid w:val="00182275"/>
    <w:rsid w:val="001825BF"/>
    <w:rsid w:val="00185504"/>
    <w:rsid w:val="0018573F"/>
    <w:rsid w:val="00185E35"/>
    <w:rsid w:val="0019026E"/>
    <w:rsid w:val="00191668"/>
    <w:rsid w:val="001924C2"/>
    <w:rsid w:val="001941A1"/>
    <w:rsid w:val="00194423"/>
    <w:rsid w:val="001950DE"/>
    <w:rsid w:val="001952A1"/>
    <w:rsid w:val="001966E7"/>
    <w:rsid w:val="00196F16"/>
    <w:rsid w:val="00197D45"/>
    <w:rsid w:val="001A087A"/>
    <w:rsid w:val="001A1035"/>
    <w:rsid w:val="001A19DC"/>
    <w:rsid w:val="001A1F1F"/>
    <w:rsid w:val="001A2952"/>
    <w:rsid w:val="001A2F56"/>
    <w:rsid w:val="001A3195"/>
    <w:rsid w:val="001A4BB1"/>
    <w:rsid w:val="001A69B8"/>
    <w:rsid w:val="001A6D6E"/>
    <w:rsid w:val="001B023A"/>
    <w:rsid w:val="001B2CB5"/>
    <w:rsid w:val="001B2FC8"/>
    <w:rsid w:val="001B385B"/>
    <w:rsid w:val="001B3CF7"/>
    <w:rsid w:val="001B459E"/>
    <w:rsid w:val="001B49E2"/>
    <w:rsid w:val="001B49EF"/>
    <w:rsid w:val="001B4FBB"/>
    <w:rsid w:val="001B657B"/>
    <w:rsid w:val="001B6787"/>
    <w:rsid w:val="001B7303"/>
    <w:rsid w:val="001B7634"/>
    <w:rsid w:val="001C0A77"/>
    <w:rsid w:val="001C1C56"/>
    <w:rsid w:val="001C24EF"/>
    <w:rsid w:val="001C307E"/>
    <w:rsid w:val="001C319C"/>
    <w:rsid w:val="001C480C"/>
    <w:rsid w:val="001C4862"/>
    <w:rsid w:val="001C49D4"/>
    <w:rsid w:val="001C5024"/>
    <w:rsid w:val="001C58B2"/>
    <w:rsid w:val="001C7357"/>
    <w:rsid w:val="001C761E"/>
    <w:rsid w:val="001C783B"/>
    <w:rsid w:val="001C7D7A"/>
    <w:rsid w:val="001D05F8"/>
    <w:rsid w:val="001D0961"/>
    <w:rsid w:val="001D1AEA"/>
    <w:rsid w:val="001D1EC8"/>
    <w:rsid w:val="001D234E"/>
    <w:rsid w:val="001D25E1"/>
    <w:rsid w:val="001D5E66"/>
    <w:rsid w:val="001D622E"/>
    <w:rsid w:val="001D7AA6"/>
    <w:rsid w:val="001E1CE9"/>
    <w:rsid w:val="001E2A5F"/>
    <w:rsid w:val="001E386B"/>
    <w:rsid w:val="001E3E75"/>
    <w:rsid w:val="001E4D6E"/>
    <w:rsid w:val="001E5CBB"/>
    <w:rsid w:val="001E68D1"/>
    <w:rsid w:val="001F0742"/>
    <w:rsid w:val="001F075D"/>
    <w:rsid w:val="001F2374"/>
    <w:rsid w:val="001F3A7A"/>
    <w:rsid w:val="001F3E13"/>
    <w:rsid w:val="001F522C"/>
    <w:rsid w:val="001F5A84"/>
    <w:rsid w:val="001F6745"/>
    <w:rsid w:val="001F6BBF"/>
    <w:rsid w:val="001F7524"/>
    <w:rsid w:val="002007C0"/>
    <w:rsid w:val="0020104D"/>
    <w:rsid w:val="00202625"/>
    <w:rsid w:val="00202A41"/>
    <w:rsid w:val="00203875"/>
    <w:rsid w:val="002038B7"/>
    <w:rsid w:val="002044BF"/>
    <w:rsid w:val="002065FA"/>
    <w:rsid w:val="00206A40"/>
    <w:rsid w:val="00207823"/>
    <w:rsid w:val="002078E3"/>
    <w:rsid w:val="00207D19"/>
    <w:rsid w:val="00210F6D"/>
    <w:rsid w:val="00211406"/>
    <w:rsid w:val="002114DA"/>
    <w:rsid w:val="0021253C"/>
    <w:rsid w:val="002133CC"/>
    <w:rsid w:val="0021380D"/>
    <w:rsid w:val="002140A3"/>
    <w:rsid w:val="002140C5"/>
    <w:rsid w:val="00215DEE"/>
    <w:rsid w:val="002161CD"/>
    <w:rsid w:val="00216CC2"/>
    <w:rsid w:val="0022006D"/>
    <w:rsid w:val="002221DD"/>
    <w:rsid w:val="00222551"/>
    <w:rsid w:val="00222C9F"/>
    <w:rsid w:val="00223569"/>
    <w:rsid w:val="002245FA"/>
    <w:rsid w:val="00224B42"/>
    <w:rsid w:val="002252B4"/>
    <w:rsid w:val="00225B1D"/>
    <w:rsid w:val="00226C79"/>
    <w:rsid w:val="00227FCC"/>
    <w:rsid w:val="00230840"/>
    <w:rsid w:val="0023129B"/>
    <w:rsid w:val="00231C6A"/>
    <w:rsid w:val="002320D1"/>
    <w:rsid w:val="00232852"/>
    <w:rsid w:val="002335CE"/>
    <w:rsid w:val="002345E1"/>
    <w:rsid w:val="00235481"/>
    <w:rsid w:val="00235951"/>
    <w:rsid w:val="00240547"/>
    <w:rsid w:val="002413CC"/>
    <w:rsid w:val="00242BD2"/>
    <w:rsid w:val="00244478"/>
    <w:rsid w:val="00247E39"/>
    <w:rsid w:val="00250131"/>
    <w:rsid w:val="00250BBC"/>
    <w:rsid w:val="0025192B"/>
    <w:rsid w:val="00251CDD"/>
    <w:rsid w:val="00251D00"/>
    <w:rsid w:val="00253FFD"/>
    <w:rsid w:val="00254360"/>
    <w:rsid w:val="0025455D"/>
    <w:rsid w:val="00254A5F"/>
    <w:rsid w:val="00254CA8"/>
    <w:rsid w:val="00255187"/>
    <w:rsid w:val="00256300"/>
    <w:rsid w:val="002567BA"/>
    <w:rsid w:val="00256E93"/>
    <w:rsid w:val="002617F3"/>
    <w:rsid w:val="00262240"/>
    <w:rsid w:val="00262BDB"/>
    <w:rsid w:val="00262D20"/>
    <w:rsid w:val="00262FA8"/>
    <w:rsid w:val="00263609"/>
    <w:rsid w:val="002636E5"/>
    <w:rsid w:val="0026562B"/>
    <w:rsid w:val="00265648"/>
    <w:rsid w:val="00267D92"/>
    <w:rsid w:val="002713D2"/>
    <w:rsid w:val="0027156C"/>
    <w:rsid w:val="00271BD3"/>
    <w:rsid w:val="002721F7"/>
    <w:rsid w:val="00275F1B"/>
    <w:rsid w:val="0027736B"/>
    <w:rsid w:val="00277B71"/>
    <w:rsid w:val="00277BA5"/>
    <w:rsid w:val="002801C0"/>
    <w:rsid w:val="002816C9"/>
    <w:rsid w:val="002836B9"/>
    <w:rsid w:val="00283A03"/>
    <w:rsid w:val="00283D43"/>
    <w:rsid w:val="0028467C"/>
    <w:rsid w:val="00285507"/>
    <w:rsid w:val="00285D55"/>
    <w:rsid w:val="00287049"/>
    <w:rsid w:val="0028724B"/>
    <w:rsid w:val="00287595"/>
    <w:rsid w:val="00287F39"/>
    <w:rsid w:val="00287FD5"/>
    <w:rsid w:val="002900CE"/>
    <w:rsid w:val="00290615"/>
    <w:rsid w:val="00290AB3"/>
    <w:rsid w:val="002911BE"/>
    <w:rsid w:val="00291DA8"/>
    <w:rsid w:val="00292450"/>
    <w:rsid w:val="00293255"/>
    <w:rsid w:val="00293833"/>
    <w:rsid w:val="002942B0"/>
    <w:rsid w:val="00297D79"/>
    <w:rsid w:val="00297DB0"/>
    <w:rsid w:val="002A015B"/>
    <w:rsid w:val="002A0A86"/>
    <w:rsid w:val="002A0DEA"/>
    <w:rsid w:val="002A1154"/>
    <w:rsid w:val="002A163C"/>
    <w:rsid w:val="002A21DA"/>
    <w:rsid w:val="002A3524"/>
    <w:rsid w:val="002A36DF"/>
    <w:rsid w:val="002A5B56"/>
    <w:rsid w:val="002A74CF"/>
    <w:rsid w:val="002A793A"/>
    <w:rsid w:val="002A7ABA"/>
    <w:rsid w:val="002B0D7B"/>
    <w:rsid w:val="002B1D37"/>
    <w:rsid w:val="002B26EF"/>
    <w:rsid w:val="002B374D"/>
    <w:rsid w:val="002B39D9"/>
    <w:rsid w:val="002B4589"/>
    <w:rsid w:val="002B4CB1"/>
    <w:rsid w:val="002B736D"/>
    <w:rsid w:val="002B7A38"/>
    <w:rsid w:val="002C0871"/>
    <w:rsid w:val="002C2ED2"/>
    <w:rsid w:val="002C32AD"/>
    <w:rsid w:val="002C35DC"/>
    <w:rsid w:val="002C5C13"/>
    <w:rsid w:val="002C5C90"/>
    <w:rsid w:val="002C5EE1"/>
    <w:rsid w:val="002C61E5"/>
    <w:rsid w:val="002C6957"/>
    <w:rsid w:val="002C71C8"/>
    <w:rsid w:val="002C7B74"/>
    <w:rsid w:val="002C7E7F"/>
    <w:rsid w:val="002D217E"/>
    <w:rsid w:val="002D2794"/>
    <w:rsid w:val="002D28A5"/>
    <w:rsid w:val="002D3628"/>
    <w:rsid w:val="002D60FF"/>
    <w:rsid w:val="002D63D0"/>
    <w:rsid w:val="002D7C9D"/>
    <w:rsid w:val="002D7F5B"/>
    <w:rsid w:val="002E01C0"/>
    <w:rsid w:val="002E024E"/>
    <w:rsid w:val="002E0565"/>
    <w:rsid w:val="002E05F7"/>
    <w:rsid w:val="002E2712"/>
    <w:rsid w:val="002E2F4C"/>
    <w:rsid w:val="002E33E6"/>
    <w:rsid w:val="002E383D"/>
    <w:rsid w:val="002E55A9"/>
    <w:rsid w:val="002E61D2"/>
    <w:rsid w:val="002E6D9C"/>
    <w:rsid w:val="002E7163"/>
    <w:rsid w:val="002E75D8"/>
    <w:rsid w:val="002F075D"/>
    <w:rsid w:val="002F0FC3"/>
    <w:rsid w:val="002F12D3"/>
    <w:rsid w:val="002F3326"/>
    <w:rsid w:val="002F4864"/>
    <w:rsid w:val="002F5178"/>
    <w:rsid w:val="002F7840"/>
    <w:rsid w:val="00300533"/>
    <w:rsid w:val="0030134E"/>
    <w:rsid w:val="00301579"/>
    <w:rsid w:val="00302C0A"/>
    <w:rsid w:val="00303619"/>
    <w:rsid w:val="003037C7"/>
    <w:rsid w:val="00303E34"/>
    <w:rsid w:val="00304BC9"/>
    <w:rsid w:val="00305298"/>
    <w:rsid w:val="0030614F"/>
    <w:rsid w:val="00306A61"/>
    <w:rsid w:val="00307311"/>
    <w:rsid w:val="00307BFF"/>
    <w:rsid w:val="003100B1"/>
    <w:rsid w:val="003107A4"/>
    <w:rsid w:val="00313305"/>
    <w:rsid w:val="00313DC7"/>
    <w:rsid w:val="003143AA"/>
    <w:rsid w:val="00314BE6"/>
    <w:rsid w:val="00314E6C"/>
    <w:rsid w:val="00315268"/>
    <w:rsid w:val="003152E1"/>
    <w:rsid w:val="00315834"/>
    <w:rsid w:val="00315BBC"/>
    <w:rsid w:val="003174C2"/>
    <w:rsid w:val="003176E0"/>
    <w:rsid w:val="0032024C"/>
    <w:rsid w:val="00322727"/>
    <w:rsid w:val="003228D7"/>
    <w:rsid w:val="00324A1F"/>
    <w:rsid w:val="00324A4E"/>
    <w:rsid w:val="003274DE"/>
    <w:rsid w:val="00327882"/>
    <w:rsid w:val="0033039D"/>
    <w:rsid w:val="0033253D"/>
    <w:rsid w:val="003327EB"/>
    <w:rsid w:val="00333C54"/>
    <w:rsid w:val="00335524"/>
    <w:rsid w:val="0033596E"/>
    <w:rsid w:val="003365E1"/>
    <w:rsid w:val="00336833"/>
    <w:rsid w:val="00336A05"/>
    <w:rsid w:val="00337AFB"/>
    <w:rsid w:val="00337C55"/>
    <w:rsid w:val="00340DE2"/>
    <w:rsid w:val="00342C5C"/>
    <w:rsid w:val="00343451"/>
    <w:rsid w:val="0034416E"/>
    <w:rsid w:val="00344400"/>
    <w:rsid w:val="00346123"/>
    <w:rsid w:val="00346270"/>
    <w:rsid w:val="00347101"/>
    <w:rsid w:val="00347278"/>
    <w:rsid w:val="00347394"/>
    <w:rsid w:val="00350716"/>
    <w:rsid w:val="00355AE2"/>
    <w:rsid w:val="00355E44"/>
    <w:rsid w:val="00356494"/>
    <w:rsid w:val="00356C0C"/>
    <w:rsid w:val="00356F9A"/>
    <w:rsid w:val="00357474"/>
    <w:rsid w:val="00357A7E"/>
    <w:rsid w:val="00357D87"/>
    <w:rsid w:val="00357F3E"/>
    <w:rsid w:val="00360C30"/>
    <w:rsid w:val="00360D96"/>
    <w:rsid w:val="00362C02"/>
    <w:rsid w:val="003638C5"/>
    <w:rsid w:val="00365CD1"/>
    <w:rsid w:val="0036695C"/>
    <w:rsid w:val="00367C80"/>
    <w:rsid w:val="00370055"/>
    <w:rsid w:val="003703FF"/>
    <w:rsid w:val="00370665"/>
    <w:rsid w:val="00370725"/>
    <w:rsid w:val="00370F32"/>
    <w:rsid w:val="003724B3"/>
    <w:rsid w:val="00372BFA"/>
    <w:rsid w:val="00373102"/>
    <w:rsid w:val="0037322B"/>
    <w:rsid w:val="003739D2"/>
    <w:rsid w:val="00373B13"/>
    <w:rsid w:val="003744E4"/>
    <w:rsid w:val="00375700"/>
    <w:rsid w:val="00375FCC"/>
    <w:rsid w:val="0037695A"/>
    <w:rsid w:val="00376BE4"/>
    <w:rsid w:val="003771D4"/>
    <w:rsid w:val="0037778D"/>
    <w:rsid w:val="003801AD"/>
    <w:rsid w:val="0038122C"/>
    <w:rsid w:val="00381E19"/>
    <w:rsid w:val="00383881"/>
    <w:rsid w:val="00383C5C"/>
    <w:rsid w:val="00384670"/>
    <w:rsid w:val="00384FF0"/>
    <w:rsid w:val="003865B9"/>
    <w:rsid w:val="00387A75"/>
    <w:rsid w:val="00390464"/>
    <w:rsid w:val="0039123A"/>
    <w:rsid w:val="00391CF1"/>
    <w:rsid w:val="00391E09"/>
    <w:rsid w:val="003920B6"/>
    <w:rsid w:val="00393393"/>
    <w:rsid w:val="003939F1"/>
    <w:rsid w:val="00393B30"/>
    <w:rsid w:val="00393F31"/>
    <w:rsid w:val="003958F0"/>
    <w:rsid w:val="00396072"/>
    <w:rsid w:val="003965BF"/>
    <w:rsid w:val="003965DF"/>
    <w:rsid w:val="00397A12"/>
    <w:rsid w:val="003A02E9"/>
    <w:rsid w:val="003A1C5C"/>
    <w:rsid w:val="003A3CFF"/>
    <w:rsid w:val="003A55A9"/>
    <w:rsid w:val="003A5EB5"/>
    <w:rsid w:val="003A6D11"/>
    <w:rsid w:val="003A7798"/>
    <w:rsid w:val="003A78A0"/>
    <w:rsid w:val="003A79EF"/>
    <w:rsid w:val="003A7F38"/>
    <w:rsid w:val="003B0436"/>
    <w:rsid w:val="003B1430"/>
    <w:rsid w:val="003B1EFD"/>
    <w:rsid w:val="003B5146"/>
    <w:rsid w:val="003B54C2"/>
    <w:rsid w:val="003B59B2"/>
    <w:rsid w:val="003B5CFE"/>
    <w:rsid w:val="003B6F6C"/>
    <w:rsid w:val="003C02AD"/>
    <w:rsid w:val="003C0B60"/>
    <w:rsid w:val="003C0DC4"/>
    <w:rsid w:val="003C1153"/>
    <w:rsid w:val="003C1C49"/>
    <w:rsid w:val="003C1CF0"/>
    <w:rsid w:val="003C1F49"/>
    <w:rsid w:val="003C2D46"/>
    <w:rsid w:val="003C3185"/>
    <w:rsid w:val="003C35E3"/>
    <w:rsid w:val="003C39A9"/>
    <w:rsid w:val="003C4677"/>
    <w:rsid w:val="003C53DA"/>
    <w:rsid w:val="003C6690"/>
    <w:rsid w:val="003C66CE"/>
    <w:rsid w:val="003C722C"/>
    <w:rsid w:val="003D1587"/>
    <w:rsid w:val="003D1662"/>
    <w:rsid w:val="003D2F25"/>
    <w:rsid w:val="003D34CD"/>
    <w:rsid w:val="003D4098"/>
    <w:rsid w:val="003D423B"/>
    <w:rsid w:val="003D5731"/>
    <w:rsid w:val="003D611D"/>
    <w:rsid w:val="003D6339"/>
    <w:rsid w:val="003D7D06"/>
    <w:rsid w:val="003E0319"/>
    <w:rsid w:val="003E12F1"/>
    <w:rsid w:val="003E3211"/>
    <w:rsid w:val="003E3A4A"/>
    <w:rsid w:val="003E3CE4"/>
    <w:rsid w:val="003E53C4"/>
    <w:rsid w:val="003E5BDA"/>
    <w:rsid w:val="003E64C4"/>
    <w:rsid w:val="003E6B9C"/>
    <w:rsid w:val="003E6CFD"/>
    <w:rsid w:val="003E7344"/>
    <w:rsid w:val="003E7EA6"/>
    <w:rsid w:val="003F1267"/>
    <w:rsid w:val="003F1F1F"/>
    <w:rsid w:val="003F3302"/>
    <w:rsid w:val="003F3BA0"/>
    <w:rsid w:val="003F4989"/>
    <w:rsid w:val="003F5842"/>
    <w:rsid w:val="003F5D47"/>
    <w:rsid w:val="003F5DB0"/>
    <w:rsid w:val="003F7395"/>
    <w:rsid w:val="003F779B"/>
    <w:rsid w:val="003F7BCF"/>
    <w:rsid w:val="0040043E"/>
    <w:rsid w:val="00401F00"/>
    <w:rsid w:val="00402CAA"/>
    <w:rsid w:val="0040465A"/>
    <w:rsid w:val="00404DBD"/>
    <w:rsid w:val="00405618"/>
    <w:rsid w:val="00406329"/>
    <w:rsid w:val="00406DB2"/>
    <w:rsid w:val="004075C1"/>
    <w:rsid w:val="00407789"/>
    <w:rsid w:val="004077FD"/>
    <w:rsid w:val="00407F4A"/>
    <w:rsid w:val="00410252"/>
    <w:rsid w:val="004108DB"/>
    <w:rsid w:val="004110E7"/>
    <w:rsid w:val="004122EE"/>
    <w:rsid w:val="004127F2"/>
    <w:rsid w:val="00414BFD"/>
    <w:rsid w:val="0041541E"/>
    <w:rsid w:val="00415A37"/>
    <w:rsid w:val="00415D70"/>
    <w:rsid w:val="004160EF"/>
    <w:rsid w:val="004177AA"/>
    <w:rsid w:val="00417B21"/>
    <w:rsid w:val="00420AF3"/>
    <w:rsid w:val="00420B57"/>
    <w:rsid w:val="0042192D"/>
    <w:rsid w:val="0042321B"/>
    <w:rsid w:val="0042355F"/>
    <w:rsid w:val="0042548A"/>
    <w:rsid w:val="00427553"/>
    <w:rsid w:val="004314EC"/>
    <w:rsid w:val="00432033"/>
    <w:rsid w:val="00432B59"/>
    <w:rsid w:val="00433471"/>
    <w:rsid w:val="00433694"/>
    <w:rsid w:val="00433853"/>
    <w:rsid w:val="00433F43"/>
    <w:rsid w:val="0043448E"/>
    <w:rsid w:val="0043509B"/>
    <w:rsid w:val="004377D6"/>
    <w:rsid w:val="0044020E"/>
    <w:rsid w:val="00440798"/>
    <w:rsid w:val="00440DF1"/>
    <w:rsid w:val="0044288C"/>
    <w:rsid w:val="00443F46"/>
    <w:rsid w:val="00444427"/>
    <w:rsid w:val="0044477D"/>
    <w:rsid w:val="00445283"/>
    <w:rsid w:val="00445C6A"/>
    <w:rsid w:val="00446F8E"/>
    <w:rsid w:val="004501F2"/>
    <w:rsid w:val="00452455"/>
    <w:rsid w:val="0045396E"/>
    <w:rsid w:val="00453E40"/>
    <w:rsid w:val="00454B28"/>
    <w:rsid w:val="00455A25"/>
    <w:rsid w:val="00455C3D"/>
    <w:rsid w:val="00456529"/>
    <w:rsid w:val="00457585"/>
    <w:rsid w:val="00457F0D"/>
    <w:rsid w:val="00461173"/>
    <w:rsid w:val="00461596"/>
    <w:rsid w:val="0046305F"/>
    <w:rsid w:val="00464FA1"/>
    <w:rsid w:val="0046519F"/>
    <w:rsid w:val="00465BC3"/>
    <w:rsid w:val="00465D66"/>
    <w:rsid w:val="00465EFA"/>
    <w:rsid w:val="00466357"/>
    <w:rsid w:val="00466A2E"/>
    <w:rsid w:val="00466EBB"/>
    <w:rsid w:val="00467C48"/>
    <w:rsid w:val="00467FDA"/>
    <w:rsid w:val="00470097"/>
    <w:rsid w:val="004708B4"/>
    <w:rsid w:val="00470A99"/>
    <w:rsid w:val="00470D69"/>
    <w:rsid w:val="00470E5E"/>
    <w:rsid w:val="004711D0"/>
    <w:rsid w:val="00471A2F"/>
    <w:rsid w:val="0047315D"/>
    <w:rsid w:val="004749C6"/>
    <w:rsid w:val="00475543"/>
    <w:rsid w:val="0047579F"/>
    <w:rsid w:val="00476776"/>
    <w:rsid w:val="00476DA0"/>
    <w:rsid w:val="004813FC"/>
    <w:rsid w:val="00481A95"/>
    <w:rsid w:val="004828B4"/>
    <w:rsid w:val="004828F4"/>
    <w:rsid w:val="0048380B"/>
    <w:rsid w:val="00484437"/>
    <w:rsid w:val="004846E1"/>
    <w:rsid w:val="00484B0E"/>
    <w:rsid w:val="00484D29"/>
    <w:rsid w:val="00484F49"/>
    <w:rsid w:val="004858C6"/>
    <w:rsid w:val="00487481"/>
    <w:rsid w:val="00487E52"/>
    <w:rsid w:val="00491FC5"/>
    <w:rsid w:val="004927CA"/>
    <w:rsid w:val="00494313"/>
    <w:rsid w:val="004946DF"/>
    <w:rsid w:val="00496898"/>
    <w:rsid w:val="00496A9F"/>
    <w:rsid w:val="004975FA"/>
    <w:rsid w:val="00497ADA"/>
    <w:rsid w:val="004A27C7"/>
    <w:rsid w:val="004A2DEA"/>
    <w:rsid w:val="004A3C20"/>
    <w:rsid w:val="004A4AFB"/>
    <w:rsid w:val="004A5E73"/>
    <w:rsid w:val="004A6FE1"/>
    <w:rsid w:val="004B0C30"/>
    <w:rsid w:val="004B2291"/>
    <w:rsid w:val="004B31B2"/>
    <w:rsid w:val="004B40C3"/>
    <w:rsid w:val="004B4939"/>
    <w:rsid w:val="004B59CC"/>
    <w:rsid w:val="004B6416"/>
    <w:rsid w:val="004B7A48"/>
    <w:rsid w:val="004C05E9"/>
    <w:rsid w:val="004C0A10"/>
    <w:rsid w:val="004C0F13"/>
    <w:rsid w:val="004C315B"/>
    <w:rsid w:val="004C360D"/>
    <w:rsid w:val="004C4151"/>
    <w:rsid w:val="004C4A89"/>
    <w:rsid w:val="004C4EDA"/>
    <w:rsid w:val="004C539A"/>
    <w:rsid w:val="004C5A6D"/>
    <w:rsid w:val="004C6DA3"/>
    <w:rsid w:val="004C7BB0"/>
    <w:rsid w:val="004D1D92"/>
    <w:rsid w:val="004D2AD6"/>
    <w:rsid w:val="004D39C9"/>
    <w:rsid w:val="004D3BE5"/>
    <w:rsid w:val="004D4352"/>
    <w:rsid w:val="004D51F8"/>
    <w:rsid w:val="004D55D9"/>
    <w:rsid w:val="004D6973"/>
    <w:rsid w:val="004D6F85"/>
    <w:rsid w:val="004E018D"/>
    <w:rsid w:val="004E0454"/>
    <w:rsid w:val="004E0BB2"/>
    <w:rsid w:val="004E1158"/>
    <w:rsid w:val="004E16EE"/>
    <w:rsid w:val="004E29FD"/>
    <w:rsid w:val="004E4B60"/>
    <w:rsid w:val="004E6DAC"/>
    <w:rsid w:val="004E7280"/>
    <w:rsid w:val="004E73BB"/>
    <w:rsid w:val="004E747B"/>
    <w:rsid w:val="004F1EB5"/>
    <w:rsid w:val="004F1FBC"/>
    <w:rsid w:val="004F219B"/>
    <w:rsid w:val="004F2C56"/>
    <w:rsid w:val="004F3115"/>
    <w:rsid w:val="004F36DA"/>
    <w:rsid w:val="004F4167"/>
    <w:rsid w:val="004F4281"/>
    <w:rsid w:val="004F5DE9"/>
    <w:rsid w:val="004F6FFA"/>
    <w:rsid w:val="004F7D84"/>
    <w:rsid w:val="0050040B"/>
    <w:rsid w:val="00500F2F"/>
    <w:rsid w:val="005014F1"/>
    <w:rsid w:val="0050212B"/>
    <w:rsid w:val="0050324C"/>
    <w:rsid w:val="005041D0"/>
    <w:rsid w:val="00504608"/>
    <w:rsid w:val="00504FED"/>
    <w:rsid w:val="0050612F"/>
    <w:rsid w:val="00506D51"/>
    <w:rsid w:val="00506E58"/>
    <w:rsid w:val="005106DD"/>
    <w:rsid w:val="0051131E"/>
    <w:rsid w:val="00513C3F"/>
    <w:rsid w:val="00513F45"/>
    <w:rsid w:val="00514BA2"/>
    <w:rsid w:val="0051599A"/>
    <w:rsid w:val="00516558"/>
    <w:rsid w:val="005207F5"/>
    <w:rsid w:val="005216CB"/>
    <w:rsid w:val="00521DA4"/>
    <w:rsid w:val="00521F46"/>
    <w:rsid w:val="0052295F"/>
    <w:rsid w:val="00523204"/>
    <w:rsid w:val="0052405A"/>
    <w:rsid w:val="00524208"/>
    <w:rsid w:val="00525019"/>
    <w:rsid w:val="0052697C"/>
    <w:rsid w:val="00527DCF"/>
    <w:rsid w:val="00530601"/>
    <w:rsid w:val="00530BCC"/>
    <w:rsid w:val="00530E05"/>
    <w:rsid w:val="005318B9"/>
    <w:rsid w:val="00531FD5"/>
    <w:rsid w:val="005329B9"/>
    <w:rsid w:val="005363C1"/>
    <w:rsid w:val="00536BD7"/>
    <w:rsid w:val="00536F33"/>
    <w:rsid w:val="005377F4"/>
    <w:rsid w:val="00540892"/>
    <w:rsid w:val="00540A90"/>
    <w:rsid w:val="005417BA"/>
    <w:rsid w:val="00541ABC"/>
    <w:rsid w:val="0054288E"/>
    <w:rsid w:val="00542B97"/>
    <w:rsid w:val="00543137"/>
    <w:rsid w:val="00543AD2"/>
    <w:rsid w:val="00543E74"/>
    <w:rsid w:val="005442C2"/>
    <w:rsid w:val="00545756"/>
    <w:rsid w:val="005460DD"/>
    <w:rsid w:val="005467EC"/>
    <w:rsid w:val="0054699D"/>
    <w:rsid w:val="005500BD"/>
    <w:rsid w:val="00550C48"/>
    <w:rsid w:val="0055173E"/>
    <w:rsid w:val="0055295D"/>
    <w:rsid w:val="00552ACC"/>
    <w:rsid w:val="00553880"/>
    <w:rsid w:val="005547B7"/>
    <w:rsid w:val="00555B9E"/>
    <w:rsid w:val="00556153"/>
    <w:rsid w:val="005569A4"/>
    <w:rsid w:val="00557005"/>
    <w:rsid w:val="00557991"/>
    <w:rsid w:val="00557F43"/>
    <w:rsid w:val="00560EFA"/>
    <w:rsid w:val="005613B0"/>
    <w:rsid w:val="00561913"/>
    <w:rsid w:val="00561958"/>
    <w:rsid w:val="00561A28"/>
    <w:rsid w:val="00561C44"/>
    <w:rsid w:val="00562E80"/>
    <w:rsid w:val="0056338C"/>
    <w:rsid w:val="005637E1"/>
    <w:rsid w:val="005651B5"/>
    <w:rsid w:val="0056536F"/>
    <w:rsid w:val="00565649"/>
    <w:rsid w:val="005667DD"/>
    <w:rsid w:val="00566BB7"/>
    <w:rsid w:val="005670C4"/>
    <w:rsid w:val="00567392"/>
    <w:rsid w:val="005679FB"/>
    <w:rsid w:val="00570340"/>
    <w:rsid w:val="00570CAA"/>
    <w:rsid w:val="00571C23"/>
    <w:rsid w:val="00574C04"/>
    <w:rsid w:val="00574DBE"/>
    <w:rsid w:val="00575026"/>
    <w:rsid w:val="005755C2"/>
    <w:rsid w:val="00575FCD"/>
    <w:rsid w:val="0057650E"/>
    <w:rsid w:val="00576B3F"/>
    <w:rsid w:val="0057719B"/>
    <w:rsid w:val="0057731C"/>
    <w:rsid w:val="00580C9C"/>
    <w:rsid w:val="0058127E"/>
    <w:rsid w:val="005814E7"/>
    <w:rsid w:val="00581761"/>
    <w:rsid w:val="005847FF"/>
    <w:rsid w:val="00584D08"/>
    <w:rsid w:val="00584DD0"/>
    <w:rsid w:val="0058560C"/>
    <w:rsid w:val="00586121"/>
    <w:rsid w:val="005868DE"/>
    <w:rsid w:val="0058725E"/>
    <w:rsid w:val="005877D8"/>
    <w:rsid w:val="00587EE4"/>
    <w:rsid w:val="00590A5C"/>
    <w:rsid w:val="005939DB"/>
    <w:rsid w:val="00593A36"/>
    <w:rsid w:val="00594CF3"/>
    <w:rsid w:val="0059659F"/>
    <w:rsid w:val="00596C0C"/>
    <w:rsid w:val="00597561"/>
    <w:rsid w:val="005A1084"/>
    <w:rsid w:val="005A1388"/>
    <w:rsid w:val="005A1B30"/>
    <w:rsid w:val="005A1FCD"/>
    <w:rsid w:val="005A2207"/>
    <w:rsid w:val="005A2C13"/>
    <w:rsid w:val="005A49B6"/>
    <w:rsid w:val="005A6D9E"/>
    <w:rsid w:val="005A73C2"/>
    <w:rsid w:val="005A7BAD"/>
    <w:rsid w:val="005A7C8A"/>
    <w:rsid w:val="005A7EDC"/>
    <w:rsid w:val="005B1562"/>
    <w:rsid w:val="005B4A2D"/>
    <w:rsid w:val="005B52C1"/>
    <w:rsid w:val="005C001F"/>
    <w:rsid w:val="005C0582"/>
    <w:rsid w:val="005C05CD"/>
    <w:rsid w:val="005C082E"/>
    <w:rsid w:val="005C09F3"/>
    <w:rsid w:val="005C3B0D"/>
    <w:rsid w:val="005C4696"/>
    <w:rsid w:val="005C4BFA"/>
    <w:rsid w:val="005C4E58"/>
    <w:rsid w:val="005C4FDD"/>
    <w:rsid w:val="005C5D2E"/>
    <w:rsid w:val="005C6128"/>
    <w:rsid w:val="005C71B8"/>
    <w:rsid w:val="005C7722"/>
    <w:rsid w:val="005C7761"/>
    <w:rsid w:val="005C7D67"/>
    <w:rsid w:val="005D0058"/>
    <w:rsid w:val="005D054D"/>
    <w:rsid w:val="005D17B4"/>
    <w:rsid w:val="005D19CB"/>
    <w:rsid w:val="005D2EAA"/>
    <w:rsid w:val="005D3787"/>
    <w:rsid w:val="005D3D9A"/>
    <w:rsid w:val="005D3FA1"/>
    <w:rsid w:val="005D41AF"/>
    <w:rsid w:val="005D473D"/>
    <w:rsid w:val="005D4866"/>
    <w:rsid w:val="005D4870"/>
    <w:rsid w:val="005E1292"/>
    <w:rsid w:val="005E12F3"/>
    <w:rsid w:val="005E26B0"/>
    <w:rsid w:val="005E275E"/>
    <w:rsid w:val="005E28D9"/>
    <w:rsid w:val="005E32F6"/>
    <w:rsid w:val="005E5CE6"/>
    <w:rsid w:val="005E6CE9"/>
    <w:rsid w:val="005E7252"/>
    <w:rsid w:val="005E7DED"/>
    <w:rsid w:val="005F26A4"/>
    <w:rsid w:val="005F2ABA"/>
    <w:rsid w:val="005F3428"/>
    <w:rsid w:val="005F3FD1"/>
    <w:rsid w:val="005F4674"/>
    <w:rsid w:val="005F4A8D"/>
    <w:rsid w:val="005F7BA7"/>
    <w:rsid w:val="006004DB"/>
    <w:rsid w:val="0060116F"/>
    <w:rsid w:val="00601928"/>
    <w:rsid w:val="0060288E"/>
    <w:rsid w:val="00603049"/>
    <w:rsid w:val="00603294"/>
    <w:rsid w:val="00603B9D"/>
    <w:rsid w:val="00604B72"/>
    <w:rsid w:val="006050D5"/>
    <w:rsid w:val="0060511E"/>
    <w:rsid w:val="00605A68"/>
    <w:rsid w:val="00606C56"/>
    <w:rsid w:val="00611CC5"/>
    <w:rsid w:val="00612080"/>
    <w:rsid w:val="00613380"/>
    <w:rsid w:val="00614CBD"/>
    <w:rsid w:val="00615840"/>
    <w:rsid w:val="00615F15"/>
    <w:rsid w:val="006170E4"/>
    <w:rsid w:val="0061734D"/>
    <w:rsid w:val="006179C6"/>
    <w:rsid w:val="00617ABE"/>
    <w:rsid w:val="00617E27"/>
    <w:rsid w:val="00620C80"/>
    <w:rsid w:val="00621A41"/>
    <w:rsid w:val="0062352E"/>
    <w:rsid w:val="0062383B"/>
    <w:rsid w:val="00623FA2"/>
    <w:rsid w:val="00624D5F"/>
    <w:rsid w:val="00624F42"/>
    <w:rsid w:val="00624FA3"/>
    <w:rsid w:val="00625198"/>
    <w:rsid w:val="006257B9"/>
    <w:rsid w:val="006257DB"/>
    <w:rsid w:val="00626266"/>
    <w:rsid w:val="00627916"/>
    <w:rsid w:val="0062796D"/>
    <w:rsid w:val="00630BC2"/>
    <w:rsid w:val="00634849"/>
    <w:rsid w:val="00634B37"/>
    <w:rsid w:val="006357E9"/>
    <w:rsid w:val="00635D63"/>
    <w:rsid w:val="00636CEC"/>
    <w:rsid w:val="00636D53"/>
    <w:rsid w:val="00637DFB"/>
    <w:rsid w:val="006401D0"/>
    <w:rsid w:val="00640F61"/>
    <w:rsid w:val="006417C3"/>
    <w:rsid w:val="00642133"/>
    <w:rsid w:val="006425B0"/>
    <w:rsid w:val="00642C5E"/>
    <w:rsid w:val="00644734"/>
    <w:rsid w:val="006447AB"/>
    <w:rsid w:val="00647BD6"/>
    <w:rsid w:val="006509C0"/>
    <w:rsid w:val="00650EFF"/>
    <w:rsid w:val="0065132F"/>
    <w:rsid w:val="00652ED5"/>
    <w:rsid w:val="006536DD"/>
    <w:rsid w:val="00653740"/>
    <w:rsid w:val="00654004"/>
    <w:rsid w:val="00661046"/>
    <w:rsid w:val="00662969"/>
    <w:rsid w:val="0066365B"/>
    <w:rsid w:val="00663688"/>
    <w:rsid w:val="0066405D"/>
    <w:rsid w:val="006645F4"/>
    <w:rsid w:val="00664BDC"/>
    <w:rsid w:val="00665936"/>
    <w:rsid w:val="00665C97"/>
    <w:rsid w:val="00665F4A"/>
    <w:rsid w:val="00667D34"/>
    <w:rsid w:val="00671237"/>
    <w:rsid w:val="006714CF"/>
    <w:rsid w:val="00672A2A"/>
    <w:rsid w:val="00674247"/>
    <w:rsid w:val="00674610"/>
    <w:rsid w:val="00675061"/>
    <w:rsid w:val="006755D5"/>
    <w:rsid w:val="00675DC2"/>
    <w:rsid w:val="0067693A"/>
    <w:rsid w:val="00676A9A"/>
    <w:rsid w:val="00676FA2"/>
    <w:rsid w:val="00680197"/>
    <w:rsid w:val="00681123"/>
    <w:rsid w:val="0068172C"/>
    <w:rsid w:val="006820EF"/>
    <w:rsid w:val="006828FA"/>
    <w:rsid w:val="00683B17"/>
    <w:rsid w:val="006841FF"/>
    <w:rsid w:val="00684FEC"/>
    <w:rsid w:val="006864E3"/>
    <w:rsid w:val="006868A7"/>
    <w:rsid w:val="00686B15"/>
    <w:rsid w:val="00691672"/>
    <w:rsid w:val="00692316"/>
    <w:rsid w:val="00693BCC"/>
    <w:rsid w:val="00694210"/>
    <w:rsid w:val="00694647"/>
    <w:rsid w:val="0069466B"/>
    <w:rsid w:val="0069506C"/>
    <w:rsid w:val="00696013"/>
    <w:rsid w:val="0069624B"/>
    <w:rsid w:val="00696291"/>
    <w:rsid w:val="00697892"/>
    <w:rsid w:val="00697FF1"/>
    <w:rsid w:val="006A0036"/>
    <w:rsid w:val="006A143B"/>
    <w:rsid w:val="006A1780"/>
    <w:rsid w:val="006A1E03"/>
    <w:rsid w:val="006A21EC"/>
    <w:rsid w:val="006A3E02"/>
    <w:rsid w:val="006A4CEC"/>
    <w:rsid w:val="006A5F4A"/>
    <w:rsid w:val="006A694A"/>
    <w:rsid w:val="006A6A92"/>
    <w:rsid w:val="006A7681"/>
    <w:rsid w:val="006A78DB"/>
    <w:rsid w:val="006B046B"/>
    <w:rsid w:val="006B06BD"/>
    <w:rsid w:val="006B0882"/>
    <w:rsid w:val="006B1478"/>
    <w:rsid w:val="006B1649"/>
    <w:rsid w:val="006B187C"/>
    <w:rsid w:val="006B3466"/>
    <w:rsid w:val="006B4489"/>
    <w:rsid w:val="006B45A5"/>
    <w:rsid w:val="006B4CF3"/>
    <w:rsid w:val="006B5FB0"/>
    <w:rsid w:val="006B639B"/>
    <w:rsid w:val="006B71DA"/>
    <w:rsid w:val="006B7A2B"/>
    <w:rsid w:val="006C1CBB"/>
    <w:rsid w:val="006C2108"/>
    <w:rsid w:val="006C2507"/>
    <w:rsid w:val="006C2EC8"/>
    <w:rsid w:val="006C3428"/>
    <w:rsid w:val="006C40F1"/>
    <w:rsid w:val="006C4356"/>
    <w:rsid w:val="006C572F"/>
    <w:rsid w:val="006C5CA6"/>
    <w:rsid w:val="006C5F1D"/>
    <w:rsid w:val="006C6C20"/>
    <w:rsid w:val="006D008A"/>
    <w:rsid w:val="006D10B0"/>
    <w:rsid w:val="006D1BE8"/>
    <w:rsid w:val="006D2088"/>
    <w:rsid w:val="006D2A5E"/>
    <w:rsid w:val="006D2D24"/>
    <w:rsid w:val="006D3596"/>
    <w:rsid w:val="006D3C93"/>
    <w:rsid w:val="006D3E4F"/>
    <w:rsid w:val="006D3E78"/>
    <w:rsid w:val="006D4194"/>
    <w:rsid w:val="006D4A4D"/>
    <w:rsid w:val="006D5B86"/>
    <w:rsid w:val="006D5E37"/>
    <w:rsid w:val="006D700C"/>
    <w:rsid w:val="006D7235"/>
    <w:rsid w:val="006D74B7"/>
    <w:rsid w:val="006E032F"/>
    <w:rsid w:val="006E03E3"/>
    <w:rsid w:val="006E1AC0"/>
    <w:rsid w:val="006E2004"/>
    <w:rsid w:val="006E43C8"/>
    <w:rsid w:val="006E6E77"/>
    <w:rsid w:val="006E6F8A"/>
    <w:rsid w:val="006F1614"/>
    <w:rsid w:val="006F1D8B"/>
    <w:rsid w:val="006F2303"/>
    <w:rsid w:val="006F2C2F"/>
    <w:rsid w:val="006F2F16"/>
    <w:rsid w:val="006F37B4"/>
    <w:rsid w:val="006F3808"/>
    <w:rsid w:val="006F43AD"/>
    <w:rsid w:val="006F506C"/>
    <w:rsid w:val="006F540D"/>
    <w:rsid w:val="006F5700"/>
    <w:rsid w:val="006F7A96"/>
    <w:rsid w:val="007001F0"/>
    <w:rsid w:val="00700501"/>
    <w:rsid w:val="00700980"/>
    <w:rsid w:val="00700E7C"/>
    <w:rsid w:val="00701B4C"/>
    <w:rsid w:val="00702BFA"/>
    <w:rsid w:val="00703C65"/>
    <w:rsid w:val="0070436C"/>
    <w:rsid w:val="00705148"/>
    <w:rsid w:val="007060E4"/>
    <w:rsid w:val="0070695A"/>
    <w:rsid w:val="007106D4"/>
    <w:rsid w:val="007108A0"/>
    <w:rsid w:val="00710B13"/>
    <w:rsid w:val="00710EE2"/>
    <w:rsid w:val="00710F34"/>
    <w:rsid w:val="00711313"/>
    <w:rsid w:val="007131CE"/>
    <w:rsid w:val="00716FAA"/>
    <w:rsid w:val="007175DC"/>
    <w:rsid w:val="007220E6"/>
    <w:rsid w:val="007224C3"/>
    <w:rsid w:val="00723E6D"/>
    <w:rsid w:val="007263A1"/>
    <w:rsid w:val="00727338"/>
    <w:rsid w:val="00730CCD"/>
    <w:rsid w:val="00732151"/>
    <w:rsid w:val="0073286B"/>
    <w:rsid w:val="0073319A"/>
    <w:rsid w:val="0073367A"/>
    <w:rsid w:val="0073373F"/>
    <w:rsid w:val="00734A76"/>
    <w:rsid w:val="00735BB0"/>
    <w:rsid w:val="00736E60"/>
    <w:rsid w:val="00737254"/>
    <w:rsid w:val="0073742E"/>
    <w:rsid w:val="00737DB1"/>
    <w:rsid w:val="00737F51"/>
    <w:rsid w:val="00740286"/>
    <w:rsid w:val="00740AA6"/>
    <w:rsid w:val="00741E72"/>
    <w:rsid w:val="007422CD"/>
    <w:rsid w:val="00743219"/>
    <w:rsid w:val="0074364C"/>
    <w:rsid w:val="00743BD9"/>
    <w:rsid w:val="00743C1E"/>
    <w:rsid w:val="007453E8"/>
    <w:rsid w:val="007456F7"/>
    <w:rsid w:val="007457EB"/>
    <w:rsid w:val="00750745"/>
    <w:rsid w:val="007525F1"/>
    <w:rsid w:val="007529FD"/>
    <w:rsid w:val="00753B0E"/>
    <w:rsid w:val="00754012"/>
    <w:rsid w:val="0075435A"/>
    <w:rsid w:val="00754A3A"/>
    <w:rsid w:val="0075528C"/>
    <w:rsid w:val="007564E8"/>
    <w:rsid w:val="007571CD"/>
    <w:rsid w:val="00757496"/>
    <w:rsid w:val="00760705"/>
    <w:rsid w:val="00760A49"/>
    <w:rsid w:val="00761E9A"/>
    <w:rsid w:val="00761F5D"/>
    <w:rsid w:val="00761FF2"/>
    <w:rsid w:val="0076262A"/>
    <w:rsid w:val="00762647"/>
    <w:rsid w:val="00763263"/>
    <w:rsid w:val="00763E1C"/>
    <w:rsid w:val="00764555"/>
    <w:rsid w:val="0076458B"/>
    <w:rsid w:val="00764EC6"/>
    <w:rsid w:val="00765211"/>
    <w:rsid w:val="00765F7E"/>
    <w:rsid w:val="00765FCF"/>
    <w:rsid w:val="00766326"/>
    <w:rsid w:val="00767791"/>
    <w:rsid w:val="00767C28"/>
    <w:rsid w:val="00771BB8"/>
    <w:rsid w:val="00771D82"/>
    <w:rsid w:val="007722B1"/>
    <w:rsid w:val="00772E20"/>
    <w:rsid w:val="00772FA8"/>
    <w:rsid w:val="0077314B"/>
    <w:rsid w:val="0077329C"/>
    <w:rsid w:val="00773809"/>
    <w:rsid w:val="00774028"/>
    <w:rsid w:val="0077421F"/>
    <w:rsid w:val="0077455B"/>
    <w:rsid w:val="007745F2"/>
    <w:rsid w:val="0077525B"/>
    <w:rsid w:val="00776312"/>
    <w:rsid w:val="00776574"/>
    <w:rsid w:val="0077689E"/>
    <w:rsid w:val="00777066"/>
    <w:rsid w:val="00777E58"/>
    <w:rsid w:val="00780C69"/>
    <w:rsid w:val="007819B5"/>
    <w:rsid w:val="00781A1E"/>
    <w:rsid w:val="00782122"/>
    <w:rsid w:val="00782173"/>
    <w:rsid w:val="0078226C"/>
    <w:rsid w:val="0078252B"/>
    <w:rsid w:val="00782EAA"/>
    <w:rsid w:val="007862BB"/>
    <w:rsid w:val="0078667B"/>
    <w:rsid w:val="0078787B"/>
    <w:rsid w:val="00787EC1"/>
    <w:rsid w:val="00790010"/>
    <w:rsid w:val="007905F2"/>
    <w:rsid w:val="007906C9"/>
    <w:rsid w:val="00791CE6"/>
    <w:rsid w:val="007923DD"/>
    <w:rsid w:val="0079274A"/>
    <w:rsid w:val="00793A64"/>
    <w:rsid w:val="007951C5"/>
    <w:rsid w:val="00795717"/>
    <w:rsid w:val="00797457"/>
    <w:rsid w:val="007A04A2"/>
    <w:rsid w:val="007A0787"/>
    <w:rsid w:val="007A144E"/>
    <w:rsid w:val="007A158F"/>
    <w:rsid w:val="007A1BCD"/>
    <w:rsid w:val="007A1E33"/>
    <w:rsid w:val="007A2A2B"/>
    <w:rsid w:val="007A2CE1"/>
    <w:rsid w:val="007A3152"/>
    <w:rsid w:val="007A6DC5"/>
    <w:rsid w:val="007A70DB"/>
    <w:rsid w:val="007A7C69"/>
    <w:rsid w:val="007B0720"/>
    <w:rsid w:val="007B0C81"/>
    <w:rsid w:val="007B23FC"/>
    <w:rsid w:val="007B3CEC"/>
    <w:rsid w:val="007B5B33"/>
    <w:rsid w:val="007B6D80"/>
    <w:rsid w:val="007B7716"/>
    <w:rsid w:val="007B7ABD"/>
    <w:rsid w:val="007C0B3E"/>
    <w:rsid w:val="007C11EE"/>
    <w:rsid w:val="007C1879"/>
    <w:rsid w:val="007C1ACE"/>
    <w:rsid w:val="007C305E"/>
    <w:rsid w:val="007C337C"/>
    <w:rsid w:val="007C4972"/>
    <w:rsid w:val="007C547D"/>
    <w:rsid w:val="007C62BE"/>
    <w:rsid w:val="007C7503"/>
    <w:rsid w:val="007D0060"/>
    <w:rsid w:val="007D0431"/>
    <w:rsid w:val="007D2421"/>
    <w:rsid w:val="007D2AA7"/>
    <w:rsid w:val="007D3A58"/>
    <w:rsid w:val="007D3F2F"/>
    <w:rsid w:val="007D4E0E"/>
    <w:rsid w:val="007D4EC9"/>
    <w:rsid w:val="007D6240"/>
    <w:rsid w:val="007D7825"/>
    <w:rsid w:val="007E0217"/>
    <w:rsid w:val="007E081A"/>
    <w:rsid w:val="007E26A1"/>
    <w:rsid w:val="007E2BB9"/>
    <w:rsid w:val="007E321C"/>
    <w:rsid w:val="007E37A4"/>
    <w:rsid w:val="007E49DA"/>
    <w:rsid w:val="007E4C69"/>
    <w:rsid w:val="007E56AE"/>
    <w:rsid w:val="007E5BCE"/>
    <w:rsid w:val="007E7372"/>
    <w:rsid w:val="007E7A84"/>
    <w:rsid w:val="007E7B33"/>
    <w:rsid w:val="007E7C34"/>
    <w:rsid w:val="007E7CFE"/>
    <w:rsid w:val="007F0385"/>
    <w:rsid w:val="007F0DA5"/>
    <w:rsid w:val="007F12FE"/>
    <w:rsid w:val="007F13A0"/>
    <w:rsid w:val="007F182E"/>
    <w:rsid w:val="007F1C1A"/>
    <w:rsid w:val="007F240E"/>
    <w:rsid w:val="007F2ED3"/>
    <w:rsid w:val="007F3519"/>
    <w:rsid w:val="007F369D"/>
    <w:rsid w:val="007F3EA2"/>
    <w:rsid w:val="007F457F"/>
    <w:rsid w:val="007F6B0B"/>
    <w:rsid w:val="007F7DB5"/>
    <w:rsid w:val="008004C8"/>
    <w:rsid w:val="00801B46"/>
    <w:rsid w:val="00801B8D"/>
    <w:rsid w:val="008024D1"/>
    <w:rsid w:val="0080517A"/>
    <w:rsid w:val="00805699"/>
    <w:rsid w:val="00807F3F"/>
    <w:rsid w:val="00810308"/>
    <w:rsid w:val="00810397"/>
    <w:rsid w:val="00810AED"/>
    <w:rsid w:val="00810FBC"/>
    <w:rsid w:val="00811A97"/>
    <w:rsid w:val="00812812"/>
    <w:rsid w:val="0081354D"/>
    <w:rsid w:val="00813C6D"/>
    <w:rsid w:val="008141E2"/>
    <w:rsid w:val="00814826"/>
    <w:rsid w:val="00814EA0"/>
    <w:rsid w:val="00816B71"/>
    <w:rsid w:val="008173A0"/>
    <w:rsid w:val="00821390"/>
    <w:rsid w:val="00821818"/>
    <w:rsid w:val="00822BBF"/>
    <w:rsid w:val="008247BF"/>
    <w:rsid w:val="0082530E"/>
    <w:rsid w:val="00825A1E"/>
    <w:rsid w:val="00826757"/>
    <w:rsid w:val="00831CF9"/>
    <w:rsid w:val="00831ED9"/>
    <w:rsid w:val="008339A6"/>
    <w:rsid w:val="00833D36"/>
    <w:rsid w:val="00834817"/>
    <w:rsid w:val="0083486B"/>
    <w:rsid w:val="00834BAD"/>
    <w:rsid w:val="008358D4"/>
    <w:rsid w:val="008372C7"/>
    <w:rsid w:val="00837AF8"/>
    <w:rsid w:val="00842860"/>
    <w:rsid w:val="0084349A"/>
    <w:rsid w:val="008438AA"/>
    <w:rsid w:val="008441A2"/>
    <w:rsid w:val="0084448F"/>
    <w:rsid w:val="00846057"/>
    <w:rsid w:val="0084644A"/>
    <w:rsid w:val="00847408"/>
    <w:rsid w:val="00847A79"/>
    <w:rsid w:val="00847E5A"/>
    <w:rsid w:val="008514C3"/>
    <w:rsid w:val="00851E49"/>
    <w:rsid w:val="008522BC"/>
    <w:rsid w:val="0085237B"/>
    <w:rsid w:val="00852671"/>
    <w:rsid w:val="0085309E"/>
    <w:rsid w:val="0085370D"/>
    <w:rsid w:val="00853CA9"/>
    <w:rsid w:val="00856A3E"/>
    <w:rsid w:val="00856B9F"/>
    <w:rsid w:val="00857BB6"/>
    <w:rsid w:val="00857EB4"/>
    <w:rsid w:val="0086261D"/>
    <w:rsid w:val="00862ABF"/>
    <w:rsid w:val="00862FF8"/>
    <w:rsid w:val="008635FF"/>
    <w:rsid w:val="0086421B"/>
    <w:rsid w:val="00865D04"/>
    <w:rsid w:val="00866A23"/>
    <w:rsid w:val="00866C0E"/>
    <w:rsid w:val="008706BF"/>
    <w:rsid w:val="008712A4"/>
    <w:rsid w:val="0087199D"/>
    <w:rsid w:val="00872547"/>
    <w:rsid w:val="0087262F"/>
    <w:rsid w:val="008737C0"/>
    <w:rsid w:val="00873F54"/>
    <w:rsid w:val="0087451C"/>
    <w:rsid w:val="00874B0D"/>
    <w:rsid w:val="008752EA"/>
    <w:rsid w:val="00876E75"/>
    <w:rsid w:val="00877C6D"/>
    <w:rsid w:val="00877EB9"/>
    <w:rsid w:val="00880057"/>
    <w:rsid w:val="00881404"/>
    <w:rsid w:val="00881886"/>
    <w:rsid w:val="008830E1"/>
    <w:rsid w:val="00886A3C"/>
    <w:rsid w:val="008876B1"/>
    <w:rsid w:val="00890CD0"/>
    <w:rsid w:val="00893086"/>
    <w:rsid w:val="008937C8"/>
    <w:rsid w:val="008946ED"/>
    <w:rsid w:val="008951EF"/>
    <w:rsid w:val="00895305"/>
    <w:rsid w:val="008958FF"/>
    <w:rsid w:val="00895F8D"/>
    <w:rsid w:val="0089693E"/>
    <w:rsid w:val="008975AC"/>
    <w:rsid w:val="008A0958"/>
    <w:rsid w:val="008A0E32"/>
    <w:rsid w:val="008A14C4"/>
    <w:rsid w:val="008A191F"/>
    <w:rsid w:val="008A1B25"/>
    <w:rsid w:val="008A29E9"/>
    <w:rsid w:val="008A2DCD"/>
    <w:rsid w:val="008A2E29"/>
    <w:rsid w:val="008A3F6A"/>
    <w:rsid w:val="008A69C7"/>
    <w:rsid w:val="008B0FAD"/>
    <w:rsid w:val="008B166A"/>
    <w:rsid w:val="008B3ADF"/>
    <w:rsid w:val="008B3D21"/>
    <w:rsid w:val="008B6D71"/>
    <w:rsid w:val="008B7B83"/>
    <w:rsid w:val="008C05FB"/>
    <w:rsid w:val="008C1BDB"/>
    <w:rsid w:val="008C2797"/>
    <w:rsid w:val="008C2F25"/>
    <w:rsid w:val="008C30D8"/>
    <w:rsid w:val="008C3F0A"/>
    <w:rsid w:val="008C4291"/>
    <w:rsid w:val="008C46AF"/>
    <w:rsid w:val="008C53A3"/>
    <w:rsid w:val="008C7F7E"/>
    <w:rsid w:val="008D0E22"/>
    <w:rsid w:val="008D1F2B"/>
    <w:rsid w:val="008D2270"/>
    <w:rsid w:val="008D3064"/>
    <w:rsid w:val="008D3218"/>
    <w:rsid w:val="008D3445"/>
    <w:rsid w:val="008D654B"/>
    <w:rsid w:val="008D69D5"/>
    <w:rsid w:val="008E02C3"/>
    <w:rsid w:val="008E0593"/>
    <w:rsid w:val="008E072F"/>
    <w:rsid w:val="008E1D5A"/>
    <w:rsid w:val="008E2FA4"/>
    <w:rsid w:val="008E4448"/>
    <w:rsid w:val="008E512E"/>
    <w:rsid w:val="008E5BB1"/>
    <w:rsid w:val="008E6029"/>
    <w:rsid w:val="008E78AF"/>
    <w:rsid w:val="008F0903"/>
    <w:rsid w:val="008F1672"/>
    <w:rsid w:val="008F20D6"/>
    <w:rsid w:val="008F229E"/>
    <w:rsid w:val="008F2617"/>
    <w:rsid w:val="008F4FBA"/>
    <w:rsid w:val="008F4FC8"/>
    <w:rsid w:val="008F75AD"/>
    <w:rsid w:val="008F77BE"/>
    <w:rsid w:val="0090237D"/>
    <w:rsid w:val="0090386B"/>
    <w:rsid w:val="0090479B"/>
    <w:rsid w:val="00904F83"/>
    <w:rsid w:val="0090583D"/>
    <w:rsid w:val="009069D2"/>
    <w:rsid w:val="0091077D"/>
    <w:rsid w:val="009118B7"/>
    <w:rsid w:val="00912D3A"/>
    <w:rsid w:val="00914A17"/>
    <w:rsid w:val="00915243"/>
    <w:rsid w:val="0091583F"/>
    <w:rsid w:val="00915B78"/>
    <w:rsid w:val="0091613E"/>
    <w:rsid w:val="00917C04"/>
    <w:rsid w:val="00917E49"/>
    <w:rsid w:val="0092077E"/>
    <w:rsid w:val="00920F0D"/>
    <w:rsid w:val="0092117B"/>
    <w:rsid w:val="00922155"/>
    <w:rsid w:val="00922EAB"/>
    <w:rsid w:val="009238EE"/>
    <w:rsid w:val="00924E28"/>
    <w:rsid w:val="00924E4F"/>
    <w:rsid w:val="00924FCB"/>
    <w:rsid w:val="0092560C"/>
    <w:rsid w:val="009256DE"/>
    <w:rsid w:val="00925A27"/>
    <w:rsid w:val="00926DB8"/>
    <w:rsid w:val="00926E04"/>
    <w:rsid w:val="00927D7F"/>
    <w:rsid w:val="0093002E"/>
    <w:rsid w:val="009324DB"/>
    <w:rsid w:val="00932D72"/>
    <w:rsid w:val="00933099"/>
    <w:rsid w:val="00933798"/>
    <w:rsid w:val="00935139"/>
    <w:rsid w:val="009356D9"/>
    <w:rsid w:val="00936128"/>
    <w:rsid w:val="00940261"/>
    <w:rsid w:val="009406C5"/>
    <w:rsid w:val="009409EF"/>
    <w:rsid w:val="00940CD6"/>
    <w:rsid w:val="009436E9"/>
    <w:rsid w:val="009439E7"/>
    <w:rsid w:val="00943BA8"/>
    <w:rsid w:val="0094462C"/>
    <w:rsid w:val="009469DB"/>
    <w:rsid w:val="0094763A"/>
    <w:rsid w:val="00947797"/>
    <w:rsid w:val="009478DE"/>
    <w:rsid w:val="00947BA9"/>
    <w:rsid w:val="00947C93"/>
    <w:rsid w:val="00947F33"/>
    <w:rsid w:val="0095007C"/>
    <w:rsid w:val="00951ADF"/>
    <w:rsid w:val="0095209B"/>
    <w:rsid w:val="0095232C"/>
    <w:rsid w:val="00953B22"/>
    <w:rsid w:val="00953CE7"/>
    <w:rsid w:val="00954D78"/>
    <w:rsid w:val="009556A8"/>
    <w:rsid w:val="00955ACA"/>
    <w:rsid w:val="00957128"/>
    <w:rsid w:val="0095746F"/>
    <w:rsid w:val="00957889"/>
    <w:rsid w:val="00960B6F"/>
    <w:rsid w:val="00960E2C"/>
    <w:rsid w:val="00961326"/>
    <w:rsid w:val="00962AD6"/>
    <w:rsid w:val="0096470A"/>
    <w:rsid w:val="00965222"/>
    <w:rsid w:val="00967E10"/>
    <w:rsid w:val="00971EED"/>
    <w:rsid w:val="00972580"/>
    <w:rsid w:val="00974C33"/>
    <w:rsid w:val="00975518"/>
    <w:rsid w:val="009757F1"/>
    <w:rsid w:val="009763CF"/>
    <w:rsid w:val="009768D6"/>
    <w:rsid w:val="00977A7D"/>
    <w:rsid w:val="0098156B"/>
    <w:rsid w:val="00981B56"/>
    <w:rsid w:val="0098220D"/>
    <w:rsid w:val="009825F3"/>
    <w:rsid w:val="009827BA"/>
    <w:rsid w:val="00982D2F"/>
    <w:rsid w:val="0098364E"/>
    <w:rsid w:val="00984013"/>
    <w:rsid w:val="00984562"/>
    <w:rsid w:val="00984E8C"/>
    <w:rsid w:val="00985637"/>
    <w:rsid w:val="0098738C"/>
    <w:rsid w:val="00987970"/>
    <w:rsid w:val="009901E9"/>
    <w:rsid w:val="00990608"/>
    <w:rsid w:val="009907F2"/>
    <w:rsid w:val="00991127"/>
    <w:rsid w:val="009911C8"/>
    <w:rsid w:val="00991BAB"/>
    <w:rsid w:val="00991C19"/>
    <w:rsid w:val="009927F4"/>
    <w:rsid w:val="009930AA"/>
    <w:rsid w:val="00996AE2"/>
    <w:rsid w:val="00996DC9"/>
    <w:rsid w:val="00996E67"/>
    <w:rsid w:val="009978E5"/>
    <w:rsid w:val="009A0112"/>
    <w:rsid w:val="009A0BFB"/>
    <w:rsid w:val="009A1139"/>
    <w:rsid w:val="009A11B8"/>
    <w:rsid w:val="009A2C06"/>
    <w:rsid w:val="009A2E68"/>
    <w:rsid w:val="009A4171"/>
    <w:rsid w:val="009A41D6"/>
    <w:rsid w:val="009A5163"/>
    <w:rsid w:val="009A5FEB"/>
    <w:rsid w:val="009A64BB"/>
    <w:rsid w:val="009A655D"/>
    <w:rsid w:val="009A675E"/>
    <w:rsid w:val="009B0457"/>
    <w:rsid w:val="009B13C1"/>
    <w:rsid w:val="009B1691"/>
    <w:rsid w:val="009B1F92"/>
    <w:rsid w:val="009B42B9"/>
    <w:rsid w:val="009B46AB"/>
    <w:rsid w:val="009B60EA"/>
    <w:rsid w:val="009B685E"/>
    <w:rsid w:val="009C087B"/>
    <w:rsid w:val="009C113A"/>
    <w:rsid w:val="009C1EB4"/>
    <w:rsid w:val="009C25D1"/>
    <w:rsid w:val="009C28F0"/>
    <w:rsid w:val="009C2C54"/>
    <w:rsid w:val="009C32C6"/>
    <w:rsid w:val="009C35AF"/>
    <w:rsid w:val="009C3ACE"/>
    <w:rsid w:val="009C4001"/>
    <w:rsid w:val="009C53F8"/>
    <w:rsid w:val="009C603E"/>
    <w:rsid w:val="009C6586"/>
    <w:rsid w:val="009C6B53"/>
    <w:rsid w:val="009C7B0F"/>
    <w:rsid w:val="009D0144"/>
    <w:rsid w:val="009D0385"/>
    <w:rsid w:val="009D1055"/>
    <w:rsid w:val="009D17F9"/>
    <w:rsid w:val="009D5A04"/>
    <w:rsid w:val="009D6AC2"/>
    <w:rsid w:val="009D77AE"/>
    <w:rsid w:val="009D788F"/>
    <w:rsid w:val="009E4135"/>
    <w:rsid w:val="009E471D"/>
    <w:rsid w:val="009E57BC"/>
    <w:rsid w:val="009E63E9"/>
    <w:rsid w:val="009E668E"/>
    <w:rsid w:val="009E69AE"/>
    <w:rsid w:val="009E724D"/>
    <w:rsid w:val="009E78B4"/>
    <w:rsid w:val="009E794C"/>
    <w:rsid w:val="009F0D21"/>
    <w:rsid w:val="009F0FE0"/>
    <w:rsid w:val="009F18B8"/>
    <w:rsid w:val="009F1E57"/>
    <w:rsid w:val="009F3206"/>
    <w:rsid w:val="009F35FE"/>
    <w:rsid w:val="009F3BE0"/>
    <w:rsid w:val="009F4C99"/>
    <w:rsid w:val="009F56D1"/>
    <w:rsid w:val="009F7C46"/>
    <w:rsid w:val="009F7D61"/>
    <w:rsid w:val="00A018EC"/>
    <w:rsid w:val="00A02BF1"/>
    <w:rsid w:val="00A036CF"/>
    <w:rsid w:val="00A03B72"/>
    <w:rsid w:val="00A0446C"/>
    <w:rsid w:val="00A04592"/>
    <w:rsid w:val="00A04C2A"/>
    <w:rsid w:val="00A04CCA"/>
    <w:rsid w:val="00A05EA0"/>
    <w:rsid w:val="00A0645F"/>
    <w:rsid w:val="00A0735D"/>
    <w:rsid w:val="00A07466"/>
    <w:rsid w:val="00A07C15"/>
    <w:rsid w:val="00A101FF"/>
    <w:rsid w:val="00A10726"/>
    <w:rsid w:val="00A10D74"/>
    <w:rsid w:val="00A11BA2"/>
    <w:rsid w:val="00A11F9D"/>
    <w:rsid w:val="00A12F7E"/>
    <w:rsid w:val="00A14915"/>
    <w:rsid w:val="00A14DA5"/>
    <w:rsid w:val="00A14FA2"/>
    <w:rsid w:val="00A15065"/>
    <w:rsid w:val="00A16392"/>
    <w:rsid w:val="00A207FF"/>
    <w:rsid w:val="00A22A2C"/>
    <w:rsid w:val="00A230C9"/>
    <w:rsid w:val="00A2316C"/>
    <w:rsid w:val="00A236A5"/>
    <w:rsid w:val="00A23BA7"/>
    <w:rsid w:val="00A23D6E"/>
    <w:rsid w:val="00A241EB"/>
    <w:rsid w:val="00A244A8"/>
    <w:rsid w:val="00A24B63"/>
    <w:rsid w:val="00A25D9F"/>
    <w:rsid w:val="00A26195"/>
    <w:rsid w:val="00A2743B"/>
    <w:rsid w:val="00A27D39"/>
    <w:rsid w:val="00A306A3"/>
    <w:rsid w:val="00A3256E"/>
    <w:rsid w:val="00A337E8"/>
    <w:rsid w:val="00A34060"/>
    <w:rsid w:val="00A3523F"/>
    <w:rsid w:val="00A36C49"/>
    <w:rsid w:val="00A37008"/>
    <w:rsid w:val="00A37C61"/>
    <w:rsid w:val="00A37E03"/>
    <w:rsid w:val="00A40BC3"/>
    <w:rsid w:val="00A41751"/>
    <w:rsid w:val="00A43146"/>
    <w:rsid w:val="00A43EBC"/>
    <w:rsid w:val="00A452FA"/>
    <w:rsid w:val="00A45AA5"/>
    <w:rsid w:val="00A45D17"/>
    <w:rsid w:val="00A45F17"/>
    <w:rsid w:val="00A45FBB"/>
    <w:rsid w:val="00A464E5"/>
    <w:rsid w:val="00A46582"/>
    <w:rsid w:val="00A46A09"/>
    <w:rsid w:val="00A47551"/>
    <w:rsid w:val="00A47803"/>
    <w:rsid w:val="00A50600"/>
    <w:rsid w:val="00A5062E"/>
    <w:rsid w:val="00A50F31"/>
    <w:rsid w:val="00A517BD"/>
    <w:rsid w:val="00A518C5"/>
    <w:rsid w:val="00A520AB"/>
    <w:rsid w:val="00A53590"/>
    <w:rsid w:val="00A55689"/>
    <w:rsid w:val="00A55869"/>
    <w:rsid w:val="00A55C81"/>
    <w:rsid w:val="00A55CF5"/>
    <w:rsid w:val="00A55DFC"/>
    <w:rsid w:val="00A56662"/>
    <w:rsid w:val="00A56BFB"/>
    <w:rsid w:val="00A576E4"/>
    <w:rsid w:val="00A6037C"/>
    <w:rsid w:val="00A60DE4"/>
    <w:rsid w:val="00A62EEF"/>
    <w:rsid w:val="00A63B7E"/>
    <w:rsid w:val="00A653B4"/>
    <w:rsid w:val="00A65FD2"/>
    <w:rsid w:val="00A66075"/>
    <w:rsid w:val="00A66B96"/>
    <w:rsid w:val="00A67254"/>
    <w:rsid w:val="00A6744D"/>
    <w:rsid w:val="00A67B87"/>
    <w:rsid w:val="00A67F02"/>
    <w:rsid w:val="00A7015B"/>
    <w:rsid w:val="00A70D7B"/>
    <w:rsid w:val="00A717DB"/>
    <w:rsid w:val="00A72617"/>
    <w:rsid w:val="00A73174"/>
    <w:rsid w:val="00A73538"/>
    <w:rsid w:val="00A73864"/>
    <w:rsid w:val="00A73C6C"/>
    <w:rsid w:val="00A73DF7"/>
    <w:rsid w:val="00A74479"/>
    <w:rsid w:val="00A74E42"/>
    <w:rsid w:val="00A7571C"/>
    <w:rsid w:val="00A76436"/>
    <w:rsid w:val="00A76577"/>
    <w:rsid w:val="00A77A6A"/>
    <w:rsid w:val="00A806D1"/>
    <w:rsid w:val="00A807B0"/>
    <w:rsid w:val="00A80AC5"/>
    <w:rsid w:val="00A81281"/>
    <w:rsid w:val="00A81AA0"/>
    <w:rsid w:val="00A81D84"/>
    <w:rsid w:val="00A82453"/>
    <w:rsid w:val="00A8280F"/>
    <w:rsid w:val="00A82E0C"/>
    <w:rsid w:val="00A84148"/>
    <w:rsid w:val="00A85171"/>
    <w:rsid w:val="00A852A1"/>
    <w:rsid w:val="00A865E1"/>
    <w:rsid w:val="00A86F7C"/>
    <w:rsid w:val="00A905CD"/>
    <w:rsid w:val="00A90FEF"/>
    <w:rsid w:val="00A910B9"/>
    <w:rsid w:val="00A92726"/>
    <w:rsid w:val="00A92A9E"/>
    <w:rsid w:val="00A93046"/>
    <w:rsid w:val="00A930CB"/>
    <w:rsid w:val="00A93A2E"/>
    <w:rsid w:val="00A94574"/>
    <w:rsid w:val="00A946E1"/>
    <w:rsid w:val="00A94AE2"/>
    <w:rsid w:val="00A96C86"/>
    <w:rsid w:val="00A97C22"/>
    <w:rsid w:val="00AA0522"/>
    <w:rsid w:val="00AA1238"/>
    <w:rsid w:val="00AA1815"/>
    <w:rsid w:val="00AA2132"/>
    <w:rsid w:val="00AA2A72"/>
    <w:rsid w:val="00AA311B"/>
    <w:rsid w:val="00AA58BD"/>
    <w:rsid w:val="00AA6663"/>
    <w:rsid w:val="00AA6706"/>
    <w:rsid w:val="00AA695B"/>
    <w:rsid w:val="00AB05FE"/>
    <w:rsid w:val="00AB17C2"/>
    <w:rsid w:val="00AB2FF3"/>
    <w:rsid w:val="00AB30D0"/>
    <w:rsid w:val="00AB3E91"/>
    <w:rsid w:val="00AB475D"/>
    <w:rsid w:val="00AB4EC7"/>
    <w:rsid w:val="00AB533F"/>
    <w:rsid w:val="00AB7643"/>
    <w:rsid w:val="00AB774C"/>
    <w:rsid w:val="00AB7D81"/>
    <w:rsid w:val="00AC06E3"/>
    <w:rsid w:val="00AC1062"/>
    <w:rsid w:val="00AC15FC"/>
    <w:rsid w:val="00AC1959"/>
    <w:rsid w:val="00AC1B17"/>
    <w:rsid w:val="00AC2AA0"/>
    <w:rsid w:val="00AC2C16"/>
    <w:rsid w:val="00AC2E5D"/>
    <w:rsid w:val="00AC31DA"/>
    <w:rsid w:val="00AC569B"/>
    <w:rsid w:val="00AC585A"/>
    <w:rsid w:val="00AC5B4E"/>
    <w:rsid w:val="00AC5BC6"/>
    <w:rsid w:val="00AC70E4"/>
    <w:rsid w:val="00AD038E"/>
    <w:rsid w:val="00AD1B10"/>
    <w:rsid w:val="00AD1CA1"/>
    <w:rsid w:val="00AD2EFA"/>
    <w:rsid w:val="00AD2FD5"/>
    <w:rsid w:val="00AD5385"/>
    <w:rsid w:val="00AD6024"/>
    <w:rsid w:val="00AD7F2C"/>
    <w:rsid w:val="00AE00A9"/>
    <w:rsid w:val="00AE063D"/>
    <w:rsid w:val="00AE18CE"/>
    <w:rsid w:val="00AE1BC2"/>
    <w:rsid w:val="00AE23FD"/>
    <w:rsid w:val="00AE2573"/>
    <w:rsid w:val="00AE2824"/>
    <w:rsid w:val="00AE303D"/>
    <w:rsid w:val="00AE3AA2"/>
    <w:rsid w:val="00AE3E9C"/>
    <w:rsid w:val="00AE41FF"/>
    <w:rsid w:val="00AE6D9D"/>
    <w:rsid w:val="00AE7A6D"/>
    <w:rsid w:val="00AF0261"/>
    <w:rsid w:val="00AF0373"/>
    <w:rsid w:val="00AF0E28"/>
    <w:rsid w:val="00AF1683"/>
    <w:rsid w:val="00AF193D"/>
    <w:rsid w:val="00AF1CE4"/>
    <w:rsid w:val="00AF4D78"/>
    <w:rsid w:val="00AF5267"/>
    <w:rsid w:val="00AF53BD"/>
    <w:rsid w:val="00AF5630"/>
    <w:rsid w:val="00AF5F99"/>
    <w:rsid w:val="00AF619C"/>
    <w:rsid w:val="00AF64AD"/>
    <w:rsid w:val="00AF6790"/>
    <w:rsid w:val="00AF6FEE"/>
    <w:rsid w:val="00AF71BD"/>
    <w:rsid w:val="00AF7E6C"/>
    <w:rsid w:val="00AF7F77"/>
    <w:rsid w:val="00B00727"/>
    <w:rsid w:val="00B00AB9"/>
    <w:rsid w:val="00B01512"/>
    <w:rsid w:val="00B0180E"/>
    <w:rsid w:val="00B018FB"/>
    <w:rsid w:val="00B038A2"/>
    <w:rsid w:val="00B03DA4"/>
    <w:rsid w:val="00B0443D"/>
    <w:rsid w:val="00B04D41"/>
    <w:rsid w:val="00B04EA1"/>
    <w:rsid w:val="00B05354"/>
    <w:rsid w:val="00B05686"/>
    <w:rsid w:val="00B06524"/>
    <w:rsid w:val="00B069F5"/>
    <w:rsid w:val="00B105F3"/>
    <w:rsid w:val="00B12AF9"/>
    <w:rsid w:val="00B12F16"/>
    <w:rsid w:val="00B13BC8"/>
    <w:rsid w:val="00B13DD9"/>
    <w:rsid w:val="00B140F3"/>
    <w:rsid w:val="00B1473E"/>
    <w:rsid w:val="00B14E25"/>
    <w:rsid w:val="00B1535B"/>
    <w:rsid w:val="00B15CE4"/>
    <w:rsid w:val="00B1600D"/>
    <w:rsid w:val="00B16435"/>
    <w:rsid w:val="00B16DCD"/>
    <w:rsid w:val="00B20D60"/>
    <w:rsid w:val="00B21325"/>
    <w:rsid w:val="00B23711"/>
    <w:rsid w:val="00B24112"/>
    <w:rsid w:val="00B24183"/>
    <w:rsid w:val="00B25A19"/>
    <w:rsid w:val="00B25AC6"/>
    <w:rsid w:val="00B27283"/>
    <w:rsid w:val="00B2773E"/>
    <w:rsid w:val="00B30A7C"/>
    <w:rsid w:val="00B31D71"/>
    <w:rsid w:val="00B329B9"/>
    <w:rsid w:val="00B32D23"/>
    <w:rsid w:val="00B32F1E"/>
    <w:rsid w:val="00B355D9"/>
    <w:rsid w:val="00B35C85"/>
    <w:rsid w:val="00B369E2"/>
    <w:rsid w:val="00B36C78"/>
    <w:rsid w:val="00B37D52"/>
    <w:rsid w:val="00B401FB"/>
    <w:rsid w:val="00B40B7A"/>
    <w:rsid w:val="00B418E9"/>
    <w:rsid w:val="00B41B49"/>
    <w:rsid w:val="00B42037"/>
    <w:rsid w:val="00B425A5"/>
    <w:rsid w:val="00B4274F"/>
    <w:rsid w:val="00B440C8"/>
    <w:rsid w:val="00B44150"/>
    <w:rsid w:val="00B44273"/>
    <w:rsid w:val="00B44B9C"/>
    <w:rsid w:val="00B45079"/>
    <w:rsid w:val="00B45227"/>
    <w:rsid w:val="00B458AD"/>
    <w:rsid w:val="00B45947"/>
    <w:rsid w:val="00B4640D"/>
    <w:rsid w:val="00B46DB5"/>
    <w:rsid w:val="00B47098"/>
    <w:rsid w:val="00B50FF3"/>
    <w:rsid w:val="00B510C4"/>
    <w:rsid w:val="00B51116"/>
    <w:rsid w:val="00B53B8B"/>
    <w:rsid w:val="00B54855"/>
    <w:rsid w:val="00B54887"/>
    <w:rsid w:val="00B54978"/>
    <w:rsid w:val="00B54B76"/>
    <w:rsid w:val="00B5519E"/>
    <w:rsid w:val="00B5536F"/>
    <w:rsid w:val="00B557AA"/>
    <w:rsid w:val="00B55819"/>
    <w:rsid w:val="00B55EB2"/>
    <w:rsid w:val="00B57F2C"/>
    <w:rsid w:val="00B61439"/>
    <w:rsid w:val="00B61835"/>
    <w:rsid w:val="00B6197A"/>
    <w:rsid w:val="00B627C8"/>
    <w:rsid w:val="00B628F9"/>
    <w:rsid w:val="00B62BEC"/>
    <w:rsid w:val="00B62CAE"/>
    <w:rsid w:val="00B62CCD"/>
    <w:rsid w:val="00B6485E"/>
    <w:rsid w:val="00B64D08"/>
    <w:rsid w:val="00B64E64"/>
    <w:rsid w:val="00B6521B"/>
    <w:rsid w:val="00B6614E"/>
    <w:rsid w:val="00B67804"/>
    <w:rsid w:val="00B718BF"/>
    <w:rsid w:val="00B71C8F"/>
    <w:rsid w:val="00B73537"/>
    <w:rsid w:val="00B749E2"/>
    <w:rsid w:val="00B76BD6"/>
    <w:rsid w:val="00B774DA"/>
    <w:rsid w:val="00B776B4"/>
    <w:rsid w:val="00B77CC2"/>
    <w:rsid w:val="00B80800"/>
    <w:rsid w:val="00B84852"/>
    <w:rsid w:val="00B852E9"/>
    <w:rsid w:val="00B85A2B"/>
    <w:rsid w:val="00B862DC"/>
    <w:rsid w:val="00B870D4"/>
    <w:rsid w:val="00B90557"/>
    <w:rsid w:val="00B90AB2"/>
    <w:rsid w:val="00B90BC4"/>
    <w:rsid w:val="00B90EA7"/>
    <w:rsid w:val="00B916CD"/>
    <w:rsid w:val="00B926B3"/>
    <w:rsid w:val="00B93A06"/>
    <w:rsid w:val="00B94424"/>
    <w:rsid w:val="00B955B1"/>
    <w:rsid w:val="00B9597A"/>
    <w:rsid w:val="00B95A1A"/>
    <w:rsid w:val="00B9748B"/>
    <w:rsid w:val="00BA0CC9"/>
    <w:rsid w:val="00BA114A"/>
    <w:rsid w:val="00BA187C"/>
    <w:rsid w:val="00BA1FEC"/>
    <w:rsid w:val="00BA2872"/>
    <w:rsid w:val="00BA2A55"/>
    <w:rsid w:val="00BA3363"/>
    <w:rsid w:val="00BA4B93"/>
    <w:rsid w:val="00BA621C"/>
    <w:rsid w:val="00BA6FB5"/>
    <w:rsid w:val="00BA750D"/>
    <w:rsid w:val="00BA787C"/>
    <w:rsid w:val="00BB06EA"/>
    <w:rsid w:val="00BB0BE2"/>
    <w:rsid w:val="00BB1718"/>
    <w:rsid w:val="00BB1A4D"/>
    <w:rsid w:val="00BB1AA2"/>
    <w:rsid w:val="00BB29A5"/>
    <w:rsid w:val="00BB2ED9"/>
    <w:rsid w:val="00BB3F99"/>
    <w:rsid w:val="00BB4466"/>
    <w:rsid w:val="00BB470B"/>
    <w:rsid w:val="00BB5757"/>
    <w:rsid w:val="00BB5DA1"/>
    <w:rsid w:val="00BB639F"/>
    <w:rsid w:val="00BB646D"/>
    <w:rsid w:val="00BB665A"/>
    <w:rsid w:val="00BB69DE"/>
    <w:rsid w:val="00BB6B2F"/>
    <w:rsid w:val="00BB70F1"/>
    <w:rsid w:val="00BB7154"/>
    <w:rsid w:val="00BB7BC6"/>
    <w:rsid w:val="00BC1158"/>
    <w:rsid w:val="00BC139C"/>
    <w:rsid w:val="00BC1D08"/>
    <w:rsid w:val="00BC4011"/>
    <w:rsid w:val="00BC401A"/>
    <w:rsid w:val="00BC4C9F"/>
    <w:rsid w:val="00BC53D3"/>
    <w:rsid w:val="00BC563B"/>
    <w:rsid w:val="00BC571E"/>
    <w:rsid w:val="00BC59E6"/>
    <w:rsid w:val="00BC5DC8"/>
    <w:rsid w:val="00BC67CE"/>
    <w:rsid w:val="00BC6D33"/>
    <w:rsid w:val="00BD1396"/>
    <w:rsid w:val="00BD1689"/>
    <w:rsid w:val="00BD2D27"/>
    <w:rsid w:val="00BD450D"/>
    <w:rsid w:val="00BD4FA0"/>
    <w:rsid w:val="00BD5B25"/>
    <w:rsid w:val="00BD5DFC"/>
    <w:rsid w:val="00BD6968"/>
    <w:rsid w:val="00BD6CF5"/>
    <w:rsid w:val="00BD7219"/>
    <w:rsid w:val="00BD79F2"/>
    <w:rsid w:val="00BE0145"/>
    <w:rsid w:val="00BE01C0"/>
    <w:rsid w:val="00BE0845"/>
    <w:rsid w:val="00BE0D80"/>
    <w:rsid w:val="00BE0F94"/>
    <w:rsid w:val="00BE1462"/>
    <w:rsid w:val="00BE162F"/>
    <w:rsid w:val="00BE55E6"/>
    <w:rsid w:val="00BE5E85"/>
    <w:rsid w:val="00BE7C62"/>
    <w:rsid w:val="00BF0DA6"/>
    <w:rsid w:val="00BF1102"/>
    <w:rsid w:val="00BF14FF"/>
    <w:rsid w:val="00BF1BDE"/>
    <w:rsid w:val="00BF2675"/>
    <w:rsid w:val="00BF3002"/>
    <w:rsid w:val="00BF3713"/>
    <w:rsid w:val="00BF3A8A"/>
    <w:rsid w:val="00BF4094"/>
    <w:rsid w:val="00BF4BCB"/>
    <w:rsid w:val="00BF5557"/>
    <w:rsid w:val="00BF57EB"/>
    <w:rsid w:val="00BF6C42"/>
    <w:rsid w:val="00BF713F"/>
    <w:rsid w:val="00BF775D"/>
    <w:rsid w:val="00C0025A"/>
    <w:rsid w:val="00C005BD"/>
    <w:rsid w:val="00C00723"/>
    <w:rsid w:val="00C00A25"/>
    <w:rsid w:val="00C00F26"/>
    <w:rsid w:val="00C0105A"/>
    <w:rsid w:val="00C0229F"/>
    <w:rsid w:val="00C022EF"/>
    <w:rsid w:val="00C0286F"/>
    <w:rsid w:val="00C031F2"/>
    <w:rsid w:val="00C034F6"/>
    <w:rsid w:val="00C03F91"/>
    <w:rsid w:val="00C0495A"/>
    <w:rsid w:val="00C0562B"/>
    <w:rsid w:val="00C05F92"/>
    <w:rsid w:val="00C06229"/>
    <w:rsid w:val="00C06495"/>
    <w:rsid w:val="00C06B94"/>
    <w:rsid w:val="00C06BF1"/>
    <w:rsid w:val="00C06D52"/>
    <w:rsid w:val="00C106AB"/>
    <w:rsid w:val="00C10824"/>
    <w:rsid w:val="00C112B3"/>
    <w:rsid w:val="00C1273A"/>
    <w:rsid w:val="00C12A6F"/>
    <w:rsid w:val="00C12C62"/>
    <w:rsid w:val="00C13D74"/>
    <w:rsid w:val="00C14892"/>
    <w:rsid w:val="00C158FA"/>
    <w:rsid w:val="00C20E54"/>
    <w:rsid w:val="00C21004"/>
    <w:rsid w:val="00C210B3"/>
    <w:rsid w:val="00C21917"/>
    <w:rsid w:val="00C2202D"/>
    <w:rsid w:val="00C22754"/>
    <w:rsid w:val="00C23762"/>
    <w:rsid w:val="00C24B47"/>
    <w:rsid w:val="00C25EE7"/>
    <w:rsid w:val="00C25FF7"/>
    <w:rsid w:val="00C30D7F"/>
    <w:rsid w:val="00C3184E"/>
    <w:rsid w:val="00C31ED9"/>
    <w:rsid w:val="00C32D86"/>
    <w:rsid w:val="00C3317D"/>
    <w:rsid w:val="00C33508"/>
    <w:rsid w:val="00C33BB7"/>
    <w:rsid w:val="00C35965"/>
    <w:rsid w:val="00C35C3B"/>
    <w:rsid w:val="00C35D65"/>
    <w:rsid w:val="00C36548"/>
    <w:rsid w:val="00C377F1"/>
    <w:rsid w:val="00C378B6"/>
    <w:rsid w:val="00C40D70"/>
    <w:rsid w:val="00C428DC"/>
    <w:rsid w:val="00C42ABA"/>
    <w:rsid w:val="00C4347C"/>
    <w:rsid w:val="00C43795"/>
    <w:rsid w:val="00C4401C"/>
    <w:rsid w:val="00C44746"/>
    <w:rsid w:val="00C44A36"/>
    <w:rsid w:val="00C45145"/>
    <w:rsid w:val="00C460EC"/>
    <w:rsid w:val="00C46FF1"/>
    <w:rsid w:val="00C501B6"/>
    <w:rsid w:val="00C50B52"/>
    <w:rsid w:val="00C52D92"/>
    <w:rsid w:val="00C5312E"/>
    <w:rsid w:val="00C538CB"/>
    <w:rsid w:val="00C55738"/>
    <w:rsid w:val="00C57877"/>
    <w:rsid w:val="00C6038A"/>
    <w:rsid w:val="00C6039F"/>
    <w:rsid w:val="00C60F41"/>
    <w:rsid w:val="00C6186E"/>
    <w:rsid w:val="00C61B90"/>
    <w:rsid w:val="00C626E2"/>
    <w:rsid w:val="00C6286E"/>
    <w:rsid w:val="00C6463A"/>
    <w:rsid w:val="00C64741"/>
    <w:rsid w:val="00C65207"/>
    <w:rsid w:val="00C67F20"/>
    <w:rsid w:val="00C70682"/>
    <w:rsid w:val="00C70C30"/>
    <w:rsid w:val="00C70F43"/>
    <w:rsid w:val="00C71ADE"/>
    <w:rsid w:val="00C731CD"/>
    <w:rsid w:val="00C73BC9"/>
    <w:rsid w:val="00C742F3"/>
    <w:rsid w:val="00C74802"/>
    <w:rsid w:val="00C75198"/>
    <w:rsid w:val="00C753D3"/>
    <w:rsid w:val="00C76563"/>
    <w:rsid w:val="00C76C45"/>
    <w:rsid w:val="00C772CB"/>
    <w:rsid w:val="00C7744A"/>
    <w:rsid w:val="00C775E5"/>
    <w:rsid w:val="00C77D62"/>
    <w:rsid w:val="00C8000A"/>
    <w:rsid w:val="00C810E9"/>
    <w:rsid w:val="00C81FC7"/>
    <w:rsid w:val="00C8269D"/>
    <w:rsid w:val="00C835FE"/>
    <w:rsid w:val="00C842F8"/>
    <w:rsid w:val="00C845F3"/>
    <w:rsid w:val="00C869F9"/>
    <w:rsid w:val="00C87AE9"/>
    <w:rsid w:val="00C91F9B"/>
    <w:rsid w:val="00C922DD"/>
    <w:rsid w:val="00C9236F"/>
    <w:rsid w:val="00C92891"/>
    <w:rsid w:val="00C93D85"/>
    <w:rsid w:val="00C974F6"/>
    <w:rsid w:val="00C97C9D"/>
    <w:rsid w:val="00CA127D"/>
    <w:rsid w:val="00CA1CBC"/>
    <w:rsid w:val="00CA2194"/>
    <w:rsid w:val="00CA23E8"/>
    <w:rsid w:val="00CA2E42"/>
    <w:rsid w:val="00CA427D"/>
    <w:rsid w:val="00CA4C19"/>
    <w:rsid w:val="00CA58C5"/>
    <w:rsid w:val="00CA7330"/>
    <w:rsid w:val="00CB01C0"/>
    <w:rsid w:val="00CB2772"/>
    <w:rsid w:val="00CB284C"/>
    <w:rsid w:val="00CB49E2"/>
    <w:rsid w:val="00CB4EF0"/>
    <w:rsid w:val="00CB5090"/>
    <w:rsid w:val="00CB5BDF"/>
    <w:rsid w:val="00CB7686"/>
    <w:rsid w:val="00CB7A59"/>
    <w:rsid w:val="00CC1236"/>
    <w:rsid w:val="00CC1316"/>
    <w:rsid w:val="00CC2FDA"/>
    <w:rsid w:val="00CC545D"/>
    <w:rsid w:val="00CC5832"/>
    <w:rsid w:val="00CC6BED"/>
    <w:rsid w:val="00CC77DE"/>
    <w:rsid w:val="00CC7CDC"/>
    <w:rsid w:val="00CD001C"/>
    <w:rsid w:val="00CD0352"/>
    <w:rsid w:val="00CD0CE5"/>
    <w:rsid w:val="00CD488E"/>
    <w:rsid w:val="00CD6A0E"/>
    <w:rsid w:val="00CD711D"/>
    <w:rsid w:val="00CE1D76"/>
    <w:rsid w:val="00CE267F"/>
    <w:rsid w:val="00CE38B1"/>
    <w:rsid w:val="00CE5365"/>
    <w:rsid w:val="00CE541A"/>
    <w:rsid w:val="00CE5A39"/>
    <w:rsid w:val="00CE5FC0"/>
    <w:rsid w:val="00CE6CB5"/>
    <w:rsid w:val="00CE7768"/>
    <w:rsid w:val="00CE7926"/>
    <w:rsid w:val="00CE793F"/>
    <w:rsid w:val="00CE798F"/>
    <w:rsid w:val="00CF0507"/>
    <w:rsid w:val="00CF0C47"/>
    <w:rsid w:val="00CF174E"/>
    <w:rsid w:val="00CF24CE"/>
    <w:rsid w:val="00CF3693"/>
    <w:rsid w:val="00CF38AF"/>
    <w:rsid w:val="00CF50A8"/>
    <w:rsid w:val="00CF57F5"/>
    <w:rsid w:val="00CF62FA"/>
    <w:rsid w:val="00CF653C"/>
    <w:rsid w:val="00CF7850"/>
    <w:rsid w:val="00CF79C8"/>
    <w:rsid w:val="00D0090C"/>
    <w:rsid w:val="00D025BE"/>
    <w:rsid w:val="00D02E48"/>
    <w:rsid w:val="00D02F1C"/>
    <w:rsid w:val="00D02FFC"/>
    <w:rsid w:val="00D0435B"/>
    <w:rsid w:val="00D0489B"/>
    <w:rsid w:val="00D057D4"/>
    <w:rsid w:val="00D05FD2"/>
    <w:rsid w:val="00D063E7"/>
    <w:rsid w:val="00D0695E"/>
    <w:rsid w:val="00D106C5"/>
    <w:rsid w:val="00D11EB2"/>
    <w:rsid w:val="00D11ED8"/>
    <w:rsid w:val="00D124E6"/>
    <w:rsid w:val="00D13647"/>
    <w:rsid w:val="00D138D2"/>
    <w:rsid w:val="00D1392F"/>
    <w:rsid w:val="00D13BAA"/>
    <w:rsid w:val="00D14D57"/>
    <w:rsid w:val="00D150A3"/>
    <w:rsid w:val="00D16C0E"/>
    <w:rsid w:val="00D17A64"/>
    <w:rsid w:val="00D17EDD"/>
    <w:rsid w:val="00D212A9"/>
    <w:rsid w:val="00D227A9"/>
    <w:rsid w:val="00D23E2A"/>
    <w:rsid w:val="00D23E6C"/>
    <w:rsid w:val="00D2401C"/>
    <w:rsid w:val="00D24899"/>
    <w:rsid w:val="00D25B7D"/>
    <w:rsid w:val="00D26938"/>
    <w:rsid w:val="00D310FD"/>
    <w:rsid w:val="00D318E5"/>
    <w:rsid w:val="00D31D26"/>
    <w:rsid w:val="00D32847"/>
    <w:rsid w:val="00D3321F"/>
    <w:rsid w:val="00D352F9"/>
    <w:rsid w:val="00D407CD"/>
    <w:rsid w:val="00D42613"/>
    <w:rsid w:val="00D4357E"/>
    <w:rsid w:val="00D43B87"/>
    <w:rsid w:val="00D44796"/>
    <w:rsid w:val="00D4491A"/>
    <w:rsid w:val="00D45217"/>
    <w:rsid w:val="00D45B9F"/>
    <w:rsid w:val="00D46193"/>
    <w:rsid w:val="00D4635A"/>
    <w:rsid w:val="00D47299"/>
    <w:rsid w:val="00D50A12"/>
    <w:rsid w:val="00D51938"/>
    <w:rsid w:val="00D51DCB"/>
    <w:rsid w:val="00D52190"/>
    <w:rsid w:val="00D522F8"/>
    <w:rsid w:val="00D52358"/>
    <w:rsid w:val="00D5307F"/>
    <w:rsid w:val="00D53B57"/>
    <w:rsid w:val="00D544EA"/>
    <w:rsid w:val="00D54630"/>
    <w:rsid w:val="00D548BA"/>
    <w:rsid w:val="00D5553A"/>
    <w:rsid w:val="00D55F80"/>
    <w:rsid w:val="00D57DFD"/>
    <w:rsid w:val="00D605FD"/>
    <w:rsid w:val="00D60ECF"/>
    <w:rsid w:val="00D61FDC"/>
    <w:rsid w:val="00D62581"/>
    <w:rsid w:val="00D6275D"/>
    <w:rsid w:val="00D62E29"/>
    <w:rsid w:val="00D63CB0"/>
    <w:rsid w:val="00D651B9"/>
    <w:rsid w:val="00D65C84"/>
    <w:rsid w:val="00D66E83"/>
    <w:rsid w:val="00D67117"/>
    <w:rsid w:val="00D71110"/>
    <w:rsid w:val="00D71262"/>
    <w:rsid w:val="00D71BB9"/>
    <w:rsid w:val="00D726AA"/>
    <w:rsid w:val="00D7368D"/>
    <w:rsid w:val="00D73D46"/>
    <w:rsid w:val="00D75408"/>
    <w:rsid w:val="00D75433"/>
    <w:rsid w:val="00D75D31"/>
    <w:rsid w:val="00D76466"/>
    <w:rsid w:val="00D76BE1"/>
    <w:rsid w:val="00D772EB"/>
    <w:rsid w:val="00D775FE"/>
    <w:rsid w:val="00D80DC5"/>
    <w:rsid w:val="00D81616"/>
    <w:rsid w:val="00D81C34"/>
    <w:rsid w:val="00D82B9D"/>
    <w:rsid w:val="00D83001"/>
    <w:rsid w:val="00D83652"/>
    <w:rsid w:val="00D83C7B"/>
    <w:rsid w:val="00D83C8E"/>
    <w:rsid w:val="00D83F73"/>
    <w:rsid w:val="00D84763"/>
    <w:rsid w:val="00D847EA"/>
    <w:rsid w:val="00D856A6"/>
    <w:rsid w:val="00D85BFC"/>
    <w:rsid w:val="00D86C1B"/>
    <w:rsid w:val="00D874C2"/>
    <w:rsid w:val="00D9030B"/>
    <w:rsid w:val="00D90517"/>
    <w:rsid w:val="00D90EE6"/>
    <w:rsid w:val="00D9190B"/>
    <w:rsid w:val="00D92929"/>
    <w:rsid w:val="00D933BE"/>
    <w:rsid w:val="00D93BD2"/>
    <w:rsid w:val="00D94CD8"/>
    <w:rsid w:val="00D95488"/>
    <w:rsid w:val="00D9647B"/>
    <w:rsid w:val="00D976E0"/>
    <w:rsid w:val="00D9786C"/>
    <w:rsid w:val="00DA14A1"/>
    <w:rsid w:val="00DA16DA"/>
    <w:rsid w:val="00DA231B"/>
    <w:rsid w:val="00DA358F"/>
    <w:rsid w:val="00DA41C2"/>
    <w:rsid w:val="00DA421D"/>
    <w:rsid w:val="00DA422D"/>
    <w:rsid w:val="00DA42DF"/>
    <w:rsid w:val="00DA4733"/>
    <w:rsid w:val="00DA5530"/>
    <w:rsid w:val="00DA70CA"/>
    <w:rsid w:val="00DA733E"/>
    <w:rsid w:val="00DA741A"/>
    <w:rsid w:val="00DB0A83"/>
    <w:rsid w:val="00DB0D3C"/>
    <w:rsid w:val="00DB2683"/>
    <w:rsid w:val="00DB40ED"/>
    <w:rsid w:val="00DB4226"/>
    <w:rsid w:val="00DB48E6"/>
    <w:rsid w:val="00DB5BD4"/>
    <w:rsid w:val="00DB69D9"/>
    <w:rsid w:val="00DB6BEF"/>
    <w:rsid w:val="00DC0521"/>
    <w:rsid w:val="00DC1EBD"/>
    <w:rsid w:val="00DC24BF"/>
    <w:rsid w:val="00DC3CA6"/>
    <w:rsid w:val="00DC3F74"/>
    <w:rsid w:val="00DC6BBE"/>
    <w:rsid w:val="00DC70E1"/>
    <w:rsid w:val="00DC7285"/>
    <w:rsid w:val="00DC7D7A"/>
    <w:rsid w:val="00DD0089"/>
    <w:rsid w:val="00DD2058"/>
    <w:rsid w:val="00DD2547"/>
    <w:rsid w:val="00DD3EDC"/>
    <w:rsid w:val="00DD49E1"/>
    <w:rsid w:val="00DD5A57"/>
    <w:rsid w:val="00DD6551"/>
    <w:rsid w:val="00DD6AD4"/>
    <w:rsid w:val="00DD6AF8"/>
    <w:rsid w:val="00DD7582"/>
    <w:rsid w:val="00DE0E7B"/>
    <w:rsid w:val="00DE0EFE"/>
    <w:rsid w:val="00DE1911"/>
    <w:rsid w:val="00DE1B7E"/>
    <w:rsid w:val="00DE1F13"/>
    <w:rsid w:val="00DE55CD"/>
    <w:rsid w:val="00DE5D27"/>
    <w:rsid w:val="00DE6C86"/>
    <w:rsid w:val="00DE6D4C"/>
    <w:rsid w:val="00DE7BBA"/>
    <w:rsid w:val="00DF0BD7"/>
    <w:rsid w:val="00DF1536"/>
    <w:rsid w:val="00DF1545"/>
    <w:rsid w:val="00DF21D8"/>
    <w:rsid w:val="00DF2271"/>
    <w:rsid w:val="00DF2692"/>
    <w:rsid w:val="00DF33BD"/>
    <w:rsid w:val="00DF3B0A"/>
    <w:rsid w:val="00DF49C2"/>
    <w:rsid w:val="00DF4FAE"/>
    <w:rsid w:val="00DF5DA7"/>
    <w:rsid w:val="00E00F55"/>
    <w:rsid w:val="00E00F8A"/>
    <w:rsid w:val="00E01541"/>
    <w:rsid w:val="00E02108"/>
    <w:rsid w:val="00E034D5"/>
    <w:rsid w:val="00E0474D"/>
    <w:rsid w:val="00E04DF2"/>
    <w:rsid w:val="00E05336"/>
    <w:rsid w:val="00E05407"/>
    <w:rsid w:val="00E06516"/>
    <w:rsid w:val="00E06919"/>
    <w:rsid w:val="00E07D45"/>
    <w:rsid w:val="00E07FF7"/>
    <w:rsid w:val="00E10298"/>
    <w:rsid w:val="00E1087C"/>
    <w:rsid w:val="00E11F9A"/>
    <w:rsid w:val="00E1273B"/>
    <w:rsid w:val="00E12742"/>
    <w:rsid w:val="00E127DE"/>
    <w:rsid w:val="00E1321D"/>
    <w:rsid w:val="00E13E87"/>
    <w:rsid w:val="00E15460"/>
    <w:rsid w:val="00E154E0"/>
    <w:rsid w:val="00E1570F"/>
    <w:rsid w:val="00E16008"/>
    <w:rsid w:val="00E169D2"/>
    <w:rsid w:val="00E16E68"/>
    <w:rsid w:val="00E16FA7"/>
    <w:rsid w:val="00E1719B"/>
    <w:rsid w:val="00E17279"/>
    <w:rsid w:val="00E17387"/>
    <w:rsid w:val="00E17929"/>
    <w:rsid w:val="00E20605"/>
    <w:rsid w:val="00E21493"/>
    <w:rsid w:val="00E21542"/>
    <w:rsid w:val="00E22B73"/>
    <w:rsid w:val="00E237BD"/>
    <w:rsid w:val="00E24A78"/>
    <w:rsid w:val="00E25654"/>
    <w:rsid w:val="00E2592A"/>
    <w:rsid w:val="00E30B3E"/>
    <w:rsid w:val="00E30F2E"/>
    <w:rsid w:val="00E31718"/>
    <w:rsid w:val="00E31B8B"/>
    <w:rsid w:val="00E330A0"/>
    <w:rsid w:val="00E33B29"/>
    <w:rsid w:val="00E349DD"/>
    <w:rsid w:val="00E34B68"/>
    <w:rsid w:val="00E34B89"/>
    <w:rsid w:val="00E35CF2"/>
    <w:rsid w:val="00E37230"/>
    <w:rsid w:val="00E37648"/>
    <w:rsid w:val="00E37F05"/>
    <w:rsid w:val="00E40483"/>
    <w:rsid w:val="00E40606"/>
    <w:rsid w:val="00E4060E"/>
    <w:rsid w:val="00E40693"/>
    <w:rsid w:val="00E4167F"/>
    <w:rsid w:val="00E4203D"/>
    <w:rsid w:val="00E426CB"/>
    <w:rsid w:val="00E436DC"/>
    <w:rsid w:val="00E445EE"/>
    <w:rsid w:val="00E44B60"/>
    <w:rsid w:val="00E45B4A"/>
    <w:rsid w:val="00E45E4D"/>
    <w:rsid w:val="00E45F5D"/>
    <w:rsid w:val="00E46A18"/>
    <w:rsid w:val="00E476E3"/>
    <w:rsid w:val="00E52301"/>
    <w:rsid w:val="00E53F79"/>
    <w:rsid w:val="00E5435F"/>
    <w:rsid w:val="00E544D2"/>
    <w:rsid w:val="00E54683"/>
    <w:rsid w:val="00E548BB"/>
    <w:rsid w:val="00E551AD"/>
    <w:rsid w:val="00E55281"/>
    <w:rsid w:val="00E55C2C"/>
    <w:rsid w:val="00E55FF9"/>
    <w:rsid w:val="00E563FE"/>
    <w:rsid w:val="00E57EE4"/>
    <w:rsid w:val="00E61395"/>
    <w:rsid w:val="00E61655"/>
    <w:rsid w:val="00E6219B"/>
    <w:rsid w:val="00E62BB0"/>
    <w:rsid w:val="00E6321F"/>
    <w:rsid w:val="00E63CB7"/>
    <w:rsid w:val="00E65F43"/>
    <w:rsid w:val="00E6619D"/>
    <w:rsid w:val="00E66ADD"/>
    <w:rsid w:val="00E676F6"/>
    <w:rsid w:val="00E67A34"/>
    <w:rsid w:val="00E67F30"/>
    <w:rsid w:val="00E701F8"/>
    <w:rsid w:val="00E703EC"/>
    <w:rsid w:val="00E71F55"/>
    <w:rsid w:val="00E73052"/>
    <w:rsid w:val="00E7400E"/>
    <w:rsid w:val="00E756B0"/>
    <w:rsid w:val="00E77DA8"/>
    <w:rsid w:val="00E8123D"/>
    <w:rsid w:val="00E831BF"/>
    <w:rsid w:val="00E833D2"/>
    <w:rsid w:val="00E85A48"/>
    <w:rsid w:val="00E85F7B"/>
    <w:rsid w:val="00E8636E"/>
    <w:rsid w:val="00E8656B"/>
    <w:rsid w:val="00E86A1E"/>
    <w:rsid w:val="00E9067E"/>
    <w:rsid w:val="00E90903"/>
    <w:rsid w:val="00E90BB2"/>
    <w:rsid w:val="00E9190E"/>
    <w:rsid w:val="00E9198B"/>
    <w:rsid w:val="00E9234B"/>
    <w:rsid w:val="00E93C47"/>
    <w:rsid w:val="00E940BC"/>
    <w:rsid w:val="00E94947"/>
    <w:rsid w:val="00E94EAA"/>
    <w:rsid w:val="00E95CAF"/>
    <w:rsid w:val="00E95DC4"/>
    <w:rsid w:val="00E96262"/>
    <w:rsid w:val="00E97512"/>
    <w:rsid w:val="00E97E9A"/>
    <w:rsid w:val="00EA0295"/>
    <w:rsid w:val="00EA077F"/>
    <w:rsid w:val="00EA08A5"/>
    <w:rsid w:val="00EA134E"/>
    <w:rsid w:val="00EA366C"/>
    <w:rsid w:val="00EA38EA"/>
    <w:rsid w:val="00EA3E57"/>
    <w:rsid w:val="00EA3F47"/>
    <w:rsid w:val="00EA4324"/>
    <w:rsid w:val="00EA4C30"/>
    <w:rsid w:val="00EA5395"/>
    <w:rsid w:val="00EA5C4E"/>
    <w:rsid w:val="00EA6B8B"/>
    <w:rsid w:val="00EB0B21"/>
    <w:rsid w:val="00EB207B"/>
    <w:rsid w:val="00EB2320"/>
    <w:rsid w:val="00EB2382"/>
    <w:rsid w:val="00EB26EA"/>
    <w:rsid w:val="00EB29DF"/>
    <w:rsid w:val="00EB77C9"/>
    <w:rsid w:val="00EB7AA6"/>
    <w:rsid w:val="00EB7AFD"/>
    <w:rsid w:val="00EB7D3F"/>
    <w:rsid w:val="00EC073C"/>
    <w:rsid w:val="00EC1D8D"/>
    <w:rsid w:val="00EC2D92"/>
    <w:rsid w:val="00EC2FA9"/>
    <w:rsid w:val="00EC37DF"/>
    <w:rsid w:val="00EC4B01"/>
    <w:rsid w:val="00EC53B5"/>
    <w:rsid w:val="00EC5849"/>
    <w:rsid w:val="00EC730F"/>
    <w:rsid w:val="00EC7E94"/>
    <w:rsid w:val="00ED2443"/>
    <w:rsid w:val="00ED2D24"/>
    <w:rsid w:val="00ED4ADF"/>
    <w:rsid w:val="00ED6045"/>
    <w:rsid w:val="00EE13CB"/>
    <w:rsid w:val="00EE28A8"/>
    <w:rsid w:val="00EE3ECC"/>
    <w:rsid w:val="00EE411E"/>
    <w:rsid w:val="00EE574D"/>
    <w:rsid w:val="00EE58B4"/>
    <w:rsid w:val="00EE6BB5"/>
    <w:rsid w:val="00EE6EEF"/>
    <w:rsid w:val="00EF0217"/>
    <w:rsid w:val="00EF0579"/>
    <w:rsid w:val="00EF09C0"/>
    <w:rsid w:val="00EF2DCA"/>
    <w:rsid w:val="00EF3D82"/>
    <w:rsid w:val="00EF5C5E"/>
    <w:rsid w:val="00EF6483"/>
    <w:rsid w:val="00EF6EE8"/>
    <w:rsid w:val="00EF7A2A"/>
    <w:rsid w:val="00EF7C92"/>
    <w:rsid w:val="00EF7D26"/>
    <w:rsid w:val="00F00220"/>
    <w:rsid w:val="00F00DF2"/>
    <w:rsid w:val="00F01B7F"/>
    <w:rsid w:val="00F0371F"/>
    <w:rsid w:val="00F04EC0"/>
    <w:rsid w:val="00F0523C"/>
    <w:rsid w:val="00F0685B"/>
    <w:rsid w:val="00F06AFD"/>
    <w:rsid w:val="00F06C61"/>
    <w:rsid w:val="00F11811"/>
    <w:rsid w:val="00F1274D"/>
    <w:rsid w:val="00F13137"/>
    <w:rsid w:val="00F132D9"/>
    <w:rsid w:val="00F1383C"/>
    <w:rsid w:val="00F1462F"/>
    <w:rsid w:val="00F16959"/>
    <w:rsid w:val="00F17333"/>
    <w:rsid w:val="00F20AAC"/>
    <w:rsid w:val="00F20E14"/>
    <w:rsid w:val="00F21CF1"/>
    <w:rsid w:val="00F22EBC"/>
    <w:rsid w:val="00F23079"/>
    <w:rsid w:val="00F234A6"/>
    <w:rsid w:val="00F23546"/>
    <w:rsid w:val="00F2397D"/>
    <w:rsid w:val="00F24B95"/>
    <w:rsid w:val="00F25156"/>
    <w:rsid w:val="00F25387"/>
    <w:rsid w:val="00F25420"/>
    <w:rsid w:val="00F27195"/>
    <w:rsid w:val="00F302A5"/>
    <w:rsid w:val="00F3048B"/>
    <w:rsid w:val="00F30983"/>
    <w:rsid w:val="00F30CE6"/>
    <w:rsid w:val="00F32537"/>
    <w:rsid w:val="00F35908"/>
    <w:rsid w:val="00F37584"/>
    <w:rsid w:val="00F37708"/>
    <w:rsid w:val="00F40756"/>
    <w:rsid w:val="00F40823"/>
    <w:rsid w:val="00F41E16"/>
    <w:rsid w:val="00F41FDC"/>
    <w:rsid w:val="00F42F79"/>
    <w:rsid w:val="00F4376C"/>
    <w:rsid w:val="00F446CB"/>
    <w:rsid w:val="00F4480C"/>
    <w:rsid w:val="00F44DD9"/>
    <w:rsid w:val="00F465BA"/>
    <w:rsid w:val="00F46956"/>
    <w:rsid w:val="00F47271"/>
    <w:rsid w:val="00F47447"/>
    <w:rsid w:val="00F474BC"/>
    <w:rsid w:val="00F475E9"/>
    <w:rsid w:val="00F47B1C"/>
    <w:rsid w:val="00F51097"/>
    <w:rsid w:val="00F527E4"/>
    <w:rsid w:val="00F52C0A"/>
    <w:rsid w:val="00F54088"/>
    <w:rsid w:val="00F552E4"/>
    <w:rsid w:val="00F56087"/>
    <w:rsid w:val="00F60D61"/>
    <w:rsid w:val="00F61172"/>
    <w:rsid w:val="00F619B5"/>
    <w:rsid w:val="00F622C7"/>
    <w:rsid w:val="00F62558"/>
    <w:rsid w:val="00F6596F"/>
    <w:rsid w:val="00F6721E"/>
    <w:rsid w:val="00F67DAD"/>
    <w:rsid w:val="00F708CC"/>
    <w:rsid w:val="00F71BCC"/>
    <w:rsid w:val="00F71FA9"/>
    <w:rsid w:val="00F73CC5"/>
    <w:rsid w:val="00F74BC7"/>
    <w:rsid w:val="00F75C67"/>
    <w:rsid w:val="00F8034F"/>
    <w:rsid w:val="00F81FDE"/>
    <w:rsid w:val="00F823F0"/>
    <w:rsid w:val="00F82CC9"/>
    <w:rsid w:val="00F8386D"/>
    <w:rsid w:val="00F872F5"/>
    <w:rsid w:val="00F91BB4"/>
    <w:rsid w:val="00F91DD2"/>
    <w:rsid w:val="00F933A4"/>
    <w:rsid w:val="00F93CDE"/>
    <w:rsid w:val="00F95163"/>
    <w:rsid w:val="00F96962"/>
    <w:rsid w:val="00F976D6"/>
    <w:rsid w:val="00FA0451"/>
    <w:rsid w:val="00FA1FF8"/>
    <w:rsid w:val="00FA219C"/>
    <w:rsid w:val="00FA35F4"/>
    <w:rsid w:val="00FA36E3"/>
    <w:rsid w:val="00FA4981"/>
    <w:rsid w:val="00FA5ACD"/>
    <w:rsid w:val="00FA5C88"/>
    <w:rsid w:val="00FA5E5F"/>
    <w:rsid w:val="00FA60EE"/>
    <w:rsid w:val="00FA7028"/>
    <w:rsid w:val="00FA70C3"/>
    <w:rsid w:val="00FA7FAC"/>
    <w:rsid w:val="00FB01E2"/>
    <w:rsid w:val="00FB150D"/>
    <w:rsid w:val="00FB1D96"/>
    <w:rsid w:val="00FB31C8"/>
    <w:rsid w:val="00FB320D"/>
    <w:rsid w:val="00FB35BD"/>
    <w:rsid w:val="00FB3BC3"/>
    <w:rsid w:val="00FB41A2"/>
    <w:rsid w:val="00FB44A4"/>
    <w:rsid w:val="00FB476E"/>
    <w:rsid w:val="00FB4EF5"/>
    <w:rsid w:val="00FB615D"/>
    <w:rsid w:val="00FB69FD"/>
    <w:rsid w:val="00FB6F48"/>
    <w:rsid w:val="00FC03F7"/>
    <w:rsid w:val="00FC124C"/>
    <w:rsid w:val="00FC1B69"/>
    <w:rsid w:val="00FC4479"/>
    <w:rsid w:val="00FC49D9"/>
    <w:rsid w:val="00FC4ACC"/>
    <w:rsid w:val="00FC554C"/>
    <w:rsid w:val="00FC57CD"/>
    <w:rsid w:val="00FC625D"/>
    <w:rsid w:val="00FC629B"/>
    <w:rsid w:val="00FC6975"/>
    <w:rsid w:val="00FD01E9"/>
    <w:rsid w:val="00FD13D9"/>
    <w:rsid w:val="00FD15B4"/>
    <w:rsid w:val="00FD1FEF"/>
    <w:rsid w:val="00FD209B"/>
    <w:rsid w:val="00FD28A4"/>
    <w:rsid w:val="00FD2A3C"/>
    <w:rsid w:val="00FD3B11"/>
    <w:rsid w:val="00FD4A71"/>
    <w:rsid w:val="00FD5277"/>
    <w:rsid w:val="00FD5B6B"/>
    <w:rsid w:val="00FD7233"/>
    <w:rsid w:val="00FD7722"/>
    <w:rsid w:val="00FE0301"/>
    <w:rsid w:val="00FE1913"/>
    <w:rsid w:val="00FE2782"/>
    <w:rsid w:val="00FE285C"/>
    <w:rsid w:val="00FE3509"/>
    <w:rsid w:val="00FE3537"/>
    <w:rsid w:val="00FE419C"/>
    <w:rsid w:val="00FE5E19"/>
    <w:rsid w:val="00FF0731"/>
    <w:rsid w:val="00FF18AF"/>
    <w:rsid w:val="00FF2447"/>
    <w:rsid w:val="00FF3FCD"/>
    <w:rsid w:val="00FF49BE"/>
    <w:rsid w:val="00FF6B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687290"/>
  <w15:chartTrackingRefBased/>
  <w15:docId w15:val="{A23836B3-F243-4E45-8511-1539CD212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262F"/>
    <w:rPr>
      <w:rFonts w:ascii="Times New Roman" w:eastAsia="Times New Roman" w:hAnsi="Times New Roman"/>
      <w:sz w:val="24"/>
      <w:szCs w:val="24"/>
    </w:rPr>
  </w:style>
  <w:style w:type="paragraph" w:styleId="Heading1">
    <w:name w:val="heading 1"/>
    <w:basedOn w:val="Normal"/>
    <w:next w:val="Normal"/>
    <w:link w:val="Heading1Char"/>
    <w:qFormat/>
    <w:rsid w:val="008F4FC8"/>
    <w:pPr>
      <w:keepNext/>
      <w:jc w:val="both"/>
      <w:outlineLvl w:val="0"/>
    </w:pPr>
    <w:rPr>
      <w:b/>
      <w:bCs/>
      <w:sz w:val="28"/>
      <w:lang w:val="x-none"/>
    </w:rPr>
  </w:style>
  <w:style w:type="paragraph" w:styleId="Heading2">
    <w:name w:val="heading 2"/>
    <w:basedOn w:val="Normal"/>
    <w:next w:val="Normal"/>
    <w:link w:val="Heading2Char"/>
    <w:uiPriority w:val="9"/>
    <w:unhideWhenUsed/>
    <w:qFormat/>
    <w:rsid w:val="00B1473E"/>
    <w:pPr>
      <w:keepNext/>
      <w:spacing w:before="240" w:after="60"/>
      <w:outlineLvl w:val="1"/>
    </w:pPr>
    <w:rPr>
      <w:rFonts w:ascii="Cambria" w:hAnsi="Cambria"/>
      <w:b/>
      <w:bCs/>
      <w:i/>
      <w:iCs/>
      <w:sz w:val="28"/>
      <w:szCs w:val="28"/>
      <w:lang w:val="x-none" w:eastAsia="x-none"/>
    </w:rPr>
  </w:style>
  <w:style w:type="paragraph" w:styleId="Heading7">
    <w:name w:val="heading 7"/>
    <w:basedOn w:val="Normal"/>
    <w:next w:val="Normal"/>
    <w:link w:val="Heading7Char"/>
    <w:uiPriority w:val="9"/>
    <w:semiHidden/>
    <w:unhideWhenUsed/>
    <w:qFormat/>
    <w:rsid w:val="009F56D1"/>
    <w:pPr>
      <w:spacing w:before="240" w:after="60"/>
      <w:outlineLvl w:val="6"/>
    </w:pPr>
    <w:rPr>
      <w:rFonts w:ascii="Calibri" w:hAnsi="Calibri"/>
      <w:lang w:val="x-none" w:eastAsia="x-none"/>
    </w:rPr>
  </w:style>
  <w:style w:type="paragraph" w:styleId="Heading8">
    <w:name w:val="heading 8"/>
    <w:basedOn w:val="Normal"/>
    <w:next w:val="Normal"/>
    <w:link w:val="Heading8Char"/>
    <w:uiPriority w:val="9"/>
    <w:semiHidden/>
    <w:unhideWhenUsed/>
    <w:qFormat/>
    <w:rsid w:val="009F56D1"/>
    <w:pPr>
      <w:spacing w:before="240" w:after="60"/>
      <w:outlineLvl w:val="7"/>
    </w:pPr>
    <w:rPr>
      <w:rFonts w:ascii="Calibri" w:hAnsi="Calibri"/>
      <w:i/>
      <w:iCs/>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F4FC8"/>
    <w:rPr>
      <w:rFonts w:ascii="Times New Roman" w:eastAsia="Times New Roman" w:hAnsi="Times New Roman"/>
      <w:b/>
      <w:bCs/>
      <w:sz w:val="28"/>
      <w:szCs w:val="24"/>
      <w:lang w:eastAsia="en-US"/>
    </w:rPr>
  </w:style>
  <w:style w:type="paragraph" w:styleId="Header">
    <w:name w:val="header"/>
    <w:basedOn w:val="Normal"/>
    <w:link w:val="HeaderChar"/>
    <w:uiPriority w:val="99"/>
    <w:unhideWhenUsed/>
    <w:rsid w:val="00A77A6A"/>
    <w:pPr>
      <w:tabs>
        <w:tab w:val="center" w:pos="4536"/>
        <w:tab w:val="right" w:pos="9072"/>
      </w:tabs>
    </w:pPr>
  </w:style>
  <w:style w:type="character" w:customStyle="1" w:styleId="HeaderChar">
    <w:name w:val="Header Char"/>
    <w:link w:val="Header"/>
    <w:uiPriority w:val="99"/>
    <w:rsid w:val="00A77A6A"/>
    <w:rPr>
      <w:rFonts w:ascii="Times New Roman" w:eastAsia="Times New Roman" w:hAnsi="Times New Roman"/>
      <w:sz w:val="24"/>
      <w:szCs w:val="24"/>
      <w:lang w:val="en-US" w:eastAsia="en-US"/>
    </w:rPr>
  </w:style>
  <w:style w:type="paragraph" w:styleId="Footer">
    <w:name w:val="footer"/>
    <w:basedOn w:val="Normal"/>
    <w:link w:val="FooterChar"/>
    <w:uiPriority w:val="99"/>
    <w:unhideWhenUsed/>
    <w:rsid w:val="00A77A6A"/>
    <w:pPr>
      <w:tabs>
        <w:tab w:val="center" w:pos="4536"/>
        <w:tab w:val="right" w:pos="9072"/>
      </w:tabs>
    </w:pPr>
  </w:style>
  <w:style w:type="character" w:customStyle="1" w:styleId="FooterChar">
    <w:name w:val="Footer Char"/>
    <w:link w:val="Footer"/>
    <w:uiPriority w:val="99"/>
    <w:rsid w:val="00A77A6A"/>
    <w:rPr>
      <w:rFonts w:ascii="Times New Roman" w:eastAsia="Times New Roman" w:hAnsi="Times New Roman"/>
      <w:sz w:val="24"/>
      <w:szCs w:val="24"/>
      <w:lang w:val="en-US" w:eastAsia="en-US"/>
    </w:rPr>
  </w:style>
  <w:style w:type="table" w:styleId="TableGrid">
    <w:name w:val="Table Grid"/>
    <w:basedOn w:val="TableNormal"/>
    <w:uiPriority w:val="59"/>
    <w:rsid w:val="006425B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esbulletpointChar">
    <w:name w:val="Notes bullet point Char"/>
    <w:link w:val="Notesbulletpoint"/>
    <w:locked/>
    <w:rsid w:val="0098156B"/>
    <w:rPr>
      <w:rFonts w:ascii="EYInterstate Light" w:hAnsi="EYInterstate Light"/>
    </w:rPr>
  </w:style>
  <w:style w:type="paragraph" w:customStyle="1" w:styleId="Notesbulletpoint">
    <w:name w:val="Notes bullet point"/>
    <w:basedOn w:val="Normal"/>
    <w:link w:val="NotesbulletpointChar"/>
    <w:rsid w:val="0098156B"/>
    <w:pPr>
      <w:spacing w:after="120"/>
      <w:ind w:left="459"/>
    </w:pPr>
    <w:rPr>
      <w:rFonts w:ascii="EYInterstate Light" w:eastAsia="Calibri" w:hAnsi="EYInterstate Light"/>
      <w:sz w:val="20"/>
      <w:szCs w:val="20"/>
      <w:lang w:val="x-none" w:eastAsia="x-none"/>
    </w:rPr>
  </w:style>
  <w:style w:type="paragraph" w:customStyle="1" w:styleId="Notesitalicheading">
    <w:name w:val="Notes italic heading"/>
    <w:basedOn w:val="Normal"/>
    <w:link w:val="NotesitalicheadingChar"/>
    <w:rsid w:val="0098156B"/>
    <w:pPr>
      <w:overflowPunct w:val="0"/>
      <w:autoSpaceDE w:val="0"/>
      <w:autoSpaceDN w:val="0"/>
      <w:adjustRightInd w:val="0"/>
      <w:spacing w:line="240" w:lineRule="exact"/>
      <w:textAlignment w:val="baseline"/>
    </w:pPr>
    <w:rPr>
      <w:rFonts w:ascii="EYInterstate Light" w:hAnsi="EYInterstate Light"/>
      <w:b/>
      <w:i/>
      <w:color w:val="000000"/>
      <w:sz w:val="18"/>
      <w:szCs w:val="20"/>
      <w:lang w:val="en-GB" w:eastAsia="x-none"/>
    </w:rPr>
  </w:style>
  <w:style w:type="character" w:customStyle="1" w:styleId="NotesitalicheadingChar">
    <w:name w:val="Notes italic heading Char"/>
    <w:link w:val="Notesitalicheading"/>
    <w:rsid w:val="0098156B"/>
    <w:rPr>
      <w:rFonts w:ascii="EYInterstate Light" w:eastAsia="Times New Roman" w:hAnsi="EYInterstate Light" w:cs="Arial"/>
      <w:b/>
      <w:i/>
      <w:color w:val="000000"/>
      <w:sz w:val="18"/>
      <w:lang w:val="en-GB"/>
    </w:rPr>
  </w:style>
  <w:style w:type="paragraph" w:customStyle="1" w:styleId="Notesbodytext">
    <w:name w:val="Notes body text"/>
    <w:basedOn w:val="Normal"/>
    <w:link w:val="NotesbodytextChar"/>
    <w:rsid w:val="0098156B"/>
    <w:pPr>
      <w:overflowPunct w:val="0"/>
      <w:autoSpaceDE w:val="0"/>
      <w:autoSpaceDN w:val="0"/>
      <w:adjustRightInd w:val="0"/>
      <w:spacing w:after="120" w:line="240" w:lineRule="exact"/>
      <w:textAlignment w:val="baseline"/>
    </w:pPr>
    <w:rPr>
      <w:rFonts w:ascii="EYInterstate Light" w:hAnsi="EYInterstate Light"/>
      <w:color w:val="000000"/>
      <w:sz w:val="18"/>
      <w:szCs w:val="20"/>
      <w:lang w:val="en-GB" w:eastAsia="x-none"/>
    </w:rPr>
  </w:style>
  <w:style w:type="character" w:customStyle="1" w:styleId="NotesbodytextChar">
    <w:name w:val="Notes body text Char"/>
    <w:link w:val="Notesbodytext"/>
    <w:rsid w:val="0098156B"/>
    <w:rPr>
      <w:rFonts w:ascii="EYInterstate Light" w:eastAsia="Times New Roman" w:hAnsi="EYInterstate Light" w:cs="Arial"/>
      <w:color w:val="000000"/>
      <w:sz w:val="18"/>
      <w:lang w:val="en-GB"/>
    </w:rPr>
  </w:style>
  <w:style w:type="paragraph" w:styleId="BalloonText">
    <w:name w:val="Balloon Text"/>
    <w:basedOn w:val="Normal"/>
    <w:link w:val="BalloonTextChar"/>
    <w:uiPriority w:val="99"/>
    <w:semiHidden/>
    <w:unhideWhenUsed/>
    <w:rsid w:val="00AC2AA0"/>
    <w:rPr>
      <w:rFonts w:ascii="Tahoma" w:hAnsi="Tahoma"/>
      <w:sz w:val="16"/>
      <w:szCs w:val="16"/>
      <w:lang w:val="x-none" w:eastAsia="x-none"/>
    </w:rPr>
  </w:style>
  <w:style w:type="character" w:customStyle="1" w:styleId="BalloonTextChar">
    <w:name w:val="Balloon Text Char"/>
    <w:link w:val="BalloonText"/>
    <w:uiPriority w:val="99"/>
    <w:semiHidden/>
    <w:rsid w:val="00AC2AA0"/>
    <w:rPr>
      <w:rFonts w:ascii="Tahoma" w:eastAsia="Times New Roman" w:hAnsi="Tahoma" w:cs="Tahoma"/>
      <w:sz w:val="16"/>
      <w:szCs w:val="16"/>
    </w:rPr>
  </w:style>
  <w:style w:type="character" w:styleId="Hyperlink">
    <w:name w:val="Hyperlink"/>
    <w:uiPriority w:val="99"/>
    <w:unhideWhenUsed/>
    <w:rsid w:val="002B0D7B"/>
    <w:rPr>
      <w:color w:val="0000FF"/>
      <w:u w:val="single"/>
    </w:rPr>
  </w:style>
  <w:style w:type="paragraph" w:styleId="ListParagraph">
    <w:name w:val="List Paragraph"/>
    <w:basedOn w:val="Normal"/>
    <w:uiPriority w:val="34"/>
    <w:qFormat/>
    <w:rsid w:val="004946DF"/>
    <w:pPr>
      <w:ind w:left="708"/>
    </w:pPr>
  </w:style>
  <w:style w:type="paragraph" w:customStyle="1" w:styleId="Default">
    <w:name w:val="Default"/>
    <w:rsid w:val="00EF5C5E"/>
    <w:pPr>
      <w:autoSpaceDE w:val="0"/>
      <w:autoSpaceDN w:val="0"/>
      <w:adjustRightInd w:val="0"/>
    </w:pPr>
    <w:rPr>
      <w:rFonts w:ascii="Times New Roman" w:eastAsia="Times New Roman" w:hAnsi="Times New Roman"/>
      <w:color w:val="000000"/>
      <w:sz w:val="24"/>
      <w:szCs w:val="24"/>
      <w:lang w:val="bg-BG" w:eastAsia="bg-BG"/>
    </w:rPr>
  </w:style>
  <w:style w:type="paragraph" w:customStyle="1" w:styleId="Document1">
    <w:name w:val="Document 1"/>
    <w:rsid w:val="007F13A0"/>
    <w:pPr>
      <w:keepNext/>
      <w:keepLines/>
      <w:widowControl w:val="0"/>
      <w:tabs>
        <w:tab w:val="left" w:pos="-720"/>
      </w:tabs>
      <w:suppressAutoHyphens/>
    </w:pPr>
    <w:rPr>
      <w:rFonts w:ascii="Bodoni Book 12pt" w:eastAsia="Times New Roman" w:hAnsi="Bodoni Book 12pt"/>
      <w:sz w:val="24"/>
    </w:rPr>
  </w:style>
  <w:style w:type="character" w:customStyle="1" w:styleId="Heading2Char">
    <w:name w:val="Heading 2 Char"/>
    <w:link w:val="Heading2"/>
    <w:uiPriority w:val="9"/>
    <w:rsid w:val="00B1473E"/>
    <w:rPr>
      <w:rFonts w:ascii="Cambria" w:eastAsia="Times New Roman" w:hAnsi="Cambria" w:cs="Times New Roman"/>
      <w:b/>
      <w:bCs/>
      <w:i/>
      <w:iCs/>
      <w:sz w:val="28"/>
      <w:szCs w:val="28"/>
    </w:rPr>
  </w:style>
  <w:style w:type="character" w:customStyle="1" w:styleId="Heading7Char">
    <w:name w:val="Heading 7 Char"/>
    <w:link w:val="Heading7"/>
    <w:uiPriority w:val="9"/>
    <w:semiHidden/>
    <w:rsid w:val="009F56D1"/>
    <w:rPr>
      <w:rFonts w:ascii="Calibri" w:eastAsia="Times New Roman" w:hAnsi="Calibri" w:cs="Times New Roman"/>
      <w:sz w:val="24"/>
      <w:szCs w:val="24"/>
    </w:rPr>
  </w:style>
  <w:style w:type="character" w:customStyle="1" w:styleId="Heading8Char">
    <w:name w:val="Heading 8 Char"/>
    <w:link w:val="Heading8"/>
    <w:uiPriority w:val="9"/>
    <w:semiHidden/>
    <w:rsid w:val="009F56D1"/>
    <w:rPr>
      <w:rFonts w:ascii="Calibri" w:eastAsia="Times New Roman" w:hAnsi="Calibri" w:cs="Times New Roman"/>
      <w:i/>
      <w:iCs/>
      <w:sz w:val="24"/>
      <w:szCs w:val="24"/>
    </w:rPr>
  </w:style>
  <w:style w:type="character" w:customStyle="1" w:styleId="longtext">
    <w:name w:val="long_text"/>
    <w:rsid w:val="00333C54"/>
  </w:style>
  <w:style w:type="character" w:customStyle="1" w:styleId="hps">
    <w:name w:val="hps"/>
    <w:rsid w:val="00333C54"/>
  </w:style>
  <w:style w:type="character" w:customStyle="1" w:styleId="000NormalChar">
    <w:name w:val="000 Normal Char"/>
    <w:link w:val="000Normal"/>
    <w:locked/>
    <w:rsid w:val="009F3206"/>
    <w:rPr>
      <w:rFonts w:ascii="Garamond" w:hAnsi="Garamond"/>
      <w:lang w:val="en-GB"/>
    </w:rPr>
  </w:style>
  <w:style w:type="paragraph" w:customStyle="1" w:styleId="000Normal">
    <w:name w:val="000 Normal"/>
    <w:basedOn w:val="Normal"/>
    <w:link w:val="000NormalChar"/>
    <w:rsid w:val="009F3206"/>
    <w:pPr>
      <w:overflowPunct w:val="0"/>
      <w:autoSpaceDE w:val="0"/>
      <w:autoSpaceDN w:val="0"/>
      <w:adjustRightInd w:val="0"/>
      <w:spacing w:before="60" w:after="40" w:line="220" w:lineRule="exact"/>
      <w:jc w:val="both"/>
    </w:pPr>
    <w:rPr>
      <w:rFonts w:ascii="Garamond" w:eastAsia="Calibri" w:hAnsi="Garamond"/>
      <w:sz w:val="20"/>
      <w:szCs w:val="20"/>
      <w:lang w:val="en-GB" w:eastAsia="x-none"/>
    </w:rPr>
  </w:style>
  <w:style w:type="paragraph" w:styleId="NormalWeb">
    <w:name w:val="Normal (Web)"/>
    <w:basedOn w:val="Normal"/>
    <w:uiPriority w:val="99"/>
    <w:unhideWhenUsed/>
    <w:rsid w:val="006B1649"/>
    <w:pPr>
      <w:spacing w:before="100" w:beforeAutospacing="1" w:after="100" w:afterAutospacing="1"/>
    </w:pPr>
  </w:style>
  <w:style w:type="numbering" w:customStyle="1" w:styleId="NoList1">
    <w:name w:val="No List1"/>
    <w:next w:val="NoList"/>
    <w:uiPriority w:val="99"/>
    <w:semiHidden/>
    <w:unhideWhenUsed/>
    <w:rsid w:val="005F4A8D"/>
  </w:style>
  <w:style w:type="table" w:customStyle="1" w:styleId="TableGrid1">
    <w:name w:val="Table Grid1"/>
    <w:basedOn w:val="TableNormal"/>
    <w:next w:val="TableGrid"/>
    <w:uiPriority w:val="59"/>
    <w:rsid w:val="005F4A8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CharChar">
    <w:name w:val="Char Char Знак Знак Char Char Знак Знак"/>
    <w:basedOn w:val="Normal"/>
    <w:rsid w:val="005F4A8D"/>
    <w:pPr>
      <w:tabs>
        <w:tab w:val="left" w:pos="709"/>
      </w:tabs>
    </w:pPr>
    <w:rPr>
      <w:rFonts w:ascii="Tahoma" w:hAnsi="Tahoma"/>
      <w:lang w:val="pl-PL" w:eastAsia="pl-PL"/>
    </w:rPr>
  </w:style>
  <w:style w:type="character" w:styleId="FollowedHyperlink">
    <w:name w:val="FollowedHyperlink"/>
    <w:uiPriority w:val="99"/>
    <w:semiHidden/>
    <w:unhideWhenUsed/>
    <w:rsid w:val="005F4A8D"/>
    <w:rPr>
      <w:color w:val="800080"/>
      <w:u w:val="single"/>
    </w:rPr>
  </w:style>
  <w:style w:type="character" w:customStyle="1" w:styleId="ReportColour">
    <w:name w:val="Report Colour"/>
    <w:rsid w:val="00557005"/>
    <w:rPr>
      <w:color w:val="4B217E"/>
      <w:lang w:val="en-GB"/>
    </w:rPr>
  </w:style>
  <w:style w:type="paragraph" w:styleId="BodyText2">
    <w:name w:val="Body Text 2"/>
    <w:basedOn w:val="Normal"/>
    <w:link w:val="BodyText2Char"/>
    <w:rsid w:val="00557005"/>
    <w:pPr>
      <w:autoSpaceDE w:val="0"/>
      <w:autoSpaceDN w:val="0"/>
      <w:adjustRightInd w:val="0"/>
    </w:pPr>
    <w:rPr>
      <w:rFonts w:ascii="Garamond" w:hAnsi="Garamond"/>
      <w:b/>
      <w:szCs w:val="20"/>
    </w:rPr>
  </w:style>
  <w:style w:type="character" w:customStyle="1" w:styleId="BodyText2Char">
    <w:name w:val="Body Text 2 Char"/>
    <w:link w:val="BodyText2"/>
    <w:rsid w:val="00557005"/>
    <w:rPr>
      <w:rFonts w:ascii="Garamond" w:eastAsia="Times New Roman" w:hAnsi="Garamond"/>
      <w:b/>
      <w:sz w:val="24"/>
      <w:lang w:val="en-US" w:eastAsia="en-US"/>
    </w:rPr>
  </w:style>
  <w:style w:type="paragraph" w:styleId="BodyText3">
    <w:name w:val="Body Text 3"/>
    <w:basedOn w:val="Normal"/>
    <w:link w:val="BodyText3Char"/>
    <w:rsid w:val="00557005"/>
    <w:pPr>
      <w:autoSpaceDE w:val="0"/>
      <w:autoSpaceDN w:val="0"/>
      <w:adjustRightInd w:val="0"/>
      <w:jc w:val="both"/>
    </w:pPr>
    <w:rPr>
      <w:rFonts w:ascii="Garamond" w:hAnsi="Garamond"/>
      <w:b/>
      <w:color w:val="000000"/>
      <w:sz w:val="32"/>
      <w:szCs w:val="22"/>
      <w:lang w:val="x-none"/>
    </w:rPr>
  </w:style>
  <w:style w:type="character" w:customStyle="1" w:styleId="BodyText3Char">
    <w:name w:val="Body Text 3 Char"/>
    <w:link w:val="BodyText3"/>
    <w:rsid w:val="00557005"/>
    <w:rPr>
      <w:rFonts w:ascii="Garamond" w:eastAsia="Times New Roman" w:hAnsi="Garamond"/>
      <w:b/>
      <w:color w:val="000000"/>
      <w:sz w:val="32"/>
      <w:szCs w:val="22"/>
      <w:lang w:val="x-none" w:eastAsia="en-US"/>
    </w:rPr>
  </w:style>
  <w:style w:type="character" w:styleId="PageNumber">
    <w:name w:val="page number"/>
    <w:rsid w:val="00782EAA"/>
  </w:style>
  <w:style w:type="paragraph" w:styleId="ListBullet">
    <w:name w:val="List Bullet"/>
    <w:basedOn w:val="Normal"/>
    <w:uiPriority w:val="99"/>
    <w:unhideWhenUsed/>
    <w:rsid w:val="00E1570F"/>
    <w:pPr>
      <w:numPr>
        <w:numId w:val="5"/>
      </w:numPr>
      <w:spacing w:after="160" w:line="259" w:lineRule="auto"/>
      <w:contextualSpacing/>
    </w:pPr>
    <w:rPr>
      <w:rFonts w:ascii="Calibri" w:eastAsia="Calibri" w:hAnsi="Calibri"/>
      <w:sz w:val="22"/>
      <w:szCs w:val="22"/>
    </w:rPr>
  </w:style>
  <w:style w:type="paragraph" w:styleId="BodyText">
    <w:name w:val="Body Text"/>
    <w:basedOn w:val="Normal"/>
    <w:link w:val="BodyTextChar"/>
    <w:uiPriority w:val="99"/>
    <w:unhideWhenUsed/>
    <w:rsid w:val="00163342"/>
    <w:pPr>
      <w:spacing w:after="120"/>
    </w:pPr>
  </w:style>
  <w:style w:type="character" w:customStyle="1" w:styleId="BodyTextChar">
    <w:name w:val="Body Text Char"/>
    <w:link w:val="BodyText"/>
    <w:uiPriority w:val="99"/>
    <w:rsid w:val="00163342"/>
    <w:rPr>
      <w:rFonts w:ascii="Times New Roman" w:eastAsia="Times New Roman" w:hAnsi="Times New Roman"/>
      <w:sz w:val="24"/>
      <w:szCs w:val="24"/>
      <w:lang w:val="en-US" w:eastAsia="en-US"/>
    </w:rPr>
  </w:style>
  <w:style w:type="character" w:styleId="Emphasis">
    <w:name w:val="Emphasis"/>
    <w:qFormat/>
    <w:rsid w:val="00163342"/>
    <w:rPr>
      <w:i/>
      <w:iCs/>
    </w:rPr>
  </w:style>
  <w:style w:type="paragraph" w:styleId="NoSpacing">
    <w:name w:val="No Spacing"/>
    <w:uiPriority w:val="1"/>
    <w:qFormat/>
    <w:rsid w:val="0015368D"/>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8528">
      <w:bodyDiv w:val="1"/>
      <w:marLeft w:val="0"/>
      <w:marRight w:val="0"/>
      <w:marTop w:val="0"/>
      <w:marBottom w:val="0"/>
      <w:divBdr>
        <w:top w:val="none" w:sz="0" w:space="0" w:color="auto"/>
        <w:left w:val="none" w:sz="0" w:space="0" w:color="auto"/>
        <w:bottom w:val="none" w:sz="0" w:space="0" w:color="auto"/>
        <w:right w:val="none" w:sz="0" w:space="0" w:color="auto"/>
      </w:divBdr>
    </w:div>
    <w:div w:id="34277528">
      <w:bodyDiv w:val="1"/>
      <w:marLeft w:val="0"/>
      <w:marRight w:val="0"/>
      <w:marTop w:val="0"/>
      <w:marBottom w:val="0"/>
      <w:divBdr>
        <w:top w:val="none" w:sz="0" w:space="0" w:color="auto"/>
        <w:left w:val="none" w:sz="0" w:space="0" w:color="auto"/>
        <w:bottom w:val="none" w:sz="0" w:space="0" w:color="auto"/>
        <w:right w:val="none" w:sz="0" w:space="0" w:color="auto"/>
      </w:divBdr>
    </w:div>
    <w:div w:id="43023441">
      <w:bodyDiv w:val="1"/>
      <w:marLeft w:val="0"/>
      <w:marRight w:val="0"/>
      <w:marTop w:val="0"/>
      <w:marBottom w:val="0"/>
      <w:divBdr>
        <w:top w:val="none" w:sz="0" w:space="0" w:color="auto"/>
        <w:left w:val="none" w:sz="0" w:space="0" w:color="auto"/>
        <w:bottom w:val="none" w:sz="0" w:space="0" w:color="auto"/>
        <w:right w:val="none" w:sz="0" w:space="0" w:color="auto"/>
      </w:divBdr>
    </w:div>
    <w:div w:id="47070896">
      <w:bodyDiv w:val="1"/>
      <w:marLeft w:val="0"/>
      <w:marRight w:val="0"/>
      <w:marTop w:val="0"/>
      <w:marBottom w:val="0"/>
      <w:divBdr>
        <w:top w:val="none" w:sz="0" w:space="0" w:color="auto"/>
        <w:left w:val="none" w:sz="0" w:space="0" w:color="auto"/>
        <w:bottom w:val="none" w:sz="0" w:space="0" w:color="auto"/>
        <w:right w:val="none" w:sz="0" w:space="0" w:color="auto"/>
      </w:divBdr>
    </w:div>
    <w:div w:id="49575177">
      <w:bodyDiv w:val="1"/>
      <w:marLeft w:val="0"/>
      <w:marRight w:val="0"/>
      <w:marTop w:val="0"/>
      <w:marBottom w:val="0"/>
      <w:divBdr>
        <w:top w:val="none" w:sz="0" w:space="0" w:color="auto"/>
        <w:left w:val="none" w:sz="0" w:space="0" w:color="auto"/>
        <w:bottom w:val="none" w:sz="0" w:space="0" w:color="auto"/>
        <w:right w:val="none" w:sz="0" w:space="0" w:color="auto"/>
      </w:divBdr>
    </w:div>
    <w:div w:id="56438186">
      <w:bodyDiv w:val="1"/>
      <w:marLeft w:val="0"/>
      <w:marRight w:val="0"/>
      <w:marTop w:val="0"/>
      <w:marBottom w:val="0"/>
      <w:divBdr>
        <w:top w:val="none" w:sz="0" w:space="0" w:color="auto"/>
        <w:left w:val="none" w:sz="0" w:space="0" w:color="auto"/>
        <w:bottom w:val="none" w:sz="0" w:space="0" w:color="auto"/>
        <w:right w:val="none" w:sz="0" w:space="0" w:color="auto"/>
      </w:divBdr>
    </w:div>
    <w:div w:id="58750663">
      <w:bodyDiv w:val="1"/>
      <w:marLeft w:val="0"/>
      <w:marRight w:val="0"/>
      <w:marTop w:val="0"/>
      <w:marBottom w:val="0"/>
      <w:divBdr>
        <w:top w:val="none" w:sz="0" w:space="0" w:color="auto"/>
        <w:left w:val="none" w:sz="0" w:space="0" w:color="auto"/>
        <w:bottom w:val="none" w:sz="0" w:space="0" w:color="auto"/>
        <w:right w:val="none" w:sz="0" w:space="0" w:color="auto"/>
      </w:divBdr>
    </w:div>
    <w:div w:id="68888997">
      <w:bodyDiv w:val="1"/>
      <w:marLeft w:val="0"/>
      <w:marRight w:val="0"/>
      <w:marTop w:val="0"/>
      <w:marBottom w:val="0"/>
      <w:divBdr>
        <w:top w:val="none" w:sz="0" w:space="0" w:color="auto"/>
        <w:left w:val="none" w:sz="0" w:space="0" w:color="auto"/>
        <w:bottom w:val="none" w:sz="0" w:space="0" w:color="auto"/>
        <w:right w:val="none" w:sz="0" w:space="0" w:color="auto"/>
      </w:divBdr>
    </w:div>
    <w:div w:id="74517997">
      <w:bodyDiv w:val="1"/>
      <w:marLeft w:val="0"/>
      <w:marRight w:val="0"/>
      <w:marTop w:val="0"/>
      <w:marBottom w:val="0"/>
      <w:divBdr>
        <w:top w:val="none" w:sz="0" w:space="0" w:color="auto"/>
        <w:left w:val="none" w:sz="0" w:space="0" w:color="auto"/>
        <w:bottom w:val="none" w:sz="0" w:space="0" w:color="auto"/>
        <w:right w:val="none" w:sz="0" w:space="0" w:color="auto"/>
      </w:divBdr>
    </w:div>
    <w:div w:id="96293510">
      <w:bodyDiv w:val="1"/>
      <w:marLeft w:val="0"/>
      <w:marRight w:val="0"/>
      <w:marTop w:val="0"/>
      <w:marBottom w:val="0"/>
      <w:divBdr>
        <w:top w:val="none" w:sz="0" w:space="0" w:color="auto"/>
        <w:left w:val="none" w:sz="0" w:space="0" w:color="auto"/>
        <w:bottom w:val="none" w:sz="0" w:space="0" w:color="auto"/>
        <w:right w:val="none" w:sz="0" w:space="0" w:color="auto"/>
      </w:divBdr>
    </w:div>
    <w:div w:id="99565235">
      <w:bodyDiv w:val="1"/>
      <w:marLeft w:val="0"/>
      <w:marRight w:val="0"/>
      <w:marTop w:val="0"/>
      <w:marBottom w:val="0"/>
      <w:divBdr>
        <w:top w:val="none" w:sz="0" w:space="0" w:color="auto"/>
        <w:left w:val="none" w:sz="0" w:space="0" w:color="auto"/>
        <w:bottom w:val="none" w:sz="0" w:space="0" w:color="auto"/>
        <w:right w:val="none" w:sz="0" w:space="0" w:color="auto"/>
      </w:divBdr>
    </w:div>
    <w:div w:id="101656724">
      <w:bodyDiv w:val="1"/>
      <w:marLeft w:val="0"/>
      <w:marRight w:val="0"/>
      <w:marTop w:val="0"/>
      <w:marBottom w:val="0"/>
      <w:divBdr>
        <w:top w:val="none" w:sz="0" w:space="0" w:color="auto"/>
        <w:left w:val="none" w:sz="0" w:space="0" w:color="auto"/>
        <w:bottom w:val="none" w:sz="0" w:space="0" w:color="auto"/>
        <w:right w:val="none" w:sz="0" w:space="0" w:color="auto"/>
      </w:divBdr>
    </w:div>
    <w:div w:id="101922367">
      <w:bodyDiv w:val="1"/>
      <w:marLeft w:val="0"/>
      <w:marRight w:val="0"/>
      <w:marTop w:val="0"/>
      <w:marBottom w:val="0"/>
      <w:divBdr>
        <w:top w:val="none" w:sz="0" w:space="0" w:color="auto"/>
        <w:left w:val="none" w:sz="0" w:space="0" w:color="auto"/>
        <w:bottom w:val="none" w:sz="0" w:space="0" w:color="auto"/>
        <w:right w:val="none" w:sz="0" w:space="0" w:color="auto"/>
      </w:divBdr>
    </w:div>
    <w:div w:id="103769131">
      <w:bodyDiv w:val="1"/>
      <w:marLeft w:val="0"/>
      <w:marRight w:val="0"/>
      <w:marTop w:val="0"/>
      <w:marBottom w:val="0"/>
      <w:divBdr>
        <w:top w:val="none" w:sz="0" w:space="0" w:color="auto"/>
        <w:left w:val="none" w:sz="0" w:space="0" w:color="auto"/>
        <w:bottom w:val="none" w:sz="0" w:space="0" w:color="auto"/>
        <w:right w:val="none" w:sz="0" w:space="0" w:color="auto"/>
      </w:divBdr>
    </w:div>
    <w:div w:id="130565392">
      <w:bodyDiv w:val="1"/>
      <w:marLeft w:val="0"/>
      <w:marRight w:val="0"/>
      <w:marTop w:val="0"/>
      <w:marBottom w:val="0"/>
      <w:divBdr>
        <w:top w:val="none" w:sz="0" w:space="0" w:color="auto"/>
        <w:left w:val="none" w:sz="0" w:space="0" w:color="auto"/>
        <w:bottom w:val="none" w:sz="0" w:space="0" w:color="auto"/>
        <w:right w:val="none" w:sz="0" w:space="0" w:color="auto"/>
      </w:divBdr>
    </w:div>
    <w:div w:id="132218126">
      <w:bodyDiv w:val="1"/>
      <w:marLeft w:val="0"/>
      <w:marRight w:val="0"/>
      <w:marTop w:val="0"/>
      <w:marBottom w:val="0"/>
      <w:divBdr>
        <w:top w:val="none" w:sz="0" w:space="0" w:color="auto"/>
        <w:left w:val="none" w:sz="0" w:space="0" w:color="auto"/>
        <w:bottom w:val="none" w:sz="0" w:space="0" w:color="auto"/>
        <w:right w:val="none" w:sz="0" w:space="0" w:color="auto"/>
      </w:divBdr>
    </w:div>
    <w:div w:id="148636646">
      <w:bodyDiv w:val="1"/>
      <w:marLeft w:val="0"/>
      <w:marRight w:val="0"/>
      <w:marTop w:val="0"/>
      <w:marBottom w:val="0"/>
      <w:divBdr>
        <w:top w:val="none" w:sz="0" w:space="0" w:color="auto"/>
        <w:left w:val="none" w:sz="0" w:space="0" w:color="auto"/>
        <w:bottom w:val="none" w:sz="0" w:space="0" w:color="auto"/>
        <w:right w:val="none" w:sz="0" w:space="0" w:color="auto"/>
      </w:divBdr>
    </w:div>
    <w:div w:id="164564388">
      <w:bodyDiv w:val="1"/>
      <w:marLeft w:val="0"/>
      <w:marRight w:val="0"/>
      <w:marTop w:val="0"/>
      <w:marBottom w:val="0"/>
      <w:divBdr>
        <w:top w:val="none" w:sz="0" w:space="0" w:color="auto"/>
        <w:left w:val="none" w:sz="0" w:space="0" w:color="auto"/>
        <w:bottom w:val="none" w:sz="0" w:space="0" w:color="auto"/>
        <w:right w:val="none" w:sz="0" w:space="0" w:color="auto"/>
      </w:divBdr>
    </w:div>
    <w:div w:id="194314708">
      <w:bodyDiv w:val="1"/>
      <w:marLeft w:val="0"/>
      <w:marRight w:val="0"/>
      <w:marTop w:val="0"/>
      <w:marBottom w:val="0"/>
      <w:divBdr>
        <w:top w:val="none" w:sz="0" w:space="0" w:color="auto"/>
        <w:left w:val="none" w:sz="0" w:space="0" w:color="auto"/>
        <w:bottom w:val="none" w:sz="0" w:space="0" w:color="auto"/>
        <w:right w:val="none" w:sz="0" w:space="0" w:color="auto"/>
      </w:divBdr>
    </w:div>
    <w:div w:id="201864442">
      <w:bodyDiv w:val="1"/>
      <w:marLeft w:val="0"/>
      <w:marRight w:val="0"/>
      <w:marTop w:val="0"/>
      <w:marBottom w:val="0"/>
      <w:divBdr>
        <w:top w:val="none" w:sz="0" w:space="0" w:color="auto"/>
        <w:left w:val="none" w:sz="0" w:space="0" w:color="auto"/>
        <w:bottom w:val="none" w:sz="0" w:space="0" w:color="auto"/>
        <w:right w:val="none" w:sz="0" w:space="0" w:color="auto"/>
      </w:divBdr>
    </w:div>
    <w:div w:id="226721311">
      <w:bodyDiv w:val="1"/>
      <w:marLeft w:val="0"/>
      <w:marRight w:val="0"/>
      <w:marTop w:val="0"/>
      <w:marBottom w:val="0"/>
      <w:divBdr>
        <w:top w:val="none" w:sz="0" w:space="0" w:color="auto"/>
        <w:left w:val="none" w:sz="0" w:space="0" w:color="auto"/>
        <w:bottom w:val="none" w:sz="0" w:space="0" w:color="auto"/>
        <w:right w:val="none" w:sz="0" w:space="0" w:color="auto"/>
      </w:divBdr>
    </w:div>
    <w:div w:id="262688809">
      <w:bodyDiv w:val="1"/>
      <w:marLeft w:val="0"/>
      <w:marRight w:val="0"/>
      <w:marTop w:val="0"/>
      <w:marBottom w:val="0"/>
      <w:divBdr>
        <w:top w:val="none" w:sz="0" w:space="0" w:color="auto"/>
        <w:left w:val="none" w:sz="0" w:space="0" w:color="auto"/>
        <w:bottom w:val="none" w:sz="0" w:space="0" w:color="auto"/>
        <w:right w:val="none" w:sz="0" w:space="0" w:color="auto"/>
      </w:divBdr>
    </w:div>
    <w:div w:id="270091452">
      <w:bodyDiv w:val="1"/>
      <w:marLeft w:val="0"/>
      <w:marRight w:val="0"/>
      <w:marTop w:val="0"/>
      <w:marBottom w:val="0"/>
      <w:divBdr>
        <w:top w:val="none" w:sz="0" w:space="0" w:color="auto"/>
        <w:left w:val="none" w:sz="0" w:space="0" w:color="auto"/>
        <w:bottom w:val="none" w:sz="0" w:space="0" w:color="auto"/>
        <w:right w:val="none" w:sz="0" w:space="0" w:color="auto"/>
      </w:divBdr>
    </w:div>
    <w:div w:id="282423288">
      <w:bodyDiv w:val="1"/>
      <w:marLeft w:val="0"/>
      <w:marRight w:val="0"/>
      <w:marTop w:val="0"/>
      <w:marBottom w:val="0"/>
      <w:divBdr>
        <w:top w:val="none" w:sz="0" w:space="0" w:color="auto"/>
        <w:left w:val="none" w:sz="0" w:space="0" w:color="auto"/>
        <w:bottom w:val="none" w:sz="0" w:space="0" w:color="auto"/>
        <w:right w:val="none" w:sz="0" w:space="0" w:color="auto"/>
      </w:divBdr>
    </w:div>
    <w:div w:id="293144635">
      <w:bodyDiv w:val="1"/>
      <w:marLeft w:val="0"/>
      <w:marRight w:val="0"/>
      <w:marTop w:val="0"/>
      <w:marBottom w:val="0"/>
      <w:divBdr>
        <w:top w:val="none" w:sz="0" w:space="0" w:color="auto"/>
        <w:left w:val="none" w:sz="0" w:space="0" w:color="auto"/>
        <w:bottom w:val="none" w:sz="0" w:space="0" w:color="auto"/>
        <w:right w:val="none" w:sz="0" w:space="0" w:color="auto"/>
      </w:divBdr>
    </w:div>
    <w:div w:id="293798021">
      <w:bodyDiv w:val="1"/>
      <w:marLeft w:val="0"/>
      <w:marRight w:val="0"/>
      <w:marTop w:val="0"/>
      <w:marBottom w:val="0"/>
      <w:divBdr>
        <w:top w:val="none" w:sz="0" w:space="0" w:color="auto"/>
        <w:left w:val="none" w:sz="0" w:space="0" w:color="auto"/>
        <w:bottom w:val="none" w:sz="0" w:space="0" w:color="auto"/>
        <w:right w:val="none" w:sz="0" w:space="0" w:color="auto"/>
      </w:divBdr>
    </w:div>
    <w:div w:id="298926070">
      <w:bodyDiv w:val="1"/>
      <w:marLeft w:val="0"/>
      <w:marRight w:val="0"/>
      <w:marTop w:val="0"/>
      <w:marBottom w:val="0"/>
      <w:divBdr>
        <w:top w:val="none" w:sz="0" w:space="0" w:color="auto"/>
        <w:left w:val="none" w:sz="0" w:space="0" w:color="auto"/>
        <w:bottom w:val="none" w:sz="0" w:space="0" w:color="auto"/>
        <w:right w:val="none" w:sz="0" w:space="0" w:color="auto"/>
      </w:divBdr>
    </w:div>
    <w:div w:id="323704449">
      <w:bodyDiv w:val="1"/>
      <w:marLeft w:val="0"/>
      <w:marRight w:val="0"/>
      <w:marTop w:val="0"/>
      <w:marBottom w:val="0"/>
      <w:divBdr>
        <w:top w:val="none" w:sz="0" w:space="0" w:color="auto"/>
        <w:left w:val="none" w:sz="0" w:space="0" w:color="auto"/>
        <w:bottom w:val="none" w:sz="0" w:space="0" w:color="auto"/>
        <w:right w:val="none" w:sz="0" w:space="0" w:color="auto"/>
      </w:divBdr>
    </w:div>
    <w:div w:id="345210552">
      <w:bodyDiv w:val="1"/>
      <w:marLeft w:val="0"/>
      <w:marRight w:val="0"/>
      <w:marTop w:val="0"/>
      <w:marBottom w:val="0"/>
      <w:divBdr>
        <w:top w:val="none" w:sz="0" w:space="0" w:color="auto"/>
        <w:left w:val="none" w:sz="0" w:space="0" w:color="auto"/>
        <w:bottom w:val="none" w:sz="0" w:space="0" w:color="auto"/>
        <w:right w:val="none" w:sz="0" w:space="0" w:color="auto"/>
      </w:divBdr>
    </w:div>
    <w:div w:id="347951315">
      <w:bodyDiv w:val="1"/>
      <w:marLeft w:val="0"/>
      <w:marRight w:val="0"/>
      <w:marTop w:val="0"/>
      <w:marBottom w:val="0"/>
      <w:divBdr>
        <w:top w:val="none" w:sz="0" w:space="0" w:color="auto"/>
        <w:left w:val="none" w:sz="0" w:space="0" w:color="auto"/>
        <w:bottom w:val="none" w:sz="0" w:space="0" w:color="auto"/>
        <w:right w:val="none" w:sz="0" w:space="0" w:color="auto"/>
      </w:divBdr>
    </w:div>
    <w:div w:id="372001618">
      <w:bodyDiv w:val="1"/>
      <w:marLeft w:val="0"/>
      <w:marRight w:val="0"/>
      <w:marTop w:val="0"/>
      <w:marBottom w:val="0"/>
      <w:divBdr>
        <w:top w:val="none" w:sz="0" w:space="0" w:color="auto"/>
        <w:left w:val="none" w:sz="0" w:space="0" w:color="auto"/>
        <w:bottom w:val="none" w:sz="0" w:space="0" w:color="auto"/>
        <w:right w:val="none" w:sz="0" w:space="0" w:color="auto"/>
      </w:divBdr>
    </w:div>
    <w:div w:id="377558462">
      <w:bodyDiv w:val="1"/>
      <w:marLeft w:val="0"/>
      <w:marRight w:val="0"/>
      <w:marTop w:val="0"/>
      <w:marBottom w:val="0"/>
      <w:divBdr>
        <w:top w:val="none" w:sz="0" w:space="0" w:color="auto"/>
        <w:left w:val="none" w:sz="0" w:space="0" w:color="auto"/>
        <w:bottom w:val="none" w:sz="0" w:space="0" w:color="auto"/>
        <w:right w:val="none" w:sz="0" w:space="0" w:color="auto"/>
      </w:divBdr>
    </w:div>
    <w:div w:id="379939598">
      <w:bodyDiv w:val="1"/>
      <w:marLeft w:val="0"/>
      <w:marRight w:val="0"/>
      <w:marTop w:val="0"/>
      <w:marBottom w:val="0"/>
      <w:divBdr>
        <w:top w:val="none" w:sz="0" w:space="0" w:color="auto"/>
        <w:left w:val="none" w:sz="0" w:space="0" w:color="auto"/>
        <w:bottom w:val="none" w:sz="0" w:space="0" w:color="auto"/>
        <w:right w:val="none" w:sz="0" w:space="0" w:color="auto"/>
      </w:divBdr>
    </w:div>
    <w:div w:id="384256107">
      <w:bodyDiv w:val="1"/>
      <w:marLeft w:val="0"/>
      <w:marRight w:val="0"/>
      <w:marTop w:val="0"/>
      <w:marBottom w:val="0"/>
      <w:divBdr>
        <w:top w:val="none" w:sz="0" w:space="0" w:color="auto"/>
        <w:left w:val="none" w:sz="0" w:space="0" w:color="auto"/>
        <w:bottom w:val="none" w:sz="0" w:space="0" w:color="auto"/>
        <w:right w:val="none" w:sz="0" w:space="0" w:color="auto"/>
      </w:divBdr>
    </w:div>
    <w:div w:id="392512622">
      <w:bodyDiv w:val="1"/>
      <w:marLeft w:val="0"/>
      <w:marRight w:val="0"/>
      <w:marTop w:val="0"/>
      <w:marBottom w:val="0"/>
      <w:divBdr>
        <w:top w:val="none" w:sz="0" w:space="0" w:color="auto"/>
        <w:left w:val="none" w:sz="0" w:space="0" w:color="auto"/>
        <w:bottom w:val="none" w:sz="0" w:space="0" w:color="auto"/>
        <w:right w:val="none" w:sz="0" w:space="0" w:color="auto"/>
      </w:divBdr>
    </w:div>
    <w:div w:id="400761173">
      <w:bodyDiv w:val="1"/>
      <w:marLeft w:val="0"/>
      <w:marRight w:val="0"/>
      <w:marTop w:val="0"/>
      <w:marBottom w:val="0"/>
      <w:divBdr>
        <w:top w:val="none" w:sz="0" w:space="0" w:color="auto"/>
        <w:left w:val="none" w:sz="0" w:space="0" w:color="auto"/>
        <w:bottom w:val="none" w:sz="0" w:space="0" w:color="auto"/>
        <w:right w:val="none" w:sz="0" w:space="0" w:color="auto"/>
      </w:divBdr>
    </w:div>
    <w:div w:id="417099876">
      <w:bodyDiv w:val="1"/>
      <w:marLeft w:val="0"/>
      <w:marRight w:val="0"/>
      <w:marTop w:val="0"/>
      <w:marBottom w:val="0"/>
      <w:divBdr>
        <w:top w:val="none" w:sz="0" w:space="0" w:color="auto"/>
        <w:left w:val="none" w:sz="0" w:space="0" w:color="auto"/>
        <w:bottom w:val="none" w:sz="0" w:space="0" w:color="auto"/>
        <w:right w:val="none" w:sz="0" w:space="0" w:color="auto"/>
      </w:divBdr>
    </w:div>
    <w:div w:id="432673474">
      <w:bodyDiv w:val="1"/>
      <w:marLeft w:val="0"/>
      <w:marRight w:val="0"/>
      <w:marTop w:val="0"/>
      <w:marBottom w:val="0"/>
      <w:divBdr>
        <w:top w:val="none" w:sz="0" w:space="0" w:color="auto"/>
        <w:left w:val="none" w:sz="0" w:space="0" w:color="auto"/>
        <w:bottom w:val="none" w:sz="0" w:space="0" w:color="auto"/>
        <w:right w:val="none" w:sz="0" w:space="0" w:color="auto"/>
      </w:divBdr>
    </w:div>
    <w:div w:id="439380294">
      <w:bodyDiv w:val="1"/>
      <w:marLeft w:val="0"/>
      <w:marRight w:val="0"/>
      <w:marTop w:val="0"/>
      <w:marBottom w:val="0"/>
      <w:divBdr>
        <w:top w:val="none" w:sz="0" w:space="0" w:color="auto"/>
        <w:left w:val="none" w:sz="0" w:space="0" w:color="auto"/>
        <w:bottom w:val="none" w:sz="0" w:space="0" w:color="auto"/>
        <w:right w:val="none" w:sz="0" w:space="0" w:color="auto"/>
      </w:divBdr>
    </w:div>
    <w:div w:id="440415992">
      <w:bodyDiv w:val="1"/>
      <w:marLeft w:val="0"/>
      <w:marRight w:val="0"/>
      <w:marTop w:val="0"/>
      <w:marBottom w:val="0"/>
      <w:divBdr>
        <w:top w:val="none" w:sz="0" w:space="0" w:color="auto"/>
        <w:left w:val="none" w:sz="0" w:space="0" w:color="auto"/>
        <w:bottom w:val="none" w:sz="0" w:space="0" w:color="auto"/>
        <w:right w:val="none" w:sz="0" w:space="0" w:color="auto"/>
      </w:divBdr>
    </w:div>
    <w:div w:id="468743161">
      <w:bodyDiv w:val="1"/>
      <w:marLeft w:val="0"/>
      <w:marRight w:val="0"/>
      <w:marTop w:val="0"/>
      <w:marBottom w:val="0"/>
      <w:divBdr>
        <w:top w:val="none" w:sz="0" w:space="0" w:color="auto"/>
        <w:left w:val="none" w:sz="0" w:space="0" w:color="auto"/>
        <w:bottom w:val="none" w:sz="0" w:space="0" w:color="auto"/>
        <w:right w:val="none" w:sz="0" w:space="0" w:color="auto"/>
      </w:divBdr>
    </w:div>
    <w:div w:id="476848415">
      <w:bodyDiv w:val="1"/>
      <w:marLeft w:val="0"/>
      <w:marRight w:val="0"/>
      <w:marTop w:val="0"/>
      <w:marBottom w:val="0"/>
      <w:divBdr>
        <w:top w:val="none" w:sz="0" w:space="0" w:color="auto"/>
        <w:left w:val="none" w:sz="0" w:space="0" w:color="auto"/>
        <w:bottom w:val="none" w:sz="0" w:space="0" w:color="auto"/>
        <w:right w:val="none" w:sz="0" w:space="0" w:color="auto"/>
      </w:divBdr>
    </w:div>
    <w:div w:id="490370380">
      <w:bodyDiv w:val="1"/>
      <w:marLeft w:val="0"/>
      <w:marRight w:val="0"/>
      <w:marTop w:val="0"/>
      <w:marBottom w:val="0"/>
      <w:divBdr>
        <w:top w:val="none" w:sz="0" w:space="0" w:color="auto"/>
        <w:left w:val="none" w:sz="0" w:space="0" w:color="auto"/>
        <w:bottom w:val="none" w:sz="0" w:space="0" w:color="auto"/>
        <w:right w:val="none" w:sz="0" w:space="0" w:color="auto"/>
      </w:divBdr>
    </w:div>
    <w:div w:id="499466464">
      <w:bodyDiv w:val="1"/>
      <w:marLeft w:val="0"/>
      <w:marRight w:val="0"/>
      <w:marTop w:val="0"/>
      <w:marBottom w:val="0"/>
      <w:divBdr>
        <w:top w:val="none" w:sz="0" w:space="0" w:color="auto"/>
        <w:left w:val="none" w:sz="0" w:space="0" w:color="auto"/>
        <w:bottom w:val="none" w:sz="0" w:space="0" w:color="auto"/>
        <w:right w:val="none" w:sz="0" w:space="0" w:color="auto"/>
      </w:divBdr>
    </w:div>
    <w:div w:id="504634678">
      <w:bodyDiv w:val="1"/>
      <w:marLeft w:val="0"/>
      <w:marRight w:val="0"/>
      <w:marTop w:val="0"/>
      <w:marBottom w:val="0"/>
      <w:divBdr>
        <w:top w:val="none" w:sz="0" w:space="0" w:color="auto"/>
        <w:left w:val="none" w:sz="0" w:space="0" w:color="auto"/>
        <w:bottom w:val="none" w:sz="0" w:space="0" w:color="auto"/>
        <w:right w:val="none" w:sz="0" w:space="0" w:color="auto"/>
      </w:divBdr>
    </w:div>
    <w:div w:id="513347433">
      <w:bodyDiv w:val="1"/>
      <w:marLeft w:val="0"/>
      <w:marRight w:val="0"/>
      <w:marTop w:val="0"/>
      <w:marBottom w:val="0"/>
      <w:divBdr>
        <w:top w:val="none" w:sz="0" w:space="0" w:color="auto"/>
        <w:left w:val="none" w:sz="0" w:space="0" w:color="auto"/>
        <w:bottom w:val="none" w:sz="0" w:space="0" w:color="auto"/>
        <w:right w:val="none" w:sz="0" w:space="0" w:color="auto"/>
      </w:divBdr>
    </w:div>
    <w:div w:id="547960551">
      <w:bodyDiv w:val="1"/>
      <w:marLeft w:val="0"/>
      <w:marRight w:val="0"/>
      <w:marTop w:val="0"/>
      <w:marBottom w:val="0"/>
      <w:divBdr>
        <w:top w:val="none" w:sz="0" w:space="0" w:color="auto"/>
        <w:left w:val="none" w:sz="0" w:space="0" w:color="auto"/>
        <w:bottom w:val="none" w:sz="0" w:space="0" w:color="auto"/>
        <w:right w:val="none" w:sz="0" w:space="0" w:color="auto"/>
      </w:divBdr>
    </w:div>
    <w:div w:id="560216835">
      <w:bodyDiv w:val="1"/>
      <w:marLeft w:val="0"/>
      <w:marRight w:val="0"/>
      <w:marTop w:val="0"/>
      <w:marBottom w:val="0"/>
      <w:divBdr>
        <w:top w:val="none" w:sz="0" w:space="0" w:color="auto"/>
        <w:left w:val="none" w:sz="0" w:space="0" w:color="auto"/>
        <w:bottom w:val="none" w:sz="0" w:space="0" w:color="auto"/>
        <w:right w:val="none" w:sz="0" w:space="0" w:color="auto"/>
      </w:divBdr>
    </w:div>
    <w:div w:id="562448460">
      <w:bodyDiv w:val="1"/>
      <w:marLeft w:val="0"/>
      <w:marRight w:val="0"/>
      <w:marTop w:val="0"/>
      <w:marBottom w:val="0"/>
      <w:divBdr>
        <w:top w:val="none" w:sz="0" w:space="0" w:color="auto"/>
        <w:left w:val="none" w:sz="0" w:space="0" w:color="auto"/>
        <w:bottom w:val="none" w:sz="0" w:space="0" w:color="auto"/>
        <w:right w:val="none" w:sz="0" w:space="0" w:color="auto"/>
      </w:divBdr>
    </w:div>
    <w:div w:id="563951380">
      <w:bodyDiv w:val="1"/>
      <w:marLeft w:val="0"/>
      <w:marRight w:val="0"/>
      <w:marTop w:val="0"/>
      <w:marBottom w:val="0"/>
      <w:divBdr>
        <w:top w:val="none" w:sz="0" w:space="0" w:color="auto"/>
        <w:left w:val="none" w:sz="0" w:space="0" w:color="auto"/>
        <w:bottom w:val="none" w:sz="0" w:space="0" w:color="auto"/>
        <w:right w:val="none" w:sz="0" w:space="0" w:color="auto"/>
      </w:divBdr>
    </w:div>
    <w:div w:id="580914766">
      <w:bodyDiv w:val="1"/>
      <w:marLeft w:val="0"/>
      <w:marRight w:val="0"/>
      <w:marTop w:val="0"/>
      <w:marBottom w:val="0"/>
      <w:divBdr>
        <w:top w:val="none" w:sz="0" w:space="0" w:color="auto"/>
        <w:left w:val="none" w:sz="0" w:space="0" w:color="auto"/>
        <w:bottom w:val="none" w:sz="0" w:space="0" w:color="auto"/>
        <w:right w:val="none" w:sz="0" w:space="0" w:color="auto"/>
      </w:divBdr>
    </w:div>
    <w:div w:id="601256544">
      <w:bodyDiv w:val="1"/>
      <w:marLeft w:val="0"/>
      <w:marRight w:val="0"/>
      <w:marTop w:val="0"/>
      <w:marBottom w:val="0"/>
      <w:divBdr>
        <w:top w:val="none" w:sz="0" w:space="0" w:color="auto"/>
        <w:left w:val="none" w:sz="0" w:space="0" w:color="auto"/>
        <w:bottom w:val="none" w:sz="0" w:space="0" w:color="auto"/>
        <w:right w:val="none" w:sz="0" w:space="0" w:color="auto"/>
      </w:divBdr>
    </w:div>
    <w:div w:id="622924719">
      <w:bodyDiv w:val="1"/>
      <w:marLeft w:val="0"/>
      <w:marRight w:val="0"/>
      <w:marTop w:val="0"/>
      <w:marBottom w:val="0"/>
      <w:divBdr>
        <w:top w:val="none" w:sz="0" w:space="0" w:color="auto"/>
        <w:left w:val="none" w:sz="0" w:space="0" w:color="auto"/>
        <w:bottom w:val="none" w:sz="0" w:space="0" w:color="auto"/>
        <w:right w:val="none" w:sz="0" w:space="0" w:color="auto"/>
      </w:divBdr>
    </w:div>
    <w:div w:id="631324102">
      <w:bodyDiv w:val="1"/>
      <w:marLeft w:val="0"/>
      <w:marRight w:val="0"/>
      <w:marTop w:val="0"/>
      <w:marBottom w:val="0"/>
      <w:divBdr>
        <w:top w:val="none" w:sz="0" w:space="0" w:color="auto"/>
        <w:left w:val="none" w:sz="0" w:space="0" w:color="auto"/>
        <w:bottom w:val="none" w:sz="0" w:space="0" w:color="auto"/>
        <w:right w:val="none" w:sz="0" w:space="0" w:color="auto"/>
      </w:divBdr>
    </w:div>
    <w:div w:id="632295936">
      <w:bodyDiv w:val="1"/>
      <w:marLeft w:val="0"/>
      <w:marRight w:val="0"/>
      <w:marTop w:val="0"/>
      <w:marBottom w:val="0"/>
      <w:divBdr>
        <w:top w:val="none" w:sz="0" w:space="0" w:color="auto"/>
        <w:left w:val="none" w:sz="0" w:space="0" w:color="auto"/>
        <w:bottom w:val="none" w:sz="0" w:space="0" w:color="auto"/>
        <w:right w:val="none" w:sz="0" w:space="0" w:color="auto"/>
      </w:divBdr>
    </w:div>
    <w:div w:id="637076773">
      <w:bodyDiv w:val="1"/>
      <w:marLeft w:val="0"/>
      <w:marRight w:val="0"/>
      <w:marTop w:val="0"/>
      <w:marBottom w:val="0"/>
      <w:divBdr>
        <w:top w:val="none" w:sz="0" w:space="0" w:color="auto"/>
        <w:left w:val="none" w:sz="0" w:space="0" w:color="auto"/>
        <w:bottom w:val="none" w:sz="0" w:space="0" w:color="auto"/>
        <w:right w:val="none" w:sz="0" w:space="0" w:color="auto"/>
      </w:divBdr>
    </w:div>
    <w:div w:id="647519198">
      <w:bodyDiv w:val="1"/>
      <w:marLeft w:val="0"/>
      <w:marRight w:val="0"/>
      <w:marTop w:val="0"/>
      <w:marBottom w:val="0"/>
      <w:divBdr>
        <w:top w:val="none" w:sz="0" w:space="0" w:color="auto"/>
        <w:left w:val="none" w:sz="0" w:space="0" w:color="auto"/>
        <w:bottom w:val="none" w:sz="0" w:space="0" w:color="auto"/>
        <w:right w:val="none" w:sz="0" w:space="0" w:color="auto"/>
      </w:divBdr>
    </w:div>
    <w:div w:id="660352200">
      <w:bodyDiv w:val="1"/>
      <w:marLeft w:val="0"/>
      <w:marRight w:val="0"/>
      <w:marTop w:val="0"/>
      <w:marBottom w:val="0"/>
      <w:divBdr>
        <w:top w:val="none" w:sz="0" w:space="0" w:color="auto"/>
        <w:left w:val="none" w:sz="0" w:space="0" w:color="auto"/>
        <w:bottom w:val="none" w:sz="0" w:space="0" w:color="auto"/>
        <w:right w:val="none" w:sz="0" w:space="0" w:color="auto"/>
      </w:divBdr>
    </w:div>
    <w:div w:id="665327311">
      <w:bodyDiv w:val="1"/>
      <w:marLeft w:val="0"/>
      <w:marRight w:val="0"/>
      <w:marTop w:val="0"/>
      <w:marBottom w:val="0"/>
      <w:divBdr>
        <w:top w:val="none" w:sz="0" w:space="0" w:color="auto"/>
        <w:left w:val="none" w:sz="0" w:space="0" w:color="auto"/>
        <w:bottom w:val="none" w:sz="0" w:space="0" w:color="auto"/>
        <w:right w:val="none" w:sz="0" w:space="0" w:color="auto"/>
      </w:divBdr>
    </w:div>
    <w:div w:id="674725092">
      <w:bodyDiv w:val="1"/>
      <w:marLeft w:val="0"/>
      <w:marRight w:val="0"/>
      <w:marTop w:val="0"/>
      <w:marBottom w:val="0"/>
      <w:divBdr>
        <w:top w:val="none" w:sz="0" w:space="0" w:color="auto"/>
        <w:left w:val="none" w:sz="0" w:space="0" w:color="auto"/>
        <w:bottom w:val="none" w:sz="0" w:space="0" w:color="auto"/>
        <w:right w:val="none" w:sz="0" w:space="0" w:color="auto"/>
      </w:divBdr>
    </w:div>
    <w:div w:id="710148734">
      <w:bodyDiv w:val="1"/>
      <w:marLeft w:val="0"/>
      <w:marRight w:val="0"/>
      <w:marTop w:val="0"/>
      <w:marBottom w:val="0"/>
      <w:divBdr>
        <w:top w:val="none" w:sz="0" w:space="0" w:color="auto"/>
        <w:left w:val="none" w:sz="0" w:space="0" w:color="auto"/>
        <w:bottom w:val="none" w:sz="0" w:space="0" w:color="auto"/>
        <w:right w:val="none" w:sz="0" w:space="0" w:color="auto"/>
      </w:divBdr>
    </w:div>
    <w:div w:id="718750146">
      <w:bodyDiv w:val="1"/>
      <w:marLeft w:val="0"/>
      <w:marRight w:val="0"/>
      <w:marTop w:val="0"/>
      <w:marBottom w:val="0"/>
      <w:divBdr>
        <w:top w:val="none" w:sz="0" w:space="0" w:color="auto"/>
        <w:left w:val="none" w:sz="0" w:space="0" w:color="auto"/>
        <w:bottom w:val="none" w:sz="0" w:space="0" w:color="auto"/>
        <w:right w:val="none" w:sz="0" w:space="0" w:color="auto"/>
      </w:divBdr>
    </w:div>
    <w:div w:id="735276496">
      <w:bodyDiv w:val="1"/>
      <w:marLeft w:val="0"/>
      <w:marRight w:val="0"/>
      <w:marTop w:val="0"/>
      <w:marBottom w:val="0"/>
      <w:divBdr>
        <w:top w:val="none" w:sz="0" w:space="0" w:color="auto"/>
        <w:left w:val="none" w:sz="0" w:space="0" w:color="auto"/>
        <w:bottom w:val="none" w:sz="0" w:space="0" w:color="auto"/>
        <w:right w:val="none" w:sz="0" w:space="0" w:color="auto"/>
      </w:divBdr>
    </w:div>
    <w:div w:id="754671515">
      <w:bodyDiv w:val="1"/>
      <w:marLeft w:val="0"/>
      <w:marRight w:val="0"/>
      <w:marTop w:val="0"/>
      <w:marBottom w:val="0"/>
      <w:divBdr>
        <w:top w:val="none" w:sz="0" w:space="0" w:color="auto"/>
        <w:left w:val="none" w:sz="0" w:space="0" w:color="auto"/>
        <w:bottom w:val="none" w:sz="0" w:space="0" w:color="auto"/>
        <w:right w:val="none" w:sz="0" w:space="0" w:color="auto"/>
      </w:divBdr>
    </w:div>
    <w:div w:id="769006841">
      <w:bodyDiv w:val="1"/>
      <w:marLeft w:val="0"/>
      <w:marRight w:val="0"/>
      <w:marTop w:val="0"/>
      <w:marBottom w:val="0"/>
      <w:divBdr>
        <w:top w:val="none" w:sz="0" w:space="0" w:color="auto"/>
        <w:left w:val="none" w:sz="0" w:space="0" w:color="auto"/>
        <w:bottom w:val="none" w:sz="0" w:space="0" w:color="auto"/>
        <w:right w:val="none" w:sz="0" w:space="0" w:color="auto"/>
      </w:divBdr>
    </w:div>
    <w:div w:id="770317000">
      <w:bodyDiv w:val="1"/>
      <w:marLeft w:val="0"/>
      <w:marRight w:val="0"/>
      <w:marTop w:val="0"/>
      <w:marBottom w:val="0"/>
      <w:divBdr>
        <w:top w:val="none" w:sz="0" w:space="0" w:color="auto"/>
        <w:left w:val="none" w:sz="0" w:space="0" w:color="auto"/>
        <w:bottom w:val="none" w:sz="0" w:space="0" w:color="auto"/>
        <w:right w:val="none" w:sz="0" w:space="0" w:color="auto"/>
      </w:divBdr>
    </w:div>
    <w:div w:id="770930128">
      <w:bodyDiv w:val="1"/>
      <w:marLeft w:val="0"/>
      <w:marRight w:val="0"/>
      <w:marTop w:val="0"/>
      <w:marBottom w:val="0"/>
      <w:divBdr>
        <w:top w:val="none" w:sz="0" w:space="0" w:color="auto"/>
        <w:left w:val="none" w:sz="0" w:space="0" w:color="auto"/>
        <w:bottom w:val="none" w:sz="0" w:space="0" w:color="auto"/>
        <w:right w:val="none" w:sz="0" w:space="0" w:color="auto"/>
      </w:divBdr>
    </w:div>
    <w:div w:id="786582485">
      <w:bodyDiv w:val="1"/>
      <w:marLeft w:val="0"/>
      <w:marRight w:val="0"/>
      <w:marTop w:val="0"/>
      <w:marBottom w:val="0"/>
      <w:divBdr>
        <w:top w:val="none" w:sz="0" w:space="0" w:color="auto"/>
        <w:left w:val="none" w:sz="0" w:space="0" w:color="auto"/>
        <w:bottom w:val="none" w:sz="0" w:space="0" w:color="auto"/>
        <w:right w:val="none" w:sz="0" w:space="0" w:color="auto"/>
      </w:divBdr>
    </w:div>
    <w:div w:id="799614668">
      <w:bodyDiv w:val="1"/>
      <w:marLeft w:val="0"/>
      <w:marRight w:val="0"/>
      <w:marTop w:val="0"/>
      <w:marBottom w:val="0"/>
      <w:divBdr>
        <w:top w:val="none" w:sz="0" w:space="0" w:color="auto"/>
        <w:left w:val="none" w:sz="0" w:space="0" w:color="auto"/>
        <w:bottom w:val="none" w:sz="0" w:space="0" w:color="auto"/>
        <w:right w:val="none" w:sz="0" w:space="0" w:color="auto"/>
      </w:divBdr>
    </w:div>
    <w:div w:id="802163579">
      <w:bodyDiv w:val="1"/>
      <w:marLeft w:val="0"/>
      <w:marRight w:val="0"/>
      <w:marTop w:val="0"/>
      <w:marBottom w:val="0"/>
      <w:divBdr>
        <w:top w:val="none" w:sz="0" w:space="0" w:color="auto"/>
        <w:left w:val="none" w:sz="0" w:space="0" w:color="auto"/>
        <w:bottom w:val="none" w:sz="0" w:space="0" w:color="auto"/>
        <w:right w:val="none" w:sz="0" w:space="0" w:color="auto"/>
      </w:divBdr>
    </w:div>
    <w:div w:id="821703742">
      <w:bodyDiv w:val="1"/>
      <w:marLeft w:val="0"/>
      <w:marRight w:val="0"/>
      <w:marTop w:val="0"/>
      <w:marBottom w:val="0"/>
      <w:divBdr>
        <w:top w:val="none" w:sz="0" w:space="0" w:color="auto"/>
        <w:left w:val="none" w:sz="0" w:space="0" w:color="auto"/>
        <w:bottom w:val="none" w:sz="0" w:space="0" w:color="auto"/>
        <w:right w:val="none" w:sz="0" w:space="0" w:color="auto"/>
      </w:divBdr>
    </w:div>
    <w:div w:id="821892944">
      <w:bodyDiv w:val="1"/>
      <w:marLeft w:val="0"/>
      <w:marRight w:val="0"/>
      <w:marTop w:val="0"/>
      <w:marBottom w:val="0"/>
      <w:divBdr>
        <w:top w:val="none" w:sz="0" w:space="0" w:color="auto"/>
        <w:left w:val="none" w:sz="0" w:space="0" w:color="auto"/>
        <w:bottom w:val="none" w:sz="0" w:space="0" w:color="auto"/>
        <w:right w:val="none" w:sz="0" w:space="0" w:color="auto"/>
      </w:divBdr>
    </w:div>
    <w:div w:id="846477688">
      <w:bodyDiv w:val="1"/>
      <w:marLeft w:val="0"/>
      <w:marRight w:val="0"/>
      <w:marTop w:val="0"/>
      <w:marBottom w:val="0"/>
      <w:divBdr>
        <w:top w:val="none" w:sz="0" w:space="0" w:color="auto"/>
        <w:left w:val="none" w:sz="0" w:space="0" w:color="auto"/>
        <w:bottom w:val="none" w:sz="0" w:space="0" w:color="auto"/>
        <w:right w:val="none" w:sz="0" w:space="0" w:color="auto"/>
      </w:divBdr>
    </w:div>
    <w:div w:id="879587711">
      <w:bodyDiv w:val="1"/>
      <w:marLeft w:val="0"/>
      <w:marRight w:val="0"/>
      <w:marTop w:val="0"/>
      <w:marBottom w:val="0"/>
      <w:divBdr>
        <w:top w:val="none" w:sz="0" w:space="0" w:color="auto"/>
        <w:left w:val="none" w:sz="0" w:space="0" w:color="auto"/>
        <w:bottom w:val="none" w:sz="0" w:space="0" w:color="auto"/>
        <w:right w:val="none" w:sz="0" w:space="0" w:color="auto"/>
      </w:divBdr>
    </w:div>
    <w:div w:id="895894381">
      <w:bodyDiv w:val="1"/>
      <w:marLeft w:val="0"/>
      <w:marRight w:val="0"/>
      <w:marTop w:val="0"/>
      <w:marBottom w:val="0"/>
      <w:divBdr>
        <w:top w:val="none" w:sz="0" w:space="0" w:color="auto"/>
        <w:left w:val="none" w:sz="0" w:space="0" w:color="auto"/>
        <w:bottom w:val="none" w:sz="0" w:space="0" w:color="auto"/>
        <w:right w:val="none" w:sz="0" w:space="0" w:color="auto"/>
      </w:divBdr>
    </w:div>
    <w:div w:id="904217530">
      <w:bodyDiv w:val="1"/>
      <w:marLeft w:val="0"/>
      <w:marRight w:val="0"/>
      <w:marTop w:val="0"/>
      <w:marBottom w:val="0"/>
      <w:divBdr>
        <w:top w:val="none" w:sz="0" w:space="0" w:color="auto"/>
        <w:left w:val="none" w:sz="0" w:space="0" w:color="auto"/>
        <w:bottom w:val="none" w:sz="0" w:space="0" w:color="auto"/>
        <w:right w:val="none" w:sz="0" w:space="0" w:color="auto"/>
      </w:divBdr>
    </w:div>
    <w:div w:id="931208818">
      <w:bodyDiv w:val="1"/>
      <w:marLeft w:val="0"/>
      <w:marRight w:val="0"/>
      <w:marTop w:val="0"/>
      <w:marBottom w:val="0"/>
      <w:divBdr>
        <w:top w:val="none" w:sz="0" w:space="0" w:color="auto"/>
        <w:left w:val="none" w:sz="0" w:space="0" w:color="auto"/>
        <w:bottom w:val="none" w:sz="0" w:space="0" w:color="auto"/>
        <w:right w:val="none" w:sz="0" w:space="0" w:color="auto"/>
      </w:divBdr>
    </w:div>
    <w:div w:id="932279862">
      <w:bodyDiv w:val="1"/>
      <w:marLeft w:val="0"/>
      <w:marRight w:val="0"/>
      <w:marTop w:val="0"/>
      <w:marBottom w:val="0"/>
      <w:divBdr>
        <w:top w:val="none" w:sz="0" w:space="0" w:color="auto"/>
        <w:left w:val="none" w:sz="0" w:space="0" w:color="auto"/>
        <w:bottom w:val="none" w:sz="0" w:space="0" w:color="auto"/>
        <w:right w:val="none" w:sz="0" w:space="0" w:color="auto"/>
      </w:divBdr>
    </w:div>
    <w:div w:id="940142698">
      <w:bodyDiv w:val="1"/>
      <w:marLeft w:val="0"/>
      <w:marRight w:val="0"/>
      <w:marTop w:val="0"/>
      <w:marBottom w:val="0"/>
      <w:divBdr>
        <w:top w:val="none" w:sz="0" w:space="0" w:color="auto"/>
        <w:left w:val="none" w:sz="0" w:space="0" w:color="auto"/>
        <w:bottom w:val="none" w:sz="0" w:space="0" w:color="auto"/>
        <w:right w:val="none" w:sz="0" w:space="0" w:color="auto"/>
      </w:divBdr>
    </w:div>
    <w:div w:id="959067014">
      <w:bodyDiv w:val="1"/>
      <w:marLeft w:val="0"/>
      <w:marRight w:val="0"/>
      <w:marTop w:val="0"/>
      <w:marBottom w:val="0"/>
      <w:divBdr>
        <w:top w:val="none" w:sz="0" w:space="0" w:color="auto"/>
        <w:left w:val="none" w:sz="0" w:space="0" w:color="auto"/>
        <w:bottom w:val="none" w:sz="0" w:space="0" w:color="auto"/>
        <w:right w:val="none" w:sz="0" w:space="0" w:color="auto"/>
      </w:divBdr>
    </w:div>
    <w:div w:id="959187746">
      <w:bodyDiv w:val="1"/>
      <w:marLeft w:val="0"/>
      <w:marRight w:val="0"/>
      <w:marTop w:val="0"/>
      <w:marBottom w:val="0"/>
      <w:divBdr>
        <w:top w:val="none" w:sz="0" w:space="0" w:color="auto"/>
        <w:left w:val="none" w:sz="0" w:space="0" w:color="auto"/>
        <w:bottom w:val="none" w:sz="0" w:space="0" w:color="auto"/>
        <w:right w:val="none" w:sz="0" w:space="0" w:color="auto"/>
      </w:divBdr>
    </w:div>
    <w:div w:id="969020983">
      <w:bodyDiv w:val="1"/>
      <w:marLeft w:val="0"/>
      <w:marRight w:val="0"/>
      <w:marTop w:val="0"/>
      <w:marBottom w:val="0"/>
      <w:divBdr>
        <w:top w:val="none" w:sz="0" w:space="0" w:color="auto"/>
        <w:left w:val="none" w:sz="0" w:space="0" w:color="auto"/>
        <w:bottom w:val="none" w:sz="0" w:space="0" w:color="auto"/>
        <w:right w:val="none" w:sz="0" w:space="0" w:color="auto"/>
      </w:divBdr>
    </w:div>
    <w:div w:id="972948136">
      <w:bodyDiv w:val="1"/>
      <w:marLeft w:val="0"/>
      <w:marRight w:val="0"/>
      <w:marTop w:val="0"/>
      <w:marBottom w:val="0"/>
      <w:divBdr>
        <w:top w:val="none" w:sz="0" w:space="0" w:color="auto"/>
        <w:left w:val="none" w:sz="0" w:space="0" w:color="auto"/>
        <w:bottom w:val="none" w:sz="0" w:space="0" w:color="auto"/>
        <w:right w:val="none" w:sz="0" w:space="0" w:color="auto"/>
      </w:divBdr>
    </w:div>
    <w:div w:id="978070597">
      <w:bodyDiv w:val="1"/>
      <w:marLeft w:val="0"/>
      <w:marRight w:val="0"/>
      <w:marTop w:val="0"/>
      <w:marBottom w:val="0"/>
      <w:divBdr>
        <w:top w:val="none" w:sz="0" w:space="0" w:color="auto"/>
        <w:left w:val="none" w:sz="0" w:space="0" w:color="auto"/>
        <w:bottom w:val="none" w:sz="0" w:space="0" w:color="auto"/>
        <w:right w:val="none" w:sz="0" w:space="0" w:color="auto"/>
      </w:divBdr>
    </w:div>
    <w:div w:id="1000232082">
      <w:bodyDiv w:val="1"/>
      <w:marLeft w:val="0"/>
      <w:marRight w:val="0"/>
      <w:marTop w:val="0"/>
      <w:marBottom w:val="0"/>
      <w:divBdr>
        <w:top w:val="none" w:sz="0" w:space="0" w:color="auto"/>
        <w:left w:val="none" w:sz="0" w:space="0" w:color="auto"/>
        <w:bottom w:val="none" w:sz="0" w:space="0" w:color="auto"/>
        <w:right w:val="none" w:sz="0" w:space="0" w:color="auto"/>
      </w:divBdr>
    </w:div>
    <w:div w:id="1010445227">
      <w:bodyDiv w:val="1"/>
      <w:marLeft w:val="0"/>
      <w:marRight w:val="0"/>
      <w:marTop w:val="0"/>
      <w:marBottom w:val="0"/>
      <w:divBdr>
        <w:top w:val="none" w:sz="0" w:space="0" w:color="auto"/>
        <w:left w:val="none" w:sz="0" w:space="0" w:color="auto"/>
        <w:bottom w:val="none" w:sz="0" w:space="0" w:color="auto"/>
        <w:right w:val="none" w:sz="0" w:space="0" w:color="auto"/>
      </w:divBdr>
    </w:div>
    <w:div w:id="1048070519">
      <w:bodyDiv w:val="1"/>
      <w:marLeft w:val="0"/>
      <w:marRight w:val="0"/>
      <w:marTop w:val="0"/>
      <w:marBottom w:val="0"/>
      <w:divBdr>
        <w:top w:val="none" w:sz="0" w:space="0" w:color="auto"/>
        <w:left w:val="none" w:sz="0" w:space="0" w:color="auto"/>
        <w:bottom w:val="none" w:sz="0" w:space="0" w:color="auto"/>
        <w:right w:val="none" w:sz="0" w:space="0" w:color="auto"/>
      </w:divBdr>
    </w:div>
    <w:div w:id="1049836768">
      <w:bodyDiv w:val="1"/>
      <w:marLeft w:val="0"/>
      <w:marRight w:val="0"/>
      <w:marTop w:val="0"/>
      <w:marBottom w:val="0"/>
      <w:divBdr>
        <w:top w:val="none" w:sz="0" w:space="0" w:color="auto"/>
        <w:left w:val="none" w:sz="0" w:space="0" w:color="auto"/>
        <w:bottom w:val="none" w:sz="0" w:space="0" w:color="auto"/>
        <w:right w:val="none" w:sz="0" w:space="0" w:color="auto"/>
      </w:divBdr>
    </w:div>
    <w:div w:id="1055196623">
      <w:bodyDiv w:val="1"/>
      <w:marLeft w:val="0"/>
      <w:marRight w:val="0"/>
      <w:marTop w:val="0"/>
      <w:marBottom w:val="0"/>
      <w:divBdr>
        <w:top w:val="none" w:sz="0" w:space="0" w:color="auto"/>
        <w:left w:val="none" w:sz="0" w:space="0" w:color="auto"/>
        <w:bottom w:val="none" w:sz="0" w:space="0" w:color="auto"/>
        <w:right w:val="none" w:sz="0" w:space="0" w:color="auto"/>
      </w:divBdr>
    </w:div>
    <w:div w:id="1059287864">
      <w:bodyDiv w:val="1"/>
      <w:marLeft w:val="0"/>
      <w:marRight w:val="0"/>
      <w:marTop w:val="0"/>
      <w:marBottom w:val="0"/>
      <w:divBdr>
        <w:top w:val="none" w:sz="0" w:space="0" w:color="auto"/>
        <w:left w:val="none" w:sz="0" w:space="0" w:color="auto"/>
        <w:bottom w:val="none" w:sz="0" w:space="0" w:color="auto"/>
        <w:right w:val="none" w:sz="0" w:space="0" w:color="auto"/>
      </w:divBdr>
    </w:div>
    <w:div w:id="1060981579">
      <w:bodyDiv w:val="1"/>
      <w:marLeft w:val="0"/>
      <w:marRight w:val="0"/>
      <w:marTop w:val="0"/>
      <w:marBottom w:val="0"/>
      <w:divBdr>
        <w:top w:val="none" w:sz="0" w:space="0" w:color="auto"/>
        <w:left w:val="none" w:sz="0" w:space="0" w:color="auto"/>
        <w:bottom w:val="none" w:sz="0" w:space="0" w:color="auto"/>
        <w:right w:val="none" w:sz="0" w:space="0" w:color="auto"/>
      </w:divBdr>
    </w:div>
    <w:div w:id="1063143897">
      <w:bodyDiv w:val="1"/>
      <w:marLeft w:val="0"/>
      <w:marRight w:val="0"/>
      <w:marTop w:val="0"/>
      <w:marBottom w:val="0"/>
      <w:divBdr>
        <w:top w:val="none" w:sz="0" w:space="0" w:color="auto"/>
        <w:left w:val="none" w:sz="0" w:space="0" w:color="auto"/>
        <w:bottom w:val="none" w:sz="0" w:space="0" w:color="auto"/>
        <w:right w:val="none" w:sz="0" w:space="0" w:color="auto"/>
      </w:divBdr>
    </w:div>
    <w:div w:id="1087967642">
      <w:bodyDiv w:val="1"/>
      <w:marLeft w:val="0"/>
      <w:marRight w:val="0"/>
      <w:marTop w:val="0"/>
      <w:marBottom w:val="0"/>
      <w:divBdr>
        <w:top w:val="none" w:sz="0" w:space="0" w:color="auto"/>
        <w:left w:val="none" w:sz="0" w:space="0" w:color="auto"/>
        <w:bottom w:val="none" w:sz="0" w:space="0" w:color="auto"/>
        <w:right w:val="none" w:sz="0" w:space="0" w:color="auto"/>
      </w:divBdr>
    </w:div>
    <w:div w:id="1093207797">
      <w:bodyDiv w:val="1"/>
      <w:marLeft w:val="0"/>
      <w:marRight w:val="0"/>
      <w:marTop w:val="0"/>
      <w:marBottom w:val="0"/>
      <w:divBdr>
        <w:top w:val="none" w:sz="0" w:space="0" w:color="auto"/>
        <w:left w:val="none" w:sz="0" w:space="0" w:color="auto"/>
        <w:bottom w:val="none" w:sz="0" w:space="0" w:color="auto"/>
        <w:right w:val="none" w:sz="0" w:space="0" w:color="auto"/>
      </w:divBdr>
    </w:div>
    <w:div w:id="1113594985">
      <w:bodyDiv w:val="1"/>
      <w:marLeft w:val="0"/>
      <w:marRight w:val="0"/>
      <w:marTop w:val="0"/>
      <w:marBottom w:val="0"/>
      <w:divBdr>
        <w:top w:val="none" w:sz="0" w:space="0" w:color="auto"/>
        <w:left w:val="none" w:sz="0" w:space="0" w:color="auto"/>
        <w:bottom w:val="none" w:sz="0" w:space="0" w:color="auto"/>
        <w:right w:val="none" w:sz="0" w:space="0" w:color="auto"/>
      </w:divBdr>
    </w:div>
    <w:div w:id="1121459350">
      <w:bodyDiv w:val="1"/>
      <w:marLeft w:val="0"/>
      <w:marRight w:val="0"/>
      <w:marTop w:val="0"/>
      <w:marBottom w:val="0"/>
      <w:divBdr>
        <w:top w:val="none" w:sz="0" w:space="0" w:color="auto"/>
        <w:left w:val="none" w:sz="0" w:space="0" w:color="auto"/>
        <w:bottom w:val="none" w:sz="0" w:space="0" w:color="auto"/>
        <w:right w:val="none" w:sz="0" w:space="0" w:color="auto"/>
      </w:divBdr>
    </w:div>
    <w:div w:id="1128859643">
      <w:bodyDiv w:val="1"/>
      <w:marLeft w:val="0"/>
      <w:marRight w:val="0"/>
      <w:marTop w:val="0"/>
      <w:marBottom w:val="0"/>
      <w:divBdr>
        <w:top w:val="none" w:sz="0" w:space="0" w:color="auto"/>
        <w:left w:val="none" w:sz="0" w:space="0" w:color="auto"/>
        <w:bottom w:val="none" w:sz="0" w:space="0" w:color="auto"/>
        <w:right w:val="none" w:sz="0" w:space="0" w:color="auto"/>
      </w:divBdr>
    </w:div>
    <w:div w:id="1128935342">
      <w:bodyDiv w:val="1"/>
      <w:marLeft w:val="0"/>
      <w:marRight w:val="0"/>
      <w:marTop w:val="0"/>
      <w:marBottom w:val="0"/>
      <w:divBdr>
        <w:top w:val="none" w:sz="0" w:space="0" w:color="auto"/>
        <w:left w:val="none" w:sz="0" w:space="0" w:color="auto"/>
        <w:bottom w:val="none" w:sz="0" w:space="0" w:color="auto"/>
        <w:right w:val="none" w:sz="0" w:space="0" w:color="auto"/>
      </w:divBdr>
    </w:div>
    <w:div w:id="1162309185">
      <w:bodyDiv w:val="1"/>
      <w:marLeft w:val="0"/>
      <w:marRight w:val="0"/>
      <w:marTop w:val="0"/>
      <w:marBottom w:val="0"/>
      <w:divBdr>
        <w:top w:val="none" w:sz="0" w:space="0" w:color="auto"/>
        <w:left w:val="none" w:sz="0" w:space="0" w:color="auto"/>
        <w:bottom w:val="none" w:sz="0" w:space="0" w:color="auto"/>
        <w:right w:val="none" w:sz="0" w:space="0" w:color="auto"/>
      </w:divBdr>
    </w:div>
    <w:div w:id="1163199627">
      <w:bodyDiv w:val="1"/>
      <w:marLeft w:val="0"/>
      <w:marRight w:val="0"/>
      <w:marTop w:val="0"/>
      <w:marBottom w:val="0"/>
      <w:divBdr>
        <w:top w:val="none" w:sz="0" w:space="0" w:color="auto"/>
        <w:left w:val="none" w:sz="0" w:space="0" w:color="auto"/>
        <w:bottom w:val="none" w:sz="0" w:space="0" w:color="auto"/>
        <w:right w:val="none" w:sz="0" w:space="0" w:color="auto"/>
      </w:divBdr>
    </w:div>
    <w:div w:id="1174416078">
      <w:bodyDiv w:val="1"/>
      <w:marLeft w:val="0"/>
      <w:marRight w:val="0"/>
      <w:marTop w:val="0"/>
      <w:marBottom w:val="0"/>
      <w:divBdr>
        <w:top w:val="none" w:sz="0" w:space="0" w:color="auto"/>
        <w:left w:val="none" w:sz="0" w:space="0" w:color="auto"/>
        <w:bottom w:val="none" w:sz="0" w:space="0" w:color="auto"/>
        <w:right w:val="none" w:sz="0" w:space="0" w:color="auto"/>
      </w:divBdr>
    </w:div>
    <w:div w:id="1186866937">
      <w:bodyDiv w:val="1"/>
      <w:marLeft w:val="0"/>
      <w:marRight w:val="0"/>
      <w:marTop w:val="0"/>
      <w:marBottom w:val="0"/>
      <w:divBdr>
        <w:top w:val="none" w:sz="0" w:space="0" w:color="auto"/>
        <w:left w:val="none" w:sz="0" w:space="0" w:color="auto"/>
        <w:bottom w:val="none" w:sz="0" w:space="0" w:color="auto"/>
        <w:right w:val="none" w:sz="0" w:space="0" w:color="auto"/>
      </w:divBdr>
    </w:div>
    <w:div w:id="1186867719">
      <w:bodyDiv w:val="1"/>
      <w:marLeft w:val="0"/>
      <w:marRight w:val="0"/>
      <w:marTop w:val="0"/>
      <w:marBottom w:val="0"/>
      <w:divBdr>
        <w:top w:val="none" w:sz="0" w:space="0" w:color="auto"/>
        <w:left w:val="none" w:sz="0" w:space="0" w:color="auto"/>
        <w:bottom w:val="none" w:sz="0" w:space="0" w:color="auto"/>
        <w:right w:val="none" w:sz="0" w:space="0" w:color="auto"/>
      </w:divBdr>
    </w:div>
    <w:div w:id="1189635035">
      <w:bodyDiv w:val="1"/>
      <w:marLeft w:val="0"/>
      <w:marRight w:val="0"/>
      <w:marTop w:val="0"/>
      <w:marBottom w:val="0"/>
      <w:divBdr>
        <w:top w:val="none" w:sz="0" w:space="0" w:color="auto"/>
        <w:left w:val="none" w:sz="0" w:space="0" w:color="auto"/>
        <w:bottom w:val="none" w:sz="0" w:space="0" w:color="auto"/>
        <w:right w:val="none" w:sz="0" w:space="0" w:color="auto"/>
      </w:divBdr>
    </w:div>
    <w:div w:id="1202861649">
      <w:bodyDiv w:val="1"/>
      <w:marLeft w:val="0"/>
      <w:marRight w:val="0"/>
      <w:marTop w:val="0"/>
      <w:marBottom w:val="0"/>
      <w:divBdr>
        <w:top w:val="none" w:sz="0" w:space="0" w:color="auto"/>
        <w:left w:val="none" w:sz="0" w:space="0" w:color="auto"/>
        <w:bottom w:val="none" w:sz="0" w:space="0" w:color="auto"/>
        <w:right w:val="none" w:sz="0" w:space="0" w:color="auto"/>
      </w:divBdr>
    </w:div>
    <w:div w:id="1203325277">
      <w:bodyDiv w:val="1"/>
      <w:marLeft w:val="0"/>
      <w:marRight w:val="0"/>
      <w:marTop w:val="0"/>
      <w:marBottom w:val="0"/>
      <w:divBdr>
        <w:top w:val="none" w:sz="0" w:space="0" w:color="auto"/>
        <w:left w:val="none" w:sz="0" w:space="0" w:color="auto"/>
        <w:bottom w:val="none" w:sz="0" w:space="0" w:color="auto"/>
        <w:right w:val="none" w:sz="0" w:space="0" w:color="auto"/>
      </w:divBdr>
    </w:div>
    <w:div w:id="1230463654">
      <w:bodyDiv w:val="1"/>
      <w:marLeft w:val="0"/>
      <w:marRight w:val="0"/>
      <w:marTop w:val="0"/>
      <w:marBottom w:val="0"/>
      <w:divBdr>
        <w:top w:val="none" w:sz="0" w:space="0" w:color="auto"/>
        <w:left w:val="none" w:sz="0" w:space="0" w:color="auto"/>
        <w:bottom w:val="none" w:sz="0" w:space="0" w:color="auto"/>
        <w:right w:val="none" w:sz="0" w:space="0" w:color="auto"/>
      </w:divBdr>
    </w:div>
    <w:div w:id="1232541001">
      <w:bodyDiv w:val="1"/>
      <w:marLeft w:val="0"/>
      <w:marRight w:val="0"/>
      <w:marTop w:val="0"/>
      <w:marBottom w:val="0"/>
      <w:divBdr>
        <w:top w:val="none" w:sz="0" w:space="0" w:color="auto"/>
        <w:left w:val="none" w:sz="0" w:space="0" w:color="auto"/>
        <w:bottom w:val="none" w:sz="0" w:space="0" w:color="auto"/>
        <w:right w:val="none" w:sz="0" w:space="0" w:color="auto"/>
      </w:divBdr>
    </w:div>
    <w:div w:id="1244291523">
      <w:bodyDiv w:val="1"/>
      <w:marLeft w:val="0"/>
      <w:marRight w:val="0"/>
      <w:marTop w:val="0"/>
      <w:marBottom w:val="0"/>
      <w:divBdr>
        <w:top w:val="none" w:sz="0" w:space="0" w:color="auto"/>
        <w:left w:val="none" w:sz="0" w:space="0" w:color="auto"/>
        <w:bottom w:val="none" w:sz="0" w:space="0" w:color="auto"/>
        <w:right w:val="none" w:sz="0" w:space="0" w:color="auto"/>
      </w:divBdr>
    </w:div>
    <w:div w:id="1261260129">
      <w:bodyDiv w:val="1"/>
      <w:marLeft w:val="0"/>
      <w:marRight w:val="0"/>
      <w:marTop w:val="0"/>
      <w:marBottom w:val="0"/>
      <w:divBdr>
        <w:top w:val="none" w:sz="0" w:space="0" w:color="auto"/>
        <w:left w:val="none" w:sz="0" w:space="0" w:color="auto"/>
        <w:bottom w:val="none" w:sz="0" w:space="0" w:color="auto"/>
        <w:right w:val="none" w:sz="0" w:space="0" w:color="auto"/>
      </w:divBdr>
    </w:div>
    <w:div w:id="1292244032">
      <w:bodyDiv w:val="1"/>
      <w:marLeft w:val="0"/>
      <w:marRight w:val="0"/>
      <w:marTop w:val="0"/>
      <w:marBottom w:val="0"/>
      <w:divBdr>
        <w:top w:val="none" w:sz="0" w:space="0" w:color="auto"/>
        <w:left w:val="none" w:sz="0" w:space="0" w:color="auto"/>
        <w:bottom w:val="none" w:sz="0" w:space="0" w:color="auto"/>
        <w:right w:val="none" w:sz="0" w:space="0" w:color="auto"/>
      </w:divBdr>
    </w:div>
    <w:div w:id="1303778251">
      <w:bodyDiv w:val="1"/>
      <w:marLeft w:val="0"/>
      <w:marRight w:val="0"/>
      <w:marTop w:val="0"/>
      <w:marBottom w:val="0"/>
      <w:divBdr>
        <w:top w:val="none" w:sz="0" w:space="0" w:color="auto"/>
        <w:left w:val="none" w:sz="0" w:space="0" w:color="auto"/>
        <w:bottom w:val="none" w:sz="0" w:space="0" w:color="auto"/>
        <w:right w:val="none" w:sz="0" w:space="0" w:color="auto"/>
      </w:divBdr>
    </w:div>
    <w:div w:id="1314483958">
      <w:bodyDiv w:val="1"/>
      <w:marLeft w:val="0"/>
      <w:marRight w:val="0"/>
      <w:marTop w:val="0"/>
      <w:marBottom w:val="0"/>
      <w:divBdr>
        <w:top w:val="none" w:sz="0" w:space="0" w:color="auto"/>
        <w:left w:val="none" w:sz="0" w:space="0" w:color="auto"/>
        <w:bottom w:val="none" w:sz="0" w:space="0" w:color="auto"/>
        <w:right w:val="none" w:sz="0" w:space="0" w:color="auto"/>
      </w:divBdr>
    </w:div>
    <w:div w:id="1319068004">
      <w:bodyDiv w:val="1"/>
      <w:marLeft w:val="0"/>
      <w:marRight w:val="0"/>
      <w:marTop w:val="0"/>
      <w:marBottom w:val="0"/>
      <w:divBdr>
        <w:top w:val="none" w:sz="0" w:space="0" w:color="auto"/>
        <w:left w:val="none" w:sz="0" w:space="0" w:color="auto"/>
        <w:bottom w:val="none" w:sz="0" w:space="0" w:color="auto"/>
        <w:right w:val="none" w:sz="0" w:space="0" w:color="auto"/>
      </w:divBdr>
    </w:div>
    <w:div w:id="1334264654">
      <w:bodyDiv w:val="1"/>
      <w:marLeft w:val="0"/>
      <w:marRight w:val="0"/>
      <w:marTop w:val="0"/>
      <w:marBottom w:val="0"/>
      <w:divBdr>
        <w:top w:val="none" w:sz="0" w:space="0" w:color="auto"/>
        <w:left w:val="none" w:sz="0" w:space="0" w:color="auto"/>
        <w:bottom w:val="none" w:sz="0" w:space="0" w:color="auto"/>
        <w:right w:val="none" w:sz="0" w:space="0" w:color="auto"/>
      </w:divBdr>
    </w:div>
    <w:div w:id="1351418532">
      <w:bodyDiv w:val="1"/>
      <w:marLeft w:val="0"/>
      <w:marRight w:val="0"/>
      <w:marTop w:val="0"/>
      <w:marBottom w:val="0"/>
      <w:divBdr>
        <w:top w:val="none" w:sz="0" w:space="0" w:color="auto"/>
        <w:left w:val="none" w:sz="0" w:space="0" w:color="auto"/>
        <w:bottom w:val="none" w:sz="0" w:space="0" w:color="auto"/>
        <w:right w:val="none" w:sz="0" w:space="0" w:color="auto"/>
      </w:divBdr>
    </w:div>
    <w:div w:id="1365015808">
      <w:bodyDiv w:val="1"/>
      <w:marLeft w:val="0"/>
      <w:marRight w:val="0"/>
      <w:marTop w:val="0"/>
      <w:marBottom w:val="0"/>
      <w:divBdr>
        <w:top w:val="none" w:sz="0" w:space="0" w:color="auto"/>
        <w:left w:val="none" w:sz="0" w:space="0" w:color="auto"/>
        <w:bottom w:val="none" w:sz="0" w:space="0" w:color="auto"/>
        <w:right w:val="none" w:sz="0" w:space="0" w:color="auto"/>
      </w:divBdr>
    </w:div>
    <w:div w:id="1396657159">
      <w:bodyDiv w:val="1"/>
      <w:marLeft w:val="0"/>
      <w:marRight w:val="0"/>
      <w:marTop w:val="0"/>
      <w:marBottom w:val="0"/>
      <w:divBdr>
        <w:top w:val="none" w:sz="0" w:space="0" w:color="auto"/>
        <w:left w:val="none" w:sz="0" w:space="0" w:color="auto"/>
        <w:bottom w:val="none" w:sz="0" w:space="0" w:color="auto"/>
        <w:right w:val="none" w:sz="0" w:space="0" w:color="auto"/>
      </w:divBdr>
    </w:div>
    <w:div w:id="1402483965">
      <w:bodyDiv w:val="1"/>
      <w:marLeft w:val="0"/>
      <w:marRight w:val="0"/>
      <w:marTop w:val="0"/>
      <w:marBottom w:val="0"/>
      <w:divBdr>
        <w:top w:val="none" w:sz="0" w:space="0" w:color="auto"/>
        <w:left w:val="none" w:sz="0" w:space="0" w:color="auto"/>
        <w:bottom w:val="none" w:sz="0" w:space="0" w:color="auto"/>
        <w:right w:val="none" w:sz="0" w:space="0" w:color="auto"/>
      </w:divBdr>
    </w:div>
    <w:div w:id="1420253271">
      <w:bodyDiv w:val="1"/>
      <w:marLeft w:val="0"/>
      <w:marRight w:val="0"/>
      <w:marTop w:val="0"/>
      <w:marBottom w:val="0"/>
      <w:divBdr>
        <w:top w:val="none" w:sz="0" w:space="0" w:color="auto"/>
        <w:left w:val="none" w:sz="0" w:space="0" w:color="auto"/>
        <w:bottom w:val="none" w:sz="0" w:space="0" w:color="auto"/>
        <w:right w:val="none" w:sz="0" w:space="0" w:color="auto"/>
      </w:divBdr>
    </w:div>
    <w:div w:id="1459493058">
      <w:bodyDiv w:val="1"/>
      <w:marLeft w:val="0"/>
      <w:marRight w:val="0"/>
      <w:marTop w:val="0"/>
      <w:marBottom w:val="0"/>
      <w:divBdr>
        <w:top w:val="none" w:sz="0" w:space="0" w:color="auto"/>
        <w:left w:val="none" w:sz="0" w:space="0" w:color="auto"/>
        <w:bottom w:val="none" w:sz="0" w:space="0" w:color="auto"/>
        <w:right w:val="none" w:sz="0" w:space="0" w:color="auto"/>
      </w:divBdr>
    </w:div>
    <w:div w:id="1460032376">
      <w:bodyDiv w:val="1"/>
      <w:marLeft w:val="0"/>
      <w:marRight w:val="0"/>
      <w:marTop w:val="0"/>
      <w:marBottom w:val="0"/>
      <w:divBdr>
        <w:top w:val="none" w:sz="0" w:space="0" w:color="auto"/>
        <w:left w:val="none" w:sz="0" w:space="0" w:color="auto"/>
        <w:bottom w:val="none" w:sz="0" w:space="0" w:color="auto"/>
        <w:right w:val="none" w:sz="0" w:space="0" w:color="auto"/>
      </w:divBdr>
    </w:div>
    <w:div w:id="1465923880">
      <w:bodyDiv w:val="1"/>
      <w:marLeft w:val="0"/>
      <w:marRight w:val="0"/>
      <w:marTop w:val="0"/>
      <w:marBottom w:val="0"/>
      <w:divBdr>
        <w:top w:val="none" w:sz="0" w:space="0" w:color="auto"/>
        <w:left w:val="none" w:sz="0" w:space="0" w:color="auto"/>
        <w:bottom w:val="none" w:sz="0" w:space="0" w:color="auto"/>
        <w:right w:val="none" w:sz="0" w:space="0" w:color="auto"/>
      </w:divBdr>
    </w:div>
    <w:div w:id="1472405556">
      <w:bodyDiv w:val="1"/>
      <w:marLeft w:val="0"/>
      <w:marRight w:val="0"/>
      <w:marTop w:val="0"/>
      <w:marBottom w:val="0"/>
      <w:divBdr>
        <w:top w:val="none" w:sz="0" w:space="0" w:color="auto"/>
        <w:left w:val="none" w:sz="0" w:space="0" w:color="auto"/>
        <w:bottom w:val="none" w:sz="0" w:space="0" w:color="auto"/>
        <w:right w:val="none" w:sz="0" w:space="0" w:color="auto"/>
      </w:divBdr>
    </w:div>
    <w:div w:id="1490511989">
      <w:bodyDiv w:val="1"/>
      <w:marLeft w:val="0"/>
      <w:marRight w:val="0"/>
      <w:marTop w:val="0"/>
      <w:marBottom w:val="0"/>
      <w:divBdr>
        <w:top w:val="none" w:sz="0" w:space="0" w:color="auto"/>
        <w:left w:val="none" w:sz="0" w:space="0" w:color="auto"/>
        <w:bottom w:val="none" w:sz="0" w:space="0" w:color="auto"/>
        <w:right w:val="none" w:sz="0" w:space="0" w:color="auto"/>
      </w:divBdr>
    </w:div>
    <w:div w:id="1509523010">
      <w:bodyDiv w:val="1"/>
      <w:marLeft w:val="0"/>
      <w:marRight w:val="0"/>
      <w:marTop w:val="0"/>
      <w:marBottom w:val="0"/>
      <w:divBdr>
        <w:top w:val="none" w:sz="0" w:space="0" w:color="auto"/>
        <w:left w:val="none" w:sz="0" w:space="0" w:color="auto"/>
        <w:bottom w:val="none" w:sz="0" w:space="0" w:color="auto"/>
        <w:right w:val="none" w:sz="0" w:space="0" w:color="auto"/>
      </w:divBdr>
    </w:div>
    <w:div w:id="1555502417">
      <w:bodyDiv w:val="1"/>
      <w:marLeft w:val="0"/>
      <w:marRight w:val="0"/>
      <w:marTop w:val="0"/>
      <w:marBottom w:val="0"/>
      <w:divBdr>
        <w:top w:val="none" w:sz="0" w:space="0" w:color="auto"/>
        <w:left w:val="none" w:sz="0" w:space="0" w:color="auto"/>
        <w:bottom w:val="none" w:sz="0" w:space="0" w:color="auto"/>
        <w:right w:val="none" w:sz="0" w:space="0" w:color="auto"/>
      </w:divBdr>
    </w:div>
    <w:div w:id="1571039800">
      <w:bodyDiv w:val="1"/>
      <w:marLeft w:val="0"/>
      <w:marRight w:val="0"/>
      <w:marTop w:val="0"/>
      <w:marBottom w:val="0"/>
      <w:divBdr>
        <w:top w:val="none" w:sz="0" w:space="0" w:color="auto"/>
        <w:left w:val="none" w:sz="0" w:space="0" w:color="auto"/>
        <w:bottom w:val="none" w:sz="0" w:space="0" w:color="auto"/>
        <w:right w:val="none" w:sz="0" w:space="0" w:color="auto"/>
      </w:divBdr>
    </w:div>
    <w:div w:id="1593080348">
      <w:bodyDiv w:val="1"/>
      <w:marLeft w:val="0"/>
      <w:marRight w:val="0"/>
      <w:marTop w:val="0"/>
      <w:marBottom w:val="0"/>
      <w:divBdr>
        <w:top w:val="none" w:sz="0" w:space="0" w:color="auto"/>
        <w:left w:val="none" w:sz="0" w:space="0" w:color="auto"/>
        <w:bottom w:val="none" w:sz="0" w:space="0" w:color="auto"/>
        <w:right w:val="none" w:sz="0" w:space="0" w:color="auto"/>
      </w:divBdr>
    </w:div>
    <w:div w:id="1606036876">
      <w:bodyDiv w:val="1"/>
      <w:marLeft w:val="0"/>
      <w:marRight w:val="0"/>
      <w:marTop w:val="0"/>
      <w:marBottom w:val="0"/>
      <w:divBdr>
        <w:top w:val="none" w:sz="0" w:space="0" w:color="auto"/>
        <w:left w:val="none" w:sz="0" w:space="0" w:color="auto"/>
        <w:bottom w:val="none" w:sz="0" w:space="0" w:color="auto"/>
        <w:right w:val="none" w:sz="0" w:space="0" w:color="auto"/>
      </w:divBdr>
    </w:div>
    <w:div w:id="1607544216">
      <w:bodyDiv w:val="1"/>
      <w:marLeft w:val="0"/>
      <w:marRight w:val="0"/>
      <w:marTop w:val="0"/>
      <w:marBottom w:val="0"/>
      <w:divBdr>
        <w:top w:val="none" w:sz="0" w:space="0" w:color="auto"/>
        <w:left w:val="none" w:sz="0" w:space="0" w:color="auto"/>
        <w:bottom w:val="none" w:sz="0" w:space="0" w:color="auto"/>
        <w:right w:val="none" w:sz="0" w:space="0" w:color="auto"/>
      </w:divBdr>
    </w:div>
    <w:div w:id="1621261803">
      <w:bodyDiv w:val="1"/>
      <w:marLeft w:val="0"/>
      <w:marRight w:val="0"/>
      <w:marTop w:val="0"/>
      <w:marBottom w:val="0"/>
      <w:divBdr>
        <w:top w:val="none" w:sz="0" w:space="0" w:color="auto"/>
        <w:left w:val="none" w:sz="0" w:space="0" w:color="auto"/>
        <w:bottom w:val="none" w:sz="0" w:space="0" w:color="auto"/>
        <w:right w:val="none" w:sz="0" w:space="0" w:color="auto"/>
      </w:divBdr>
    </w:div>
    <w:div w:id="1621499379">
      <w:bodyDiv w:val="1"/>
      <w:marLeft w:val="0"/>
      <w:marRight w:val="0"/>
      <w:marTop w:val="0"/>
      <w:marBottom w:val="0"/>
      <w:divBdr>
        <w:top w:val="none" w:sz="0" w:space="0" w:color="auto"/>
        <w:left w:val="none" w:sz="0" w:space="0" w:color="auto"/>
        <w:bottom w:val="none" w:sz="0" w:space="0" w:color="auto"/>
        <w:right w:val="none" w:sz="0" w:space="0" w:color="auto"/>
      </w:divBdr>
    </w:div>
    <w:div w:id="1650354920">
      <w:bodyDiv w:val="1"/>
      <w:marLeft w:val="0"/>
      <w:marRight w:val="0"/>
      <w:marTop w:val="0"/>
      <w:marBottom w:val="0"/>
      <w:divBdr>
        <w:top w:val="none" w:sz="0" w:space="0" w:color="auto"/>
        <w:left w:val="none" w:sz="0" w:space="0" w:color="auto"/>
        <w:bottom w:val="none" w:sz="0" w:space="0" w:color="auto"/>
        <w:right w:val="none" w:sz="0" w:space="0" w:color="auto"/>
      </w:divBdr>
    </w:div>
    <w:div w:id="1656638639">
      <w:bodyDiv w:val="1"/>
      <w:marLeft w:val="0"/>
      <w:marRight w:val="0"/>
      <w:marTop w:val="0"/>
      <w:marBottom w:val="0"/>
      <w:divBdr>
        <w:top w:val="none" w:sz="0" w:space="0" w:color="auto"/>
        <w:left w:val="none" w:sz="0" w:space="0" w:color="auto"/>
        <w:bottom w:val="none" w:sz="0" w:space="0" w:color="auto"/>
        <w:right w:val="none" w:sz="0" w:space="0" w:color="auto"/>
      </w:divBdr>
    </w:div>
    <w:div w:id="1686402489">
      <w:bodyDiv w:val="1"/>
      <w:marLeft w:val="0"/>
      <w:marRight w:val="0"/>
      <w:marTop w:val="0"/>
      <w:marBottom w:val="0"/>
      <w:divBdr>
        <w:top w:val="none" w:sz="0" w:space="0" w:color="auto"/>
        <w:left w:val="none" w:sz="0" w:space="0" w:color="auto"/>
        <w:bottom w:val="none" w:sz="0" w:space="0" w:color="auto"/>
        <w:right w:val="none" w:sz="0" w:space="0" w:color="auto"/>
      </w:divBdr>
    </w:div>
    <w:div w:id="1688866955">
      <w:bodyDiv w:val="1"/>
      <w:marLeft w:val="0"/>
      <w:marRight w:val="0"/>
      <w:marTop w:val="0"/>
      <w:marBottom w:val="0"/>
      <w:divBdr>
        <w:top w:val="none" w:sz="0" w:space="0" w:color="auto"/>
        <w:left w:val="none" w:sz="0" w:space="0" w:color="auto"/>
        <w:bottom w:val="none" w:sz="0" w:space="0" w:color="auto"/>
        <w:right w:val="none" w:sz="0" w:space="0" w:color="auto"/>
      </w:divBdr>
    </w:div>
    <w:div w:id="1694914127">
      <w:bodyDiv w:val="1"/>
      <w:marLeft w:val="0"/>
      <w:marRight w:val="0"/>
      <w:marTop w:val="0"/>
      <w:marBottom w:val="0"/>
      <w:divBdr>
        <w:top w:val="none" w:sz="0" w:space="0" w:color="auto"/>
        <w:left w:val="none" w:sz="0" w:space="0" w:color="auto"/>
        <w:bottom w:val="none" w:sz="0" w:space="0" w:color="auto"/>
        <w:right w:val="none" w:sz="0" w:space="0" w:color="auto"/>
      </w:divBdr>
    </w:div>
    <w:div w:id="1696346394">
      <w:bodyDiv w:val="1"/>
      <w:marLeft w:val="0"/>
      <w:marRight w:val="0"/>
      <w:marTop w:val="0"/>
      <w:marBottom w:val="0"/>
      <w:divBdr>
        <w:top w:val="none" w:sz="0" w:space="0" w:color="auto"/>
        <w:left w:val="none" w:sz="0" w:space="0" w:color="auto"/>
        <w:bottom w:val="none" w:sz="0" w:space="0" w:color="auto"/>
        <w:right w:val="none" w:sz="0" w:space="0" w:color="auto"/>
      </w:divBdr>
    </w:div>
    <w:div w:id="1704867055">
      <w:bodyDiv w:val="1"/>
      <w:marLeft w:val="0"/>
      <w:marRight w:val="0"/>
      <w:marTop w:val="0"/>
      <w:marBottom w:val="0"/>
      <w:divBdr>
        <w:top w:val="none" w:sz="0" w:space="0" w:color="auto"/>
        <w:left w:val="none" w:sz="0" w:space="0" w:color="auto"/>
        <w:bottom w:val="none" w:sz="0" w:space="0" w:color="auto"/>
        <w:right w:val="none" w:sz="0" w:space="0" w:color="auto"/>
      </w:divBdr>
    </w:div>
    <w:div w:id="1705130450">
      <w:bodyDiv w:val="1"/>
      <w:marLeft w:val="0"/>
      <w:marRight w:val="0"/>
      <w:marTop w:val="0"/>
      <w:marBottom w:val="0"/>
      <w:divBdr>
        <w:top w:val="none" w:sz="0" w:space="0" w:color="auto"/>
        <w:left w:val="none" w:sz="0" w:space="0" w:color="auto"/>
        <w:bottom w:val="none" w:sz="0" w:space="0" w:color="auto"/>
        <w:right w:val="none" w:sz="0" w:space="0" w:color="auto"/>
      </w:divBdr>
    </w:div>
    <w:div w:id="1721711694">
      <w:bodyDiv w:val="1"/>
      <w:marLeft w:val="0"/>
      <w:marRight w:val="0"/>
      <w:marTop w:val="0"/>
      <w:marBottom w:val="0"/>
      <w:divBdr>
        <w:top w:val="none" w:sz="0" w:space="0" w:color="auto"/>
        <w:left w:val="none" w:sz="0" w:space="0" w:color="auto"/>
        <w:bottom w:val="none" w:sz="0" w:space="0" w:color="auto"/>
        <w:right w:val="none" w:sz="0" w:space="0" w:color="auto"/>
      </w:divBdr>
    </w:div>
    <w:div w:id="1733965286">
      <w:bodyDiv w:val="1"/>
      <w:marLeft w:val="0"/>
      <w:marRight w:val="0"/>
      <w:marTop w:val="0"/>
      <w:marBottom w:val="0"/>
      <w:divBdr>
        <w:top w:val="none" w:sz="0" w:space="0" w:color="auto"/>
        <w:left w:val="none" w:sz="0" w:space="0" w:color="auto"/>
        <w:bottom w:val="none" w:sz="0" w:space="0" w:color="auto"/>
        <w:right w:val="none" w:sz="0" w:space="0" w:color="auto"/>
      </w:divBdr>
    </w:div>
    <w:div w:id="1752891923">
      <w:bodyDiv w:val="1"/>
      <w:marLeft w:val="0"/>
      <w:marRight w:val="0"/>
      <w:marTop w:val="0"/>
      <w:marBottom w:val="0"/>
      <w:divBdr>
        <w:top w:val="none" w:sz="0" w:space="0" w:color="auto"/>
        <w:left w:val="none" w:sz="0" w:space="0" w:color="auto"/>
        <w:bottom w:val="none" w:sz="0" w:space="0" w:color="auto"/>
        <w:right w:val="none" w:sz="0" w:space="0" w:color="auto"/>
      </w:divBdr>
    </w:div>
    <w:div w:id="1760835625">
      <w:bodyDiv w:val="1"/>
      <w:marLeft w:val="0"/>
      <w:marRight w:val="0"/>
      <w:marTop w:val="0"/>
      <w:marBottom w:val="0"/>
      <w:divBdr>
        <w:top w:val="none" w:sz="0" w:space="0" w:color="auto"/>
        <w:left w:val="none" w:sz="0" w:space="0" w:color="auto"/>
        <w:bottom w:val="none" w:sz="0" w:space="0" w:color="auto"/>
        <w:right w:val="none" w:sz="0" w:space="0" w:color="auto"/>
      </w:divBdr>
    </w:div>
    <w:div w:id="1781022780">
      <w:bodyDiv w:val="1"/>
      <w:marLeft w:val="0"/>
      <w:marRight w:val="0"/>
      <w:marTop w:val="0"/>
      <w:marBottom w:val="0"/>
      <w:divBdr>
        <w:top w:val="none" w:sz="0" w:space="0" w:color="auto"/>
        <w:left w:val="none" w:sz="0" w:space="0" w:color="auto"/>
        <w:bottom w:val="none" w:sz="0" w:space="0" w:color="auto"/>
        <w:right w:val="none" w:sz="0" w:space="0" w:color="auto"/>
      </w:divBdr>
    </w:div>
    <w:div w:id="1785465229">
      <w:bodyDiv w:val="1"/>
      <w:marLeft w:val="0"/>
      <w:marRight w:val="0"/>
      <w:marTop w:val="0"/>
      <w:marBottom w:val="0"/>
      <w:divBdr>
        <w:top w:val="none" w:sz="0" w:space="0" w:color="auto"/>
        <w:left w:val="none" w:sz="0" w:space="0" w:color="auto"/>
        <w:bottom w:val="none" w:sz="0" w:space="0" w:color="auto"/>
        <w:right w:val="none" w:sz="0" w:space="0" w:color="auto"/>
      </w:divBdr>
    </w:div>
    <w:div w:id="1786342627">
      <w:bodyDiv w:val="1"/>
      <w:marLeft w:val="0"/>
      <w:marRight w:val="0"/>
      <w:marTop w:val="0"/>
      <w:marBottom w:val="0"/>
      <w:divBdr>
        <w:top w:val="none" w:sz="0" w:space="0" w:color="auto"/>
        <w:left w:val="none" w:sz="0" w:space="0" w:color="auto"/>
        <w:bottom w:val="none" w:sz="0" w:space="0" w:color="auto"/>
        <w:right w:val="none" w:sz="0" w:space="0" w:color="auto"/>
      </w:divBdr>
    </w:div>
    <w:div w:id="1786995768">
      <w:bodyDiv w:val="1"/>
      <w:marLeft w:val="0"/>
      <w:marRight w:val="0"/>
      <w:marTop w:val="0"/>
      <w:marBottom w:val="0"/>
      <w:divBdr>
        <w:top w:val="none" w:sz="0" w:space="0" w:color="auto"/>
        <w:left w:val="none" w:sz="0" w:space="0" w:color="auto"/>
        <w:bottom w:val="none" w:sz="0" w:space="0" w:color="auto"/>
        <w:right w:val="none" w:sz="0" w:space="0" w:color="auto"/>
      </w:divBdr>
    </w:div>
    <w:div w:id="1787309669">
      <w:bodyDiv w:val="1"/>
      <w:marLeft w:val="0"/>
      <w:marRight w:val="0"/>
      <w:marTop w:val="0"/>
      <w:marBottom w:val="0"/>
      <w:divBdr>
        <w:top w:val="none" w:sz="0" w:space="0" w:color="auto"/>
        <w:left w:val="none" w:sz="0" w:space="0" w:color="auto"/>
        <w:bottom w:val="none" w:sz="0" w:space="0" w:color="auto"/>
        <w:right w:val="none" w:sz="0" w:space="0" w:color="auto"/>
      </w:divBdr>
    </w:div>
    <w:div w:id="1789275200">
      <w:bodyDiv w:val="1"/>
      <w:marLeft w:val="0"/>
      <w:marRight w:val="0"/>
      <w:marTop w:val="0"/>
      <w:marBottom w:val="0"/>
      <w:divBdr>
        <w:top w:val="none" w:sz="0" w:space="0" w:color="auto"/>
        <w:left w:val="none" w:sz="0" w:space="0" w:color="auto"/>
        <w:bottom w:val="none" w:sz="0" w:space="0" w:color="auto"/>
        <w:right w:val="none" w:sz="0" w:space="0" w:color="auto"/>
      </w:divBdr>
    </w:div>
    <w:div w:id="1796211493">
      <w:bodyDiv w:val="1"/>
      <w:marLeft w:val="0"/>
      <w:marRight w:val="0"/>
      <w:marTop w:val="0"/>
      <w:marBottom w:val="0"/>
      <w:divBdr>
        <w:top w:val="none" w:sz="0" w:space="0" w:color="auto"/>
        <w:left w:val="none" w:sz="0" w:space="0" w:color="auto"/>
        <w:bottom w:val="none" w:sz="0" w:space="0" w:color="auto"/>
        <w:right w:val="none" w:sz="0" w:space="0" w:color="auto"/>
      </w:divBdr>
    </w:div>
    <w:div w:id="1806120478">
      <w:bodyDiv w:val="1"/>
      <w:marLeft w:val="0"/>
      <w:marRight w:val="0"/>
      <w:marTop w:val="0"/>
      <w:marBottom w:val="0"/>
      <w:divBdr>
        <w:top w:val="none" w:sz="0" w:space="0" w:color="auto"/>
        <w:left w:val="none" w:sz="0" w:space="0" w:color="auto"/>
        <w:bottom w:val="none" w:sz="0" w:space="0" w:color="auto"/>
        <w:right w:val="none" w:sz="0" w:space="0" w:color="auto"/>
      </w:divBdr>
    </w:div>
    <w:div w:id="1842767743">
      <w:bodyDiv w:val="1"/>
      <w:marLeft w:val="0"/>
      <w:marRight w:val="0"/>
      <w:marTop w:val="0"/>
      <w:marBottom w:val="0"/>
      <w:divBdr>
        <w:top w:val="none" w:sz="0" w:space="0" w:color="auto"/>
        <w:left w:val="none" w:sz="0" w:space="0" w:color="auto"/>
        <w:bottom w:val="none" w:sz="0" w:space="0" w:color="auto"/>
        <w:right w:val="none" w:sz="0" w:space="0" w:color="auto"/>
      </w:divBdr>
    </w:div>
    <w:div w:id="1843012363">
      <w:bodyDiv w:val="1"/>
      <w:marLeft w:val="0"/>
      <w:marRight w:val="0"/>
      <w:marTop w:val="0"/>
      <w:marBottom w:val="0"/>
      <w:divBdr>
        <w:top w:val="none" w:sz="0" w:space="0" w:color="auto"/>
        <w:left w:val="none" w:sz="0" w:space="0" w:color="auto"/>
        <w:bottom w:val="none" w:sz="0" w:space="0" w:color="auto"/>
        <w:right w:val="none" w:sz="0" w:space="0" w:color="auto"/>
      </w:divBdr>
    </w:div>
    <w:div w:id="1867253034">
      <w:bodyDiv w:val="1"/>
      <w:marLeft w:val="0"/>
      <w:marRight w:val="0"/>
      <w:marTop w:val="0"/>
      <w:marBottom w:val="0"/>
      <w:divBdr>
        <w:top w:val="none" w:sz="0" w:space="0" w:color="auto"/>
        <w:left w:val="none" w:sz="0" w:space="0" w:color="auto"/>
        <w:bottom w:val="none" w:sz="0" w:space="0" w:color="auto"/>
        <w:right w:val="none" w:sz="0" w:space="0" w:color="auto"/>
      </w:divBdr>
    </w:div>
    <w:div w:id="1876039102">
      <w:bodyDiv w:val="1"/>
      <w:marLeft w:val="0"/>
      <w:marRight w:val="0"/>
      <w:marTop w:val="0"/>
      <w:marBottom w:val="0"/>
      <w:divBdr>
        <w:top w:val="none" w:sz="0" w:space="0" w:color="auto"/>
        <w:left w:val="none" w:sz="0" w:space="0" w:color="auto"/>
        <w:bottom w:val="none" w:sz="0" w:space="0" w:color="auto"/>
        <w:right w:val="none" w:sz="0" w:space="0" w:color="auto"/>
      </w:divBdr>
    </w:div>
    <w:div w:id="1883248329">
      <w:bodyDiv w:val="1"/>
      <w:marLeft w:val="0"/>
      <w:marRight w:val="0"/>
      <w:marTop w:val="0"/>
      <w:marBottom w:val="0"/>
      <w:divBdr>
        <w:top w:val="none" w:sz="0" w:space="0" w:color="auto"/>
        <w:left w:val="none" w:sz="0" w:space="0" w:color="auto"/>
        <w:bottom w:val="none" w:sz="0" w:space="0" w:color="auto"/>
        <w:right w:val="none" w:sz="0" w:space="0" w:color="auto"/>
      </w:divBdr>
    </w:div>
    <w:div w:id="1884520268">
      <w:bodyDiv w:val="1"/>
      <w:marLeft w:val="0"/>
      <w:marRight w:val="0"/>
      <w:marTop w:val="0"/>
      <w:marBottom w:val="0"/>
      <w:divBdr>
        <w:top w:val="none" w:sz="0" w:space="0" w:color="auto"/>
        <w:left w:val="none" w:sz="0" w:space="0" w:color="auto"/>
        <w:bottom w:val="none" w:sz="0" w:space="0" w:color="auto"/>
        <w:right w:val="none" w:sz="0" w:space="0" w:color="auto"/>
      </w:divBdr>
    </w:div>
    <w:div w:id="1888181732">
      <w:bodyDiv w:val="1"/>
      <w:marLeft w:val="0"/>
      <w:marRight w:val="0"/>
      <w:marTop w:val="0"/>
      <w:marBottom w:val="0"/>
      <w:divBdr>
        <w:top w:val="none" w:sz="0" w:space="0" w:color="auto"/>
        <w:left w:val="none" w:sz="0" w:space="0" w:color="auto"/>
        <w:bottom w:val="none" w:sz="0" w:space="0" w:color="auto"/>
        <w:right w:val="none" w:sz="0" w:space="0" w:color="auto"/>
      </w:divBdr>
    </w:div>
    <w:div w:id="1907105897">
      <w:bodyDiv w:val="1"/>
      <w:marLeft w:val="0"/>
      <w:marRight w:val="0"/>
      <w:marTop w:val="0"/>
      <w:marBottom w:val="0"/>
      <w:divBdr>
        <w:top w:val="none" w:sz="0" w:space="0" w:color="auto"/>
        <w:left w:val="none" w:sz="0" w:space="0" w:color="auto"/>
        <w:bottom w:val="none" w:sz="0" w:space="0" w:color="auto"/>
        <w:right w:val="none" w:sz="0" w:space="0" w:color="auto"/>
      </w:divBdr>
    </w:div>
    <w:div w:id="1909462667">
      <w:bodyDiv w:val="1"/>
      <w:marLeft w:val="0"/>
      <w:marRight w:val="0"/>
      <w:marTop w:val="0"/>
      <w:marBottom w:val="0"/>
      <w:divBdr>
        <w:top w:val="none" w:sz="0" w:space="0" w:color="auto"/>
        <w:left w:val="none" w:sz="0" w:space="0" w:color="auto"/>
        <w:bottom w:val="none" w:sz="0" w:space="0" w:color="auto"/>
        <w:right w:val="none" w:sz="0" w:space="0" w:color="auto"/>
      </w:divBdr>
    </w:div>
    <w:div w:id="1915119657">
      <w:bodyDiv w:val="1"/>
      <w:marLeft w:val="0"/>
      <w:marRight w:val="0"/>
      <w:marTop w:val="0"/>
      <w:marBottom w:val="0"/>
      <w:divBdr>
        <w:top w:val="none" w:sz="0" w:space="0" w:color="auto"/>
        <w:left w:val="none" w:sz="0" w:space="0" w:color="auto"/>
        <w:bottom w:val="none" w:sz="0" w:space="0" w:color="auto"/>
        <w:right w:val="none" w:sz="0" w:space="0" w:color="auto"/>
      </w:divBdr>
    </w:div>
    <w:div w:id="1922255230">
      <w:bodyDiv w:val="1"/>
      <w:marLeft w:val="0"/>
      <w:marRight w:val="0"/>
      <w:marTop w:val="0"/>
      <w:marBottom w:val="0"/>
      <w:divBdr>
        <w:top w:val="none" w:sz="0" w:space="0" w:color="auto"/>
        <w:left w:val="none" w:sz="0" w:space="0" w:color="auto"/>
        <w:bottom w:val="none" w:sz="0" w:space="0" w:color="auto"/>
        <w:right w:val="none" w:sz="0" w:space="0" w:color="auto"/>
      </w:divBdr>
    </w:div>
    <w:div w:id="1929578937">
      <w:bodyDiv w:val="1"/>
      <w:marLeft w:val="0"/>
      <w:marRight w:val="0"/>
      <w:marTop w:val="0"/>
      <w:marBottom w:val="0"/>
      <w:divBdr>
        <w:top w:val="none" w:sz="0" w:space="0" w:color="auto"/>
        <w:left w:val="none" w:sz="0" w:space="0" w:color="auto"/>
        <w:bottom w:val="none" w:sz="0" w:space="0" w:color="auto"/>
        <w:right w:val="none" w:sz="0" w:space="0" w:color="auto"/>
      </w:divBdr>
    </w:div>
    <w:div w:id="1930044621">
      <w:bodyDiv w:val="1"/>
      <w:marLeft w:val="0"/>
      <w:marRight w:val="0"/>
      <w:marTop w:val="0"/>
      <w:marBottom w:val="0"/>
      <w:divBdr>
        <w:top w:val="none" w:sz="0" w:space="0" w:color="auto"/>
        <w:left w:val="none" w:sz="0" w:space="0" w:color="auto"/>
        <w:bottom w:val="none" w:sz="0" w:space="0" w:color="auto"/>
        <w:right w:val="none" w:sz="0" w:space="0" w:color="auto"/>
      </w:divBdr>
    </w:div>
    <w:div w:id="1973244715">
      <w:bodyDiv w:val="1"/>
      <w:marLeft w:val="0"/>
      <w:marRight w:val="0"/>
      <w:marTop w:val="0"/>
      <w:marBottom w:val="0"/>
      <w:divBdr>
        <w:top w:val="none" w:sz="0" w:space="0" w:color="auto"/>
        <w:left w:val="none" w:sz="0" w:space="0" w:color="auto"/>
        <w:bottom w:val="none" w:sz="0" w:space="0" w:color="auto"/>
        <w:right w:val="none" w:sz="0" w:space="0" w:color="auto"/>
      </w:divBdr>
    </w:div>
    <w:div w:id="1975596120">
      <w:bodyDiv w:val="1"/>
      <w:marLeft w:val="0"/>
      <w:marRight w:val="0"/>
      <w:marTop w:val="0"/>
      <w:marBottom w:val="0"/>
      <w:divBdr>
        <w:top w:val="none" w:sz="0" w:space="0" w:color="auto"/>
        <w:left w:val="none" w:sz="0" w:space="0" w:color="auto"/>
        <w:bottom w:val="none" w:sz="0" w:space="0" w:color="auto"/>
        <w:right w:val="none" w:sz="0" w:space="0" w:color="auto"/>
      </w:divBdr>
    </w:div>
    <w:div w:id="1975791229">
      <w:bodyDiv w:val="1"/>
      <w:marLeft w:val="0"/>
      <w:marRight w:val="0"/>
      <w:marTop w:val="0"/>
      <w:marBottom w:val="0"/>
      <w:divBdr>
        <w:top w:val="none" w:sz="0" w:space="0" w:color="auto"/>
        <w:left w:val="none" w:sz="0" w:space="0" w:color="auto"/>
        <w:bottom w:val="none" w:sz="0" w:space="0" w:color="auto"/>
        <w:right w:val="none" w:sz="0" w:space="0" w:color="auto"/>
      </w:divBdr>
    </w:div>
    <w:div w:id="1984118451">
      <w:bodyDiv w:val="1"/>
      <w:marLeft w:val="0"/>
      <w:marRight w:val="0"/>
      <w:marTop w:val="0"/>
      <w:marBottom w:val="0"/>
      <w:divBdr>
        <w:top w:val="none" w:sz="0" w:space="0" w:color="auto"/>
        <w:left w:val="none" w:sz="0" w:space="0" w:color="auto"/>
        <w:bottom w:val="none" w:sz="0" w:space="0" w:color="auto"/>
        <w:right w:val="none" w:sz="0" w:space="0" w:color="auto"/>
      </w:divBdr>
    </w:div>
    <w:div w:id="1994141857">
      <w:bodyDiv w:val="1"/>
      <w:marLeft w:val="0"/>
      <w:marRight w:val="0"/>
      <w:marTop w:val="0"/>
      <w:marBottom w:val="0"/>
      <w:divBdr>
        <w:top w:val="none" w:sz="0" w:space="0" w:color="auto"/>
        <w:left w:val="none" w:sz="0" w:space="0" w:color="auto"/>
        <w:bottom w:val="none" w:sz="0" w:space="0" w:color="auto"/>
        <w:right w:val="none" w:sz="0" w:space="0" w:color="auto"/>
      </w:divBdr>
    </w:div>
    <w:div w:id="2015297953">
      <w:bodyDiv w:val="1"/>
      <w:marLeft w:val="0"/>
      <w:marRight w:val="0"/>
      <w:marTop w:val="0"/>
      <w:marBottom w:val="0"/>
      <w:divBdr>
        <w:top w:val="none" w:sz="0" w:space="0" w:color="auto"/>
        <w:left w:val="none" w:sz="0" w:space="0" w:color="auto"/>
        <w:bottom w:val="none" w:sz="0" w:space="0" w:color="auto"/>
        <w:right w:val="none" w:sz="0" w:space="0" w:color="auto"/>
      </w:divBdr>
    </w:div>
    <w:div w:id="2020428168">
      <w:bodyDiv w:val="1"/>
      <w:marLeft w:val="0"/>
      <w:marRight w:val="0"/>
      <w:marTop w:val="0"/>
      <w:marBottom w:val="0"/>
      <w:divBdr>
        <w:top w:val="none" w:sz="0" w:space="0" w:color="auto"/>
        <w:left w:val="none" w:sz="0" w:space="0" w:color="auto"/>
        <w:bottom w:val="none" w:sz="0" w:space="0" w:color="auto"/>
        <w:right w:val="none" w:sz="0" w:space="0" w:color="auto"/>
      </w:divBdr>
    </w:div>
    <w:div w:id="2025160124">
      <w:bodyDiv w:val="1"/>
      <w:marLeft w:val="0"/>
      <w:marRight w:val="0"/>
      <w:marTop w:val="0"/>
      <w:marBottom w:val="0"/>
      <w:divBdr>
        <w:top w:val="none" w:sz="0" w:space="0" w:color="auto"/>
        <w:left w:val="none" w:sz="0" w:space="0" w:color="auto"/>
        <w:bottom w:val="none" w:sz="0" w:space="0" w:color="auto"/>
        <w:right w:val="none" w:sz="0" w:space="0" w:color="auto"/>
      </w:divBdr>
    </w:div>
    <w:div w:id="2028676076">
      <w:bodyDiv w:val="1"/>
      <w:marLeft w:val="0"/>
      <w:marRight w:val="0"/>
      <w:marTop w:val="0"/>
      <w:marBottom w:val="0"/>
      <w:divBdr>
        <w:top w:val="none" w:sz="0" w:space="0" w:color="auto"/>
        <w:left w:val="none" w:sz="0" w:space="0" w:color="auto"/>
        <w:bottom w:val="none" w:sz="0" w:space="0" w:color="auto"/>
        <w:right w:val="none" w:sz="0" w:space="0" w:color="auto"/>
      </w:divBdr>
    </w:div>
    <w:div w:id="2034771165">
      <w:bodyDiv w:val="1"/>
      <w:marLeft w:val="0"/>
      <w:marRight w:val="0"/>
      <w:marTop w:val="0"/>
      <w:marBottom w:val="0"/>
      <w:divBdr>
        <w:top w:val="none" w:sz="0" w:space="0" w:color="auto"/>
        <w:left w:val="none" w:sz="0" w:space="0" w:color="auto"/>
        <w:bottom w:val="none" w:sz="0" w:space="0" w:color="auto"/>
        <w:right w:val="none" w:sz="0" w:space="0" w:color="auto"/>
      </w:divBdr>
    </w:div>
    <w:div w:id="2039550483">
      <w:bodyDiv w:val="1"/>
      <w:marLeft w:val="0"/>
      <w:marRight w:val="0"/>
      <w:marTop w:val="0"/>
      <w:marBottom w:val="0"/>
      <w:divBdr>
        <w:top w:val="none" w:sz="0" w:space="0" w:color="auto"/>
        <w:left w:val="none" w:sz="0" w:space="0" w:color="auto"/>
        <w:bottom w:val="none" w:sz="0" w:space="0" w:color="auto"/>
        <w:right w:val="none" w:sz="0" w:space="0" w:color="auto"/>
      </w:divBdr>
    </w:div>
    <w:div w:id="2085375785">
      <w:bodyDiv w:val="1"/>
      <w:marLeft w:val="0"/>
      <w:marRight w:val="0"/>
      <w:marTop w:val="0"/>
      <w:marBottom w:val="0"/>
      <w:divBdr>
        <w:top w:val="none" w:sz="0" w:space="0" w:color="auto"/>
        <w:left w:val="none" w:sz="0" w:space="0" w:color="auto"/>
        <w:bottom w:val="none" w:sz="0" w:space="0" w:color="auto"/>
        <w:right w:val="none" w:sz="0" w:space="0" w:color="auto"/>
      </w:divBdr>
    </w:div>
    <w:div w:id="2087608342">
      <w:bodyDiv w:val="1"/>
      <w:marLeft w:val="0"/>
      <w:marRight w:val="0"/>
      <w:marTop w:val="0"/>
      <w:marBottom w:val="0"/>
      <w:divBdr>
        <w:top w:val="none" w:sz="0" w:space="0" w:color="auto"/>
        <w:left w:val="none" w:sz="0" w:space="0" w:color="auto"/>
        <w:bottom w:val="none" w:sz="0" w:space="0" w:color="auto"/>
        <w:right w:val="none" w:sz="0" w:space="0" w:color="auto"/>
      </w:divBdr>
    </w:div>
    <w:div w:id="2100757134">
      <w:bodyDiv w:val="1"/>
      <w:marLeft w:val="0"/>
      <w:marRight w:val="0"/>
      <w:marTop w:val="0"/>
      <w:marBottom w:val="0"/>
      <w:divBdr>
        <w:top w:val="none" w:sz="0" w:space="0" w:color="auto"/>
        <w:left w:val="none" w:sz="0" w:space="0" w:color="auto"/>
        <w:bottom w:val="none" w:sz="0" w:space="0" w:color="auto"/>
        <w:right w:val="none" w:sz="0" w:space="0" w:color="auto"/>
      </w:divBdr>
    </w:div>
    <w:div w:id="2130314723">
      <w:bodyDiv w:val="1"/>
      <w:marLeft w:val="0"/>
      <w:marRight w:val="0"/>
      <w:marTop w:val="0"/>
      <w:marBottom w:val="0"/>
      <w:divBdr>
        <w:top w:val="none" w:sz="0" w:space="0" w:color="auto"/>
        <w:left w:val="none" w:sz="0" w:space="0" w:color="auto"/>
        <w:bottom w:val="none" w:sz="0" w:space="0" w:color="auto"/>
        <w:right w:val="none" w:sz="0" w:space="0" w:color="auto"/>
      </w:divBdr>
    </w:div>
    <w:div w:id="2138179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AC8749-1F4E-4DE4-AA42-29E31682E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294</TotalTime>
  <Pages>33</Pages>
  <Words>12582</Words>
  <Characters>71719</Characters>
  <Application>Microsoft Office Word</Application>
  <DocSecurity>0</DocSecurity>
  <Lines>597</Lines>
  <Paragraphs>168</Paragraphs>
  <ScaleCrop>false</ScaleCrop>
  <HeadingPairs>
    <vt:vector size="2" baseType="variant">
      <vt:variant>
        <vt:lpstr>Title</vt:lpstr>
      </vt:variant>
      <vt:variant>
        <vt:i4>1</vt:i4>
      </vt:variant>
    </vt:vector>
  </HeadingPairs>
  <TitlesOfParts>
    <vt:vector size="1" baseType="lpstr">
      <vt:lpstr>Съдържание</vt:lpstr>
    </vt:vector>
  </TitlesOfParts>
  <Company>Grizli777</Company>
  <LinksUpToDate>false</LinksUpToDate>
  <CharactersWithSpaces>84133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Съдържание</dc:title>
  <dc:subject/>
  <dc:creator>User</dc:creator>
  <cp:keywords/>
  <cp:lastModifiedBy>HP</cp:lastModifiedBy>
  <cp:revision>146</cp:revision>
  <cp:lastPrinted>2024-04-10T10:28:00Z</cp:lastPrinted>
  <dcterms:created xsi:type="dcterms:W3CDTF">2024-10-16T18:01:00Z</dcterms:created>
  <dcterms:modified xsi:type="dcterms:W3CDTF">2024-10-22T19:14:00Z</dcterms:modified>
</cp:coreProperties>
</file>